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  <w:gridCol w:w="36"/>
      </w:tblGrid>
      <w:tr w:rsidR="007D4F1B" w:rsidRPr="00110F6A" w:rsidTr="003925D5">
        <w:tc>
          <w:tcPr>
            <w:tcW w:w="0" w:type="auto"/>
            <w:shd w:val="clear" w:color="auto" w:fill="auto"/>
            <w:vAlign w:val="center"/>
          </w:tcPr>
          <w:p w:rsidR="00812E52" w:rsidRDefault="00812E52" w:rsidP="00812E5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THE CONDITIONAL    ‘</w:t>
            </w:r>
            <w:r w:rsidRPr="00631B71">
              <w:rPr>
                <w:i/>
                <w:iCs/>
                <w:u w:val="single"/>
              </w:rPr>
              <w:t>IF</w:t>
            </w:r>
            <w:r>
              <w:rPr>
                <w:u w:val="single"/>
              </w:rPr>
              <w:t>’</w:t>
            </w:r>
          </w:p>
          <w:p w:rsidR="00812E52" w:rsidRDefault="00812E52" w:rsidP="00812E52">
            <w:r>
              <w:t>Few connectors have as powerful an effect in elevating your speech to the advanced level as the use of the conditional.  Proper use is a true hallmark of an advanced speaker.  It is also one of the trickier constructions to use.  This can be conquered, however, if you remember two rules:</w:t>
            </w:r>
          </w:p>
          <w:p w:rsidR="00812E52" w:rsidRDefault="00812E52" w:rsidP="00812E52">
            <w:pPr>
              <w:pStyle w:val="ListParagraph"/>
              <w:numPr>
                <w:ilvl w:val="0"/>
                <w:numId w:val="3"/>
              </w:numPr>
            </w:pPr>
            <w:r>
              <w:t>Arabic has two different kinds of conditions – those that are possible and those that are not.</w:t>
            </w:r>
            <w:r>
              <w:rPr>
                <w:rStyle w:val="FootnoteReference"/>
              </w:rPr>
              <w:footnoteReference w:id="1"/>
            </w:r>
            <w:r>
              <w:t xml:space="preserve"> Think of the difference between:</w:t>
            </w:r>
          </w:p>
          <w:p w:rsidR="00812E52" w:rsidRDefault="00812E52" w:rsidP="00812E52">
            <w:pPr>
              <w:ind w:left="1440"/>
              <w:rPr>
                <w:i/>
                <w:iCs/>
              </w:rPr>
            </w:pPr>
            <w:r>
              <w:rPr>
                <w:i/>
                <w:iCs/>
              </w:rPr>
              <w:t>If I go to Egypt, I will visit the pyramids</w:t>
            </w:r>
          </w:p>
          <w:p w:rsidR="00812E52" w:rsidRDefault="00812E52" w:rsidP="00812E52">
            <w:pPr>
              <w:ind w:left="1440"/>
              <w:rPr>
                <w:i/>
                <w:iCs/>
              </w:rPr>
            </w:pPr>
            <w:r>
              <w:rPr>
                <w:i/>
                <w:iCs/>
              </w:rPr>
              <w:t>If I were you, I would stay away from that class.</w:t>
            </w:r>
          </w:p>
          <w:p w:rsidR="00812E52" w:rsidRDefault="00812E52" w:rsidP="00812E52">
            <w:pPr>
              <w:rPr>
                <w:lang w:bidi="ar-SY"/>
              </w:rPr>
            </w:pPr>
            <w:r>
              <w:rPr>
                <w:i/>
                <w:iCs/>
              </w:rPr>
              <w:tab/>
            </w:r>
            <w:r>
              <w:t xml:space="preserve">The particle </w:t>
            </w:r>
            <w:r>
              <w:rPr>
                <w:rFonts w:hint="cs"/>
                <w:rtl/>
              </w:rPr>
              <w:t>إذا</w:t>
            </w:r>
            <w:r>
              <w:t xml:space="preserve"> is used for the possible; </w:t>
            </w:r>
            <w:r>
              <w:rPr>
                <w:rFonts w:hint="cs"/>
                <w:rtl/>
                <w:lang w:bidi="ar-SY"/>
              </w:rPr>
              <w:t>لَوْ</w:t>
            </w:r>
            <w:r>
              <w:rPr>
                <w:lang w:bidi="ar-SY"/>
              </w:rPr>
              <w:t xml:space="preserve"> is for the hypothetical</w:t>
            </w:r>
          </w:p>
          <w:p w:rsidR="00812E52" w:rsidRDefault="00812E52" w:rsidP="00812E52">
            <w:pPr>
              <w:pStyle w:val="ListParagraph"/>
              <w:numPr>
                <w:ilvl w:val="0"/>
                <w:numId w:val="3"/>
              </w:numPr>
              <w:rPr>
                <w:lang w:bidi="ar-SY"/>
              </w:rPr>
            </w:pPr>
            <w:r>
              <w:rPr>
                <w:lang w:bidi="ar-SY"/>
              </w:rPr>
              <w:t xml:space="preserve">The “if” statement is </w:t>
            </w:r>
            <w:r>
              <w:rPr>
                <w:i/>
                <w:iCs/>
                <w:lang w:bidi="ar-SY"/>
              </w:rPr>
              <w:t>always</w:t>
            </w:r>
            <w:r>
              <w:rPr>
                <w:lang w:bidi="ar-SY"/>
              </w:rPr>
              <w:t xml:space="preserve"> in the past tense, no matter when the event may occur.  The logic here is that the action must be completed before the </w:t>
            </w:r>
            <w:r>
              <w:rPr>
                <w:i/>
                <w:iCs/>
                <w:lang w:bidi="ar-SY"/>
              </w:rPr>
              <w:t>then</w:t>
            </w:r>
            <w:r>
              <w:rPr>
                <w:lang w:bidi="ar-SY"/>
              </w:rPr>
              <w:t xml:space="preserve"> part can take place.</w:t>
            </w:r>
          </w:p>
          <w:p w:rsidR="00812E52" w:rsidRDefault="00812E52" w:rsidP="00812E52">
            <w:pPr>
              <w:pStyle w:val="ListParagraph"/>
              <w:bidi/>
              <w:ind w:left="1440"/>
              <w:rPr>
                <w:rtl/>
              </w:rPr>
            </w:pPr>
            <w:r>
              <w:rPr>
                <w:rFonts w:hint="cs"/>
                <w:rtl/>
              </w:rPr>
              <w:t>إذا ذهبتُ إلى مصر فسأزور الأهرامات.</w:t>
            </w:r>
          </w:p>
          <w:p w:rsidR="00812E52" w:rsidRDefault="00812E52" w:rsidP="00812E52">
            <w:pPr>
              <w:pStyle w:val="ListParagraph"/>
              <w:bidi/>
              <w:ind w:left="144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لو</w:t>
            </w:r>
            <w:proofErr w:type="gramEnd"/>
            <w:r>
              <w:rPr>
                <w:rFonts w:hint="cs"/>
                <w:rtl/>
              </w:rPr>
              <w:t xml:space="preserve"> كنتُ أنتَ فسأتجنب هذا الصف.</w:t>
            </w:r>
          </w:p>
          <w:p w:rsidR="00812E52" w:rsidRDefault="00812E52" w:rsidP="00812E52">
            <w:r>
              <w:tab/>
            </w:r>
            <w:proofErr w:type="gramStart"/>
            <w:r>
              <w:t>as</w:t>
            </w:r>
            <w:proofErr w:type="gramEnd"/>
            <w:r>
              <w:t xml:space="preserve"> you might expect, the </w:t>
            </w:r>
            <w:r w:rsidRPr="00631B71">
              <w:rPr>
                <w:i/>
                <w:iCs/>
              </w:rPr>
              <w:t>then</w:t>
            </w:r>
            <w:r>
              <w:t xml:space="preserve"> clause is introduced by </w:t>
            </w:r>
            <w:r>
              <w:rPr>
                <w:rFonts w:hint="cs"/>
                <w:rtl/>
                <w:lang w:bidi="ar-SY"/>
              </w:rPr>
              <w:t>ف</w:t>
            </w:r>
            <w:r>
              <w:rPr>
                <w:lang w:bidi="ar-SY"/>
              </w:rPr>
              <w:t xml:space="preserve">.  After the </w:t>
            </w:r>
            <w:r>
              <w:rPr>
                <w:rFonts w:hint="cs"/>
                <w:rtl/>
              </w:rPr>
              <w:t>ف</w:t>
            </w:r>
            <w:r>
              <w:t xml:space="preserve">, any tense can be used.  </w:t>
            </w:r>
          </w:p>
          <w:p w:rsidR="00812E52" w:rsidRDefault="00812E52" w:rsidP="00812E52">
            <w:r>
              <w:tab/>
            </w:r>
            <w:proofErr w:type="gramStart"/>
            <w:r>
              <w:t>this</w:t>
            </w:r>
            <w:proofErr w:type="gramEnd"/>
            <w:r>
              <w:t xml:space="preserve"> eliminates any confusion about the time frame.  As you might also expect, these rules are </w:t>
            </w:r>
          </w:p>
          <w:p w:rsidR="00812E52" w:rsidRDefault="00812E52" w:rsidP="00812E52">
            <w:r>
              <w:tab/>
            </w:r>
            <w:proofErr w:type="gramStart"/>
            <w:r>
              <w:t>very</w:t>
            </w:r>
            <w:proofErr w:type="gramEnd"/>
            <w:r>
              <w:t xml:space="preserve"> loose in Colloquial.</w:t>
            </w:r>
          </w:p>
          <w:p w:rsidR="00812E52" w:rsidRDefault="00812E52" w:rsidP="00812E52"/>
          <w:p w:rsidR="00812E52" w:rsidRDefault="00812E52" w:rsidP="00812E52">
            <w:r w:rsidRPr="008404AC">
              <w:rPr>
                <w:u w:val="single"/>
              </w:rPr>
              <w:t>Ex</w:t>
            </w:r>
            <w:r>
              <w:t>:  Explain the difference between these two statements:</w:t>
            </w:r>
          </w:p>
          <w:p w:rsidR="00812E52" w:rsidRDefault="00812E52" w:rsidP="00812E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ab/>
              <w:t>إذا درستُ قبل الامتحان فسأنجح.</w:t>
            </w:r>
          </w:p>
          <w:p w:rsidR="00812E52" w:rsidRDefault="00812E52" w:rsidP="00812E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لو</w:t>
            </w:r>
            <w:proofErr w:type="gramEnd"/>
            <w:r>
              <w:rPr>
                <w:rFonts w:hint="cs"/>
                <w:rtl/>
              </w:rPr>
              <w:t xml:space="preserve"> درستُ قبل الامتحان فنجحتُ.</w:t>
            </w:r>
          </w:p>
          <w:p w:rsidR="00812E52" w:rsidRDefault="00812E52" w:rsidP="00812E52">
            <w:pPr>
              <w:rPr>
                <w:rtl/>
              </w:rPr>
            </w:pPr>
            <w:r>
              <w:rPr>
                <w:rtl/>
              </w:rPr>
              <w:br w:type="page"/>
            </w:r>
          </w:p>
          <w:p w:rsidR="007D4F1B" w:rsidRPr="000A6A29" w:rsidRDefault="007D4F1B" w:rsidP="003925D5">
            <w:pPr>
              <w:spacing w:after="0" w:line="240" w:lineRule="auto"/>
              <w:rPr>
                <w:rFonts w:ascii="Lucida Bright" w:eastAsia="Times New Roman" w:hAnsi="Lucida Bright" w:cs="Helvetica"/>
                <w:color w:val="333333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7D4F1B" w:rsidRPr="000A6A29" w:rsidRDefault="007D4F1B" w:rsidP="003925D5">
            <w:pPr>
              <w:spacing w:after="0" w:line="240" w:lineRule="auto"/>
              <w:rPr>
                <w:rFonts w:ascii="Lucida Bright" w:eastAsia="Times New Roman" w:hAnsi="Lucida Bright" w:cs="Helvetica"/>
                <w:color w:val="333333"/>
                <w:sz w:val="32"/>
                <w:szCs w:val="32"/>
              </w:rPr>
            </w:pPr>
          </w:p>
        </w:tc>
      </w:tr>
      <w:tr w:rsidR="007D4F1B" w:rsidRPr="00110F6A" w:rsidTr="003925D5">
        <w:tc>
          <w:tcPr>
            <w:tcW w:w="0" w:type="auto"/>
            <w:shd w:val="clear" w:color="auto" w:fill="auto"/>
            <w:vAlign w:val="center"/>
          </w:tcPr>
          <w:p w:rsidR="007D4F1B" w:rsidRPr="000A6A29" w:rsidRDefault="007D4F1B" w:rsidP="003925D5">
            <w:pPr>
              <w:spacing w:after="0" w:line="240" w:lineRule="auto"/>
              <w:rPr>
                <w:rFonts w:ascii="Lucida Bright" w:eastAsia="Times New Roman" w:hAnsi="Lucida Bright" w:cs="Helvetic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D4F1B" w:rsidRPr="000A6A29" w:rsidRDefault="007D4F1B" w:rsidP="003925D5">
            <w:pPr>
              <w:spacing w:after="0" w:line="240" w:lineRule="auto"/>
              <w:rPr>
                <w:rFonts w:ascii="Lucida Bright" w:eastAsia="Times New Roman" w:hAnsi="Lucida Bright" w:cs="Helvetica"/>
                <w:color w:val="333333"/>
                <w:sz w:val="32"/>
                <w:szCs w:val="32"/>
              </w:rPr>
            </w:pPr>
          </w:p>
        </w:tc>
      </w:tr>
      <w:tr w:rsidR="007D4F1B" w:rsidRPr="00110F6A" w:rsidTr="003925D5">
        <w:tc>
          <w:tcPr>
            <w:tcW w:w="0" w:type="auto"/>
            <w:shd w:val="clear" w:color="auto" w:fill="auto"/>
            <w:vAlign w:val="center"/>
          </w:tcPr>
          <w:p w:rsidR="007D4F1B" w:rsidRPr="000A6A29" w:rsidRDefault="007D4F1B" w:rsidP="003925D5">
            <w:pPr>
              <w:spacing w:after="0" w:line="240" w:lineRule="auto"/>
              <w:rPr>
                <w:rFonts w:ascii="Lucida Bright" w:eastAsia="Times New Roman" w:hAnsi="Lucida Bright" w:cs="Helvetic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D4F1B" w:rsidRPr="000A6A29" w:rsidRDefault="007D4F1B" w:rsidP="003925D5">
            <w:pPr>
              <w:spacing w:after="0" w:line="240" w:lineRule="auto"/>
              <w:rPr>
                <w:rFonts w:ascii="Lucida Bright" w:eastAsia="Times New Roman" w:hAnsi="Lucida Bright" w:cs="Helvetica"/>
                <w:color w:val="333333"/>
                <w:sz w:val="32"/>
                <w:szCs w:val="32"/>
              </w:rPr>
            </w:pPr>
          </w:p>
        </w:tc>
      </w:tr>
    </w:tbl>
    <w:p w:rsidR="007D4F1B" w:rsidRDefault="007D4F1B" w:rsidP="007D4F1B"/>
    <w:p w:rsidR="007D4F1B" w:rsidRDefault="007D4F1B" w:rsidP="007D4F1B"/>
    <w:p w:rsidR="007D4F1B" w:rsidRPr="005A772A" w:rsidRDefault="007D4F1B" w:rsidP="007D4F1B">
      <w:pPr>
        <w:rPr>
          <w:sz w:val="28"/>
          <w:szCs w:val="28"/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5BDDF" wp14:editId="42A1D3DA">
                <wp:simplePos x="0" y="0"/>
                <wp:positionH relativeFrom="column">
                  <wp:posOffset>328723</wp:posOffset>
                </wp:positionH>
                <wp:positionV relativeFrom="paragraph">
                  <wp:posOffset>-594168</wp:posOffset>
                </wp:positionV>
                <wp:extent cx="4540102" cy="893135"/>
                <wp:effectExtent l="0" t="0" r="1333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102" cy="893135"/>
                        </a:xfrm>
                        <a:prstGeom prst="rect">
                          <a:avLst/>
                        </a:prstGeom>
                        <a:solidFill>
                          <a:srgbClr val="8CADD4">
                            <a:alpha val="3411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5.9pt;margin-top:-46.8pt;width:357.5pt;height:7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" fillcolor="#8cadd4" strokecolor="#243f60 [1604]" strokeweight="2pt">
                <v:fill opacity="22359f"/>
              </v:rect>
            </w:pict>
          </mc:Fallback>
        </mc:AlternateContent>
      </w:r>
      <w:r>
        <w:tab/>
      </w:r>
      <w:r>
        <w:tab/>
      </w:r>
      <w:r>
        <w:tab/>
      </w:r>
      <w:r>
        <w:rPr>
          <w:sz w:val="28"/>
          <w:szCs w:val="28"/>
        </w:rPr>
        <w:t>The Conditional</w:t>
      </w:r>
    </w:p>
    <w:p w:rsidR="007D4F1B" w:rsidRDefault="007D4F1B" w:rsidP="007D4F1B">
      <w:pPr>
        <w:rPr>
          <w:lang w:bidi="ar-SY"/>
        </w:rPr>
      </w:pPr>
      <w:r>
        <w:rPr>
          <w:lang w:bidi="ar-SY"/>
        </w:rPr>
        <w:t xml:space="preserve">Conditional (‘if”) statements are somewhat complicated in Arabic, but they add a great </w:t>
      </w:r>
      <w:proofErr w:type="gramStart"/>
      <w:r>
        <w:rPr>
          <w:lang w:bidi="ar-SY"/>
        </w:rPr>
        <w:t>deal  to</w:t>
      </w:r>
      <w:proofErr w:type="gramEnd"/>
      <w:r>
        <w:rPr>
          <w:lang w:bidi="ar-SY"/>
        </w:rPr>
        <w:t xml:space="preserve"> your speech if done correctly and will boost you to a higher level.  There are a few things to know:</w:t>
      </w: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pStyle w:val="ListParagraph"/>
        <w:numPr>
          <w:ilvl w:val="0"/>
          <w:numId w:val="1"/>
        </w:numPr>
        <w:rPr>
          <w:lang w:bidi="ar-SY"/>
        </w:rPr>
      </w:pPr>
      <w:r>
        <w:rPr>
          <w:lang w:bidi="ar-SY"/>
        </w:rPr>
        <w:t xml:space="preserve"> There are three particles used to mean “if”</w:t>
      </w:r>
    </w:p>
    <w:p w:rsidR="007D4F1B" w:rsidRDefault="007D4F1B" w:rsidP="007D4F1B">
      <w:pPr>
        <w:tabs>
          <w:tab w:val="left" w:pos="2629"/>
        </w:tabs>
        <w:rPr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5A263" wp14:editId="179386CF">
                <wp:simplePos x="0" y="0"/>
                <wp:positionH relativeFrom="column">
                  <wp:posOffset>1137684</wp:posOffset>
                </wp:positionH>
                <wp:positionV relativeFrom="paragraph">
                  <wp:posOffset>70263</wp:posOffset>
                </wp:positionV>
                <wp:extent cx="3817088" cy="1935126"/>
                <wp:effectExtent l="0" t="0" r="12065" b="273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088" cy="1935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1B" w:rsidRDefault="007D4F1B" w:rsidP="007D4F1B">
                            <w:pPr>
                              <w:bidi/>
                              <w:jc w:val="center"/>
                              <w:rPr>
                                <w:lang w:bidi="ar-SY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إذا</w:t>
                            </w:r>
                            <w:proofErr w:type="gramEnd"/>
                            <w:r>
                              <w:rPr>
                                <w:lang w:bidi="ar-SY"/>
                              </w:rPr>
                              <w:t xml:space="preserve">”if”      -        </w:t>
                            </w:r>
                          </w:p>
                          <w:p w:rsidR="007D4F1B" w:rsidRDefault="007D4F1B" w:rsidP="007D4F1B">
                            <w:pPr>
                              <w:bidi/>
                              <w:jc w:val="center"/>
                              <w:rPr>
                                <w:rtl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إنْ</w:t>
                            </w:r>
                            <w:r>
                              <w:rPr>
                                <w:lang w:bidi="ar-SY"/>
                              </w:rPr>
                              <w:t xml:space="preserve">”if” (rarely </w:t>
                            </w:r>
                            <w:proofErr w:type="gramStart"/>
                            <w:r>
                              <w:rPr>
                                <w:lang w:bidi="ar-SY"/>
                              </w:rPr>
                              <w:t>used)  -</w:t>
                            </w:r>
                            <w:proofErr w:type="gramEnd"/>
                            <w:r>
                              <w:rPr>
                                <w:lang w:bidi="ar-SY"/>
                              </w:rPr>
                              <w:t xml:space="preserve">   </w:t>
                            </w:r>
                          </w:p>
                          <w:p w:rsidR="007D4F1B" w:rsidRDefault="007D4F1B" w:rsidP="007D4F1B">
                            <w:pPr>
                              <w:bidi/>
                              <w:jc w:val="center"/>
                              <w:rPr>
                                <w:rtl/>
                                <w:lang w:bidi="ar-SY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لَوْ</w:t>
                            </w:r>
                            <w:proofErr w:type="gramEnd"/>
                            <w:r>
                              <w:rPr>
                                <w:lang w:bidi="ar-SY"/>
                              </w:rPr>
                              <w:t>”if” (hypothetical)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89.6pt;margin-top:5.55pt;width:300.55pt;height:15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" fillcolor="#d8d8d8 [2732]" strokeweight=".5pt">
                <v:textbox>
                  <w:txbxContent>
                    <w:p w:rsidR="007D4F1B" w:rsidRDefault="007D4F1B" w:rsidP="007D4F1B">
                      <w:pPr>
                        <w:bidi/>
                        <w:jc w:val="center"/>
                        <w:rPr>
                          <w:lang w:bidi="ar-SY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SY"/>
                        </w:rPr>
                        <w:t>إذا</w:t>
                      </w:r>
                      <w:proofErr w:type="gramEnd"/>
                      <w:r>
                        <w:rPr>
                          <w:lang w:bidi="ar-SY"/>
                        </w:rPr>
                        <w:t xml:space="preserve">”if”      -        </w:t>
                      </w:r>
                    </w:p>
                    <w:p w:rsidR="007D4F1B" w:rsidRDefault="007D4F1B" w:rsidP="007D4F1B">
                      <w:pPr>
                        <w:bidi/>
                        <w:jc w:val="center"/>
                        <w:rPr>
                          <w:rtl/>
                          <w:lang w:bidi="ar-SY"/>
                        </w:rPr>
                      </w:pPr>
                      <w:r>
                        <w:rPr>
                          <w:rFonts w:hint="cs"/>
                          <w:rtl/>
                          <w:lang w:bidi="ar-SY"/>
                        </w:rPr>
                        <w:t>إنْ</w:t>
                      </w:r>
                      <w:r>
                        <w:rPr>
                          <w:lang w:bidi="ar-SY"/>
                        </w:rPr>
                        <w:t xml:space="preserve">”if” (rarely </w:t>
                      </w:r>
                      <w:proofErr w:type="gramStart"/>
                      <w:r>
                        <w:rPr>
                          <w:lang w:bidi="ar-SY"/>
                        </w:rPr>
                        <w:t>used)  -</w:t>
                      </w:r>
                      <w:proofErr w:type="gramEnd"/>
                      <w:r>
                        <w:rPr>
                          <w:lang w:bidi="ar-SY"/>
                        </w:rPr>
                        <w:t xml:space="preserve">   </w:t>
                      </w:r>
                    </w:p>
                    <w:p w:rsidR="007D4F1B" w:rsidRDefault="007D4F1B" w:rsidP="007D4F1B">
                      <w:pPr>
                        <w:bidi/>
                        <w:jc w:val="center"/>
                        <w:rPr>
                          <w:rtl/>
                          <w:lang w:bidi="ar-SY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SY"/>
                        </w:rPr>
                        <w:t>لَوْ</w:t>
                      </w:r>
                      <w:proofErr w:type="gramEnd"/>
                      <w:r>
                        <w:rPr>
                          <w:lang w:bidi="ar-SY"/>
                        </w:rPr>
                        <w:t>”if” (hypothetical)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ar-SY"/>
        </w:rPr>
        <w:tab/>
      </w: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bidi/>
        <w:rPr>
          <w:lang w:bidi="ar-SY"/>
        </w:rPr>
      </w:pPr>
    </w:p>
    <w:p w:rsidR="007D4F1B" w:rsidRPr="00190026" w:rsidRDefault="007D4F1B" w:rsidP="007D4F1B">
      <w:pPr>
        <w:rPr>
          <w:lang w:bidi="ar-SY"/>
        </w:rPr>
      </w:pPr>
      <w:r w:rsidRPr="00190026">
        <w:rPr>
          <w:lang w:bidi="ar-SY"/>
        </w:rPr>
        <w:t xml:space="preserve">The first two are used for things that are possible.  </w:t>
      </w:r>
      <w:proofErr w:type="gramStart"/>
      <w:r w:rsidRPr="00190026">
        <w:rPr>
          <w:rFonts w:hint="cs"/>
          <w:rtl/>
          <w:lang w:bidi="ar-SY"/>
        </w:rPr>
        <w:t>إن</w:t>
      </w:r>
      <w:proofErr w:type="gramEnd"/>
      <w:r w:rsidRPr="00190026">
        <w:rPr>
          <w:lang w:bidi="ar-SY"/>
        </w:rPr>
        <w:t xml:space="preserve"> is not commonly used.  You probably know it best from the phrase </w:t>
      </w:r>
      <w:r w:rsidRPr="00190026">
        <w:rPr>
          <w:rFonts w:hint="cs"/>
          <w:rtl/>
          <w:lang w:bidi="ar-SY"/>
        </w:rPr>
        <w:t>إن شاء الله</w:t>
      </w:r>
      <w:r w:rsidRPr="00190026">
        <w:rPr>
          <w:lang w:bidi="ar-SY"/>
        </w:rPr>
        <w:t xml:space="preserve"> “if God wills”.</w:t>
      </w:r>
    </w:p>
    <w:p w:rsidR="007D4F1B" w:rsidRPr="00190026" w:rsidRDefault="007D4F1B" w:rsidP="007D4F1B">
      <w:pPr>
        <w:rPr>
          <w:lang w:bidi="ar-SY"/>
        </w:rPr>
      </w:pPr>
      <w:proofErr w:type="gramStart"/>
      <w:r w:rsidRPr="00190026">
        <w:rPr>
          <w:rFonts w:hint="cs"/>
          <w:sz w:val="36"/>
          <w:rtl/>
          <w:lang w:bidi="ar-SY"/>
        </w:rPr>
        <w:t>لوْ</w:t>
      </w:r>
      <w:proofErr w:type="gramEnd"/>
      <w:r w:rsidRPr="00190026">
        <w:rPr>
          <w:sz w:val="36"/>
          <w:lang w:bidi="ar-SY"/>
        </w:rPr>
        <w:t xml:space="preserve"> </w:t>
      </w:r>
      <w:r w:rsidRPr="00190026">
        <w:rPr>
          <w:lang w:bidi="ar-SY"/>
        </w:rPr>
        <w:t>is a special word that is only used for things that are not possible, such as things that didn’t happen in the past, or statements like “If I were you.”</w:t>
      </w:r>
    </w:p>
    <w:p w:rsidR="007D4F1B" w:rsidRDefault="007D4F1B" w:rsidP="007D4F1B">
      <w:pPr>
        <w:pStyle w:val="ListParagraph"/>
        <w:numPr>
          <w:ilvl w:val="0"/>
          <w:numId w:val="2"/>
        </w:numPr>
        <w:rPr>
          <w:lang w:bidi="ar-SY"/>
        </w:rPr>
      </w:pPr>
      <w:r w:rsidRPr="00190026">
        <w:rPr>
          <w:lang w:bidi="ar-SY"/>
        </w:rPr>
        <w:t xml:space="preserve">The second big rule is that </w:t>
      </w:r>
      <w:r w:rsidRPr="00190026">
        <w:rPr>
          <w:u w:val="single"/>
          <w:lang w:bidi="ar-SY"/>
        </w:rPr>
        <w:t>all</w:t>
      </w:r>
      <w:r w:rsidRPr="00190026">
        <w:rPr>
          <w:lang w:bidi="ar-SY"/>
        </w:rPr>
        <w:t xml:space="preserve"> “if” particles are always followed by past tense.  Even a statement like “If the Sun supernovas in 10 billion years…” must be in the past.  The logic is a bit tough to understand, but basically, they’re saying the event in the first part </w:t>
      </w:r>
      <w:r w:rsidRPr="00190026">
        <w:rPr>
          <w:u w:val="single"/>
          <w:lang w:bidi="ar-SY"/>
        </w:rPr>
        <w:t>must</w:t>
      </w:r>
      <w:r w:rsidRPr="00190026">
        <w:rPr>
          <w:lang w:bidi="ar-SY"/>
        </w:rPr>
        <w:t xml:space="preserve"> be complete for the result in the second part to occur.  It’s best just to memorize the rule.</w:t>
      </w:r>
    </w:p>
    <w:p w:rsidR="007D4F1B" w:rsidRDefault="007D4F1B" w:rsidP="007D4F1B">
      <w:pPr>
        <w:rPr>
          <w:lang w:bidi="ar-SY"/>
        </w:rPr>
      </w:pPr>
      <w:r w:rsidRPr="001900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D0587" wp14:editId="7D99CD3A">
                <wp:simplePos x="0" y="0"/>
                <wp:positionH relativeFrom="column">
                  <wp:posOffset>768350</wp:posOffset>
                </wp:positionH>
                <wp:positionV relativeFrom="paragraph">
                  <wp:posOffset>180975</wp:posOffset>
                </wp:positionV>
                <wp:extent cx="3816985" cy="1934845"/>
                <wp:effectExtent l="0" t="0" r="12065" b="273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985" cy="1934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1B" w:rsidRDefault="007D4F1B" w:rsidP="007D4F1B">
                            <w:pPr>
                              <w:bidi/>
                              <w:contextualSpacing/>
                              <w:jc w:val="center"/>
                              <w:rPr>
                                <w:lang w:bidi="ar-SY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إذا</w:t>
                            </w:r>
                            <w:proofErr w:type="gramEnd"/>
                            <w:r>
                              <w:rPr>
                                <w:lang w:bidi="ar-SY"/>
                              </w:rPr>
                              <w:t xml:space="preserve"> </w:t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</w:p>
                          <w:p w:rsidR="007D4F1B" w:rsidRDefault="007D4F1B" w:rsidP="007D4F1B">
                            <w:pPr>
                              <w:bidi/>
                              <w:contextualSpacing/>
                              <w:jc w:val="center"/>
                              <w:rPr>
                                <w:rtl/>
                                <w:lang w:bidi="ar-SY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إنْ</w:t>
                            </w:r>
                            <w:r>
                              <w:rPr>
                                <w:lang w:bidi="ar-SY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bidi="ar-SY"/>
                              </w:rPr>
                              <w:t>ALL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bidi="ar-SY"/>
                              </w:rPr>
                              <w:t xml:space="preserve"> followed by past tense -</w:t>
                            </w:r>
                            <w:r>
                              <w:rPr>
                                <w:lang w:bidi="ar-SY"/>
                              </w:rPr>
                              <w:t xml:space="preserve"> </w:t>
                            </w:r>
                          </w:p>
                          <w:p w:rsidR="007D4F1B" w:rsidRDefault="007D4F1B" w:rsidP="007D4F1B">
                            <w:pPr>
                              <w:bidi/>
                              <w:contextualSpacing/>
                              <w:jc w:val="center"/>
                              <w:rPr>
                                <w:rtl/>
                                <w:lang w:bidi="ar-SY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Y"/>
                              </w:rPr>
                              <w:t>لَوْ</w:t>
                            </w:r>
                            <w:proofErr w:type="gramEnd"/>
                            <w:r>
                              <w:rPr>
                                <w:lang w:bidi="ar-SY"/>
                              </w:rPr>
                              <w:t>-</w:t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  <w:r>
                              <w:rPr>
                                <w:lang w:bidi="ar-SY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60.5pt;margin-top:14.25pt;width:300.55pt;height:152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" fillcolor="#d8d8d8 [2732]" strokeweight=".5pt">
                <v:textbox>
                  <w:txbxContent>
                    <w:p w:rsidR="007D4F1B" w:rsidRDefault="007D4F1B" w:rsidP="007D4F1B">
                      <w:pPr>
                        <w:bidi/>
                        <w:contextualSpacing/>
                        <w:jc w:val="center"/>
                        <w:rPr>
                          <w:lang w:bidi="ar-SY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SY"/>
                        </w:rPr>
                        <w:t>إذا</w:t>
                      </w:r>
                      <w:proofErr w:type="gramEnd"/>
                      <w:r>
                        <w:rPr>
                          <w:lang w:bidi="ar-SY"/>
                        </w:rPr>
                        <w:t xml:space="preserve"> </w:t>
                      </w:r>
                      <w:r>
                        <w:rPr>
                          <w:lang w:bidi="ar-SY"/>
                        </w:rPr>
                        <w:tab/>
                      </w:r>
                      <w:r>
                        <w:rPr>
                          <w:lang w:bidi="ar-SY"/>
                        </w:rPr>
                        <w:tab/>
                      </w:r>
                      <w:r>
                        <w:rPr>
                          <w:lang w:bidi="ar-SY"/>
                        </w:rPr>
                        <w:tab/>
                      </w:r>
                      <w:r>
                        <w:rPr>
                          <w:lang w:bidi="ar-SY"/>
                        </w:rPr>
                        <w:tab/>
                      </w:r>
                    </w:p>
                    <w:p w:rsidR="007D4F1B" w:rsidRDefault="007D4F1B" w:rsidP="007D4F1B">
                      <w:pPr>
                        <w:bidi/>
                        <w:contextualSpacing/>
                        <w:jc w:val="center"/>
                        <w:rPr>
                          <w:rtl/>
                          <w:lang w:bidi="ar-SY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SY"/>
                        </w:rPr>
                        <w:t>إنْ</w:t>
                      </w:r>
                      <w:r>
                        <w:rPr>
                          <w:lang w:bidi="ar-SY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bidi="ar-SY"/>
                        </w:rPr>
                        <w:t>ALL</w:t>
                      </w:r>
                      <w:proofErr w:type="gramEnd"/>
                      <w:r>
                        <w:rPr>
                          <w:i/>
                          <w:iCs/>
                          <w:sz w:val="24"/>
                          <w:szCs w:val="24"/>
                          <w:lang w:bidi="ar-SY"/>
                        </w:rPr>
                        <w:t xml:space="preserve"> followed by past tense -</w:t>
                      </w:r>
                      <w:r>
                        <w:rPr>
                          <w:lang w:bidi="ar-SY"/>
                        </w:rPr>
                        <w:t xml:space="preserve"> </w:t>
                      </w:r>
                    </w:p>
                    <w:p w:rsidR="007D4F1B" w:rsidRDefault="007D4F1B" w:rsidP="007D4F1B">
                      <w:pPr>
                        <w:bidi/>
                        <w:contextualSpacing/>
                        <w:jc w:val="center"/>
                        <w:rPr>
                          <w:rtl/>
                          <w:lang w:bidi="ar-SY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SY"/>
                        </w:rPr>
                        <w:t>لَوْ</w:t>
                      </w:r>
                      <w:proofErr w:type="gramEnd"/>
                      <w:r>
                        <w:rPr>
                          <w:lang w:bidi="ar-SY"/>
                        </w:rPr>
                        <w:t>-</w:t>
                      </w:r>
                      <w:r>
                        <w:rPr>
                          <w:lang w:bidi="ar-SY"/>
                        </w:rPr>
                        <w:tab/>
                      </w:r>
                      <w:r>
                        <w:rPr>
                          <w:lang w:bidi="ar-SY"/>
                        </w:rPr>
                        <w:tab/>
                      </w:r>
                      <w:r>
                        <w:rPr>
                          <w:lang w:bidi="ar-SY"/>
                        </w:rPr>
                        <w:tab/>
                      </w:r>
                      <w:r>
                        <w:rPr>
                          <w:lang w:bidi="ar-SY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rPr>
          <w:lang w:bidi="ar-SY"/>
        </w:rPr>
      </w:pPr>
    </w:p>
    <w:p w:rsidR="007D4F1B" w:rsidRDefault="007D4F1B" w:rsidP="007D4F1B">
      <w:pPr>
        <w:rPr>
          <w:lang w:bidi="ar-SY"/>
        </w:rPr>
      </w:pPr>
    </w:p>
    <w:p w:rsidR="007D4F1B" w:rsidRPr="00190026" w:rsidRDefault="007D4F1B" w:rsidP="007D4F1B">
      <w:pPr>
        <w:rPr>
          <w:lang w:bidi="ar-SY"/>
        </w:rPr>
      </w:pPr>
    </w:p>
    <w:p w:rsidR="007D4F1B" w:rsidRPr="00190026" w:rsidRDefault="007D4F1B" w:rsidP="007D4F1B">
      <w:pPr>
        <w:bidi/>
        <w:rPr>
          <w:lang w:bidi="ar-SY"/>
        </w:rPr>
      </w:pPr>
    </w:p>
    <w:p w:rsidR="007D4F1B" w:rsidRPr="00190026" w:rsidRDefault="007D4F1B" w:rsidP="007D4F1B">
      <w:pPr>
        <w:bidi/>
        <w:rPr>
          <w:lang w:bidi="ar-SY"/>
        </w:rPr>
      </w:pPr>
    </w:p>
    <w:p w:rsidR="007D4F1B" w:rsidRPr="00190026" w:rsidRDefault="007D4F1B" w:rsidP="007D4F1B">
      <w:pPr>
        <w:pStyle w:val="ListParagraph"/>
        <w:numPr>
          <w:ilvl w:val="0"/>
          <w:numId w:val="2"/>
        </w:numPr>
        <w:rPr>
          <w:lang w:bidi="ar-SY"/>
        </w:rPr>
      </w:pPr>
      <w:r w:rsidRPr="00190026">
        <w:rPr>
          <w:lang w:bidi="ar-SY"/>
        </w:rPr>
        <w:t xml:space="preserve"> The final rule is that if the “then” clause is introduced by </w:t>
      </w:r>
      <w:proofErr w:type="gramStart"/>
      <w:r w:rsidRPr="00190026">
        <w:rPr>
          <w:rFonts w:hint="cs"/>
          <w:rtl/>
          <w:lang w:bidi="ar-SY"/>
        </w:rPr>
        <w:t>ف</w:t>
      </w:r>
      <w:r w:rsidRPr="00190026">
        <w:rPr>
          <w:lang w:bidi="ar-SY"/>
        </w:rPr>
        <w:t xml:space="preserve"> ,</w:t>
      </w:r>
      <w:proofErr w:type="gramEnd"/>
      <w:r w:rsidRPr="00190026">
        <w:rPr>
          <w:lang w:bidi="ar-SY"/>
        </w:rPr>
        <w:t xml:space="preserve"> it can have anything you want in it.  If not, the result must be past tense.  For simplicity, though, it is much easier to introduce any “then” clause with </w:t>
      </w:r>
      <w:r w:rsidRPr="00190026">
        <w:rPr>
          <w:rFonts w:hint="cs"/>
          <w:rtl/>
          <w:lang w:bidi="ar-SY"/>
        </w:rPr>
        <w:t>ف</w:t>
      </w:r>
    </w:p>
    <w:p w:rsidR="007D4F1B" w:rsidRPr="007D4F1B" w:rsidRDefault="007D4F1B" w:rsidP="007D4F1B">
      <w:pPr>
        <w:pStyle w:val="ListParagraph"/>
        <w:numPr>
          <w:ilvl w:val="0"/>
          <w:numId w:val="2"/>
        </w:numPr>
        <w:bidi/>
        <w:rPr>
          <w:u w:val="single"/>
          <w:rtl/>
          <w:lang w:bidi="ar-SY"/>
        </w:rPr>
      </w:pPr>
      <w:r w:rsidRPr="007D4F1B">
        <w:rPr>
          <w:rFonts w:hint="cs"/>
          <w:u w:val="single"/>
          <w:rtl/>
          <w:lang w:bidi="ar-SY"/>
        </w:rPr>
        <w:t xml:space="preserve">إذا </w:t>
      </w:r>
      <w:r>
        <w:rPr>
          <w:rFonts w:hint="cs"/>
          <w:rtl/>
          <w:lang w:bidi="ar-SY"/>
        </w:rPr>
        <w:t xml:space="preserve">درستَ جيداً </w:t>
      </w:r>
      <w:r w:rsidRPr="007D4F1B">
        <w:rPr>
          <w:rFonts w:hint="cs"/>
          <w:u w:val="single"/>
          <w:rtl/>
          <w:lang w:bidi="ar-SY"/>
        </w:rPr>
        <w:t>ف</w:t>
      </w:r>
      <w:r>
        <w:rPr>
          <w:rFonts w:hint="cs"/>
          <w:rtl/>
          <w:lang w:bidi="ar-SY"/>
        </w:rPr>
        <w:t>ستنجح.</w:t>
      </w:r>
    </w:p>
    <w:p w:rsidR="007D4F1B" w:rsidRPr="00190026" w:rsidRDefault="007D4F1B" w:rsidP="007D4F1B">
      <w:pPr>
        <w:pStyle w:val="ListParagraph"/>
        <w:numPr>
          <w:ilvl w:val="0"/>
          <w:numId w:val="2"/>
        </w:numPr>
        <w:bidi/>
        <w:rPr>
          <w:rtl/>
          <w:lang w:bidi="ar-SY"/>
        </w:rPr>
      </w:pPr>
      <w:proofErr w:type="gramStart"/>
      <w:r w:rsidRPr="007D4F1B">
        <w:rPr>
          <w:rFonts w:hint="cs"/>
          <w:u w:val="single"/>
          <w:rtl/>
          <w:lang w:bidi="ar-SY"/>
        </w:rPr>
        <w:t>لو</w:t>
      </w:r>
      <w:proofErr w:type="gramEnd"/>
      <w:r>
        <w:rPr>
          <w:rFonts w:hint="cs"/>
          <w:rtl/>
          <w:lang w:bidi="ar-SY"/>
        </w:rPr>
        <w:t xml:space="preserve"> عرفتُ ذلك </w:t>
      </w:r>
      <w:r w:rsidRPr="007D4F1B">
        <w:rPr>
          <w:rFonts w:hint="cs"/>
          <w:u w:val="single"/>
          <w:rtl/>
          <w:lang w:bidi="ar-SY"/>
        </w:rPr>
        <w:t>ف</w:t>
      </w:r>
      <w:r>
        <w:rPr>
          <w:rFonts w:hint="cs"/>
          <w:rtl/>
          <w:lang w:bidi="ar-SY"/>
        </w:rPr>
        <w:t>لم أشترِ السيارة</w:t>
      </w:r>
      <w:r w:rsidRPr="00190026">
        <w:rPr>
          <w:rtl/>
          <w:lang w:bidi="ar-SY"/>
        </w:rPr>
        <w:t>.</w:t>
      </w:r>
    </w:p>
    <w:p w:rsidR="007D4F1B" w:rsidRPr="007D4F1B" w:rsidRDefault="007D4F1B" w:rsidP="007D4F1B">
      <w:pPr>
        <w:pStyle w:val="ListParagraph"/>
        <w:numPr>
          <w:ilvl w:val="0"/>
          <w:numId w:val="2"/>
        </w:numPr>
        <w:bidi/>
        <w:rPr>
          <w:u w:val="single"/>
          <w:rtl/>
          <w:lang w:bidi="ar-SY"/>
        </w:rPr>
      </w:pPr>
      <w:r w:rsidRPr="007D4F1B">
        <w:rPr>
          <w:rFonts w:hint="cs"/>
          <w:u w:val="single"/>
          <w:rtl/>
          <w:lang w:bidi="ar-SY"/>
        </w:rPr>
        <w:t>إذا</w:t>
      </w:r>
      <w:r>
        <w:rPr>
          <w:rFonts w:hint="cs"/>
          <w:rtl/>
          <w:lang w:bidi="ar-SY"/>
        </w:rPr>
        <w:t xml:space="preserve"> سافرتُ </w:t>
      </w:r>
      <w:proofErr w:type="gramStart"/>
      <w:r>
        <w:rPr>
          <w:rFonts w:hint="cs"/>
          <w:rtl/>
          <w:lang w:bidi="ar-SY"/>
        </w:rPr>
        <w:t>إلى</w:t>
      </w:r>
      <w:proofErr w:type="gramEnd"/>
      <w:r>
        <w:rPr>
          <w:rFonts w:hint="cs"/>
          <w:rtl/>
          <w:lang w:bidi="ar-SY"/>
        </w:rPr>
        <w:t xml:space="preserve"> مصر</w:t>
      </w:r>
      <w:r w:rsidRPr="007D4F1B">
        <w:rPr>
          <w:rFonts w:hint="cs"/>
          <w:u w:val="single"/>
          <w:rtl/>
          <w:lang w:bidi="ar-SY"/>
        </w:rPr>
        <w:t xml:space="preserve"> ف</w:t>
      </w:r>
      <w:r>
        <w:rPr>
          <w:rFonts w:hint="cs"/>
          <w:rtl/>
          <w:lang w:bidi="ar-SY"/>
        </w:rPr>
        <w:t>سأفتقد أصدقائي هنا.</w:t>
      </w:r>
      <w:r w:rsidRPr="007D4F1B"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 xml:space="preserve"> </w:t>
      </w:r>
    </w:p>
    <w:p w:rsidR="007D4F1B" w:rsidRPr="00190026" w:rsidRDefault="007D4F1B" w:rsidP="007D4F1B">
      <w:pPr>
        <w:pStyle w:val="ListParagraph"/>
        <w:numPr>
          <w:ilvl w:val="0"/>
          <w:numId w:val="2"/>
        </w:numPr>
        <w:bidi/>
        <w:rPr>
          <w:rtl/>
          <w:lang w:bidi="ar-SY"/>
        </w:rPr>
      </w:pPr>
      <w:proofErr w:type="gramStart"/>
      <w:r w:rsidRPr="007D4F1B">
        <w:rPr>
          <w:rFonts w:hint="cs"/>
          <w:u w:val="single"/>
          <w:rtl/>
          <w:lang w:bidi="ar-SY"/>
        </w:rPr>
        <w:t>لو</w:t>
      </w:r>
      <w:proofErr w:type="gramEnd"/>
      <w:r w:rsidRPr="00190026">
        <w:rPr>
          <w:rFonts w:hint="cs"/>
          <w:rtl/>
          <w:lang w:bidi="ar-SY"/>
        </w:rPr>
        <w:t xml:space="preserve"> كنتُ أنتَ </w:t>
      </w:r>
      <w:r w:rsidRPr="007D4F1B">
        <w:rPr>
          <w:rFonts w:hint="cs"/>
          <w:u w:val="single"/>
          <w:rtl/>
          <w:lang w:bidi="ar-SY"/>
        </w:rPr>
        <w:t>ف</w:t>
      </w:r>
      <w:r w:rsidRPr="00190026">
        <w:rPr>
          <w:rFonts w:hint="cs"/>
          <w:rtl/>
          <w:lang w:bidi="ar-SY"/>
        </w:rPr>
        <w:t>لن أذهب إلى الحفلة معه</w:t>
      </w:r>
      <w:r w:rsidRPr="00190026">
        <w:rPr>
          <w:rtl/>
          <w:lang w:bidi="ar-SY"/>
        </w:rPr>
        <w:t>.</w:t>
      </w:r>
    </w:p>
    <w:p w:rsidR="00976243" w:rsidRDefault="00976243">
      <w:pPr>
        <w:rPr>
          <w:lang w:bidi="ar-SY"/>
        </w:rPr>
      </w:pPr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C" w:rsidRDefault="004F386C" w:rsidP="00812E52">
      <w:pPr>
        <w:spacing w:after="0" w:line="240" w:lineRule="auto"/>
      </w:pPr>
      <w:r>
        <w:separator/>
      </w:r>
    </w:p>
  </w:endnote>
  <w:endnote w:type="continuationSeparator" w:id="0">
    <w:p w:rsidR="004F386C" w:rsidRDefault="004F386C" w:rsidP="0081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C" w:rsidRDefault="004F386C" w:rsidP="00812E52">
      <w:pPr>
        <w:spacing w:after="0" w:line="240" w:lineRule="auto"/>
      </w:pPr>
      <w:r>
        <w:separator/>
      </w:r>
    </w:p>
  </w:footnote>
  <w:footnote w:type="continuationSeparator" w:id="0">
    <w:p w:rsidR="004F386C" w:rsidRDefault="004F386C" w:rsidP="00812E52">
      <w:pPr>
        <w:spacing w:after="0" w:line="240" w:lineRule="auto"/>
      </w:pPr>
      <w:r>
        <w:continuationSeparator/>
      </w:r>
    </w:p>
  </w:footnote>
  <w:footnote w:id="1">
    <w:p w:rsidR="00812E52" w:rsidRDefault="00812E52" w:rsidP="00812E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the</w:t>
      </w:r>
      <w:proofErr w:type="gramEnd"/>
      <w:r>
        <w:t xml:space="preserve"> difference here is one of intent.  “If I become president” could be either possible or hypothetical, depending on your situation and the intent of the statement.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ED0"/>
    <w:multiLevelType w:val="hybridMultilevel"/>
    <w:tmpl w:val="D58AC818"/>
    <w:lvl w:ilvl="0" w:tplc="D0E46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6B4"/>
    <w:multiLevelType w:val="hybridMultilevel"/>
    <w:tmpl w:val="7AE8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65BDF"/>
    <w:multiLevelType w:val="hybridMultilevel"/>
    <w:tmpl w:val="D58AC818"/>
    <w:lvl w:ilvl="0" w:tplc="D0E46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1B"/>
    <w:rsid w:val="004F386C"/>
    <w:rsid w:val="007D4F1B"/>
    <w:rsid w:val="00812E52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E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2016-04-12T13:57:00Z</dcterms:created>
  <dcterms:modified xsi:type="dcterms:W3CDTF">2016-04-12T14:08:00Z</dcterms:modified>
</cp:coreProperties>
</file>