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B57C" w14:textId="0126883C" w:rsidR="00C919A1" w:rsidRDefault="000E1752" w:rsidP="00266037">
      <w:pPr>
        <w:pStyle w:val="Title"/>
        <w:jc w:val="right"/>
      </w:pPr>
      <w:r w:rsidRPr="00C11585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4C6209D" wp14:editId="12D57558">
            <wp:simplePos x="0" y="0"/>
            <wp:positionH relativeFrom="margin">
              <wp:posOffset>228600</wp:posOffset>
            </wp:positionH>
            <wp:positionV relativeFrom="paragraph">
              <wp:posOffset>-342900</wp:posOffset>
            </wp:positionV>
            <wp:extent cx="1056303" cy="906780"/>
            <wp:effectExtent l="0" t="0" r="0" b="7620"/>
            <wp:wrapNone/>
            <wp:docPr id="337131894" name="Picture 1" descr="WKU logo in red and black with cup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KU logo in red and black with cupo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303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9A1" w:rsidRPr="00C11585">
        <w:rPr>
          <w:sz w:val="40"/>
          <w:szCs w:val="40"/>
        </w:rPr>
        <w:t xml:space="preserve">Annual </w:t>
      </w:r>
      <w:r w:rsidR="00286689" w:rsidRPr="00C11585">
        <w:rPr>
          <w:sz w:val="40"/>
          <w:szCs w:val="40"/>
        </w:rPr>
        <w:t>Assurance of Student Learning R</w:t>
      </w:r>
      <w:r w:rsidR="00C11585" w:rsidRPr="00C11585">
        <w:rPr>
          <w:sz w:val="40"/>
          <w:szCs w:val="40"/>
        </w:rPr>
        <w:t>e</w:t>
      </w:r>
      <w:r w:rsidR="00286689" w:rsidRPr="00C11585">
        <w:rPr>
          <w:sz w:val="40"/>
          <w:szCs w:val="40"/>
        </w:rPr>
        <w:t>port</w:t>
      </w:r>
      <w:r w:rsidR="00C919A1">
        <w:br/>
      </w:r>
      <w:r w:rsidR="00C919A1" w:rsidRPr="00C919A1">
        <w:rPr>
          <w:sz w:val="32"/>
          <w:szCs w:val="32"/>
        </w:rPr>
        <w:t>for Academic Programs</w:t>
      </w:r>
      <w:r w:rsidR="00CC58EF">
        <w:rPr>
          <w:sz w:val="32"/>
          <w:szCs w:val="32"/>
        </w:rPr>
        <w:t xml:space="preserve"> (Year 1 Abbreviated Report)</w:t>
      </w:r>
    </w:p>
    <w:p w14:paraId="29A6DC26" w14:textId="223DE7EA" w:rsidR="00C919A1" w:rsidRDefault="00C919A1" w:rsidP="00CC58EF">
      <w:pPr>
        <w:spacing w:line="240" w:lineRule="auto"/>
        <w:rPr>
          <w:sz w:val="20"/>
          <w:szCs w:val="20"/>
        </w:rPr>
      </w:pPr>
      <w:r w:rsidRPr="00F32232">
        <w:rPr>
          <w:sz w:val="20"/>
          <w:szCs w:val="20"/>
        </w:rPr>
        <w:t xml:space="preserve">All academic programs that lead to a transcribed credential (graduate programs, baccalaureate/associate programs, and all certificate programs) must complete an </w:t>
      </w:r>
      <w:r w:rsidR="00682047">
        <w:rPr>
          <w:sz w:val="20"/>
          <w:szCs w:val="20"/>
        </w:rPr>
        <w:t xml:space="preserve">annual </w:t>
      </w:r>
      <w:r w:rsidRPr="00F32232">
        <w:rPr>
          <w:sz w:val="20"/>
          <w:szCs w:val="20"/>
        </w:rPr>
        <w:t xml:space="preserve">assessment </w:t>
      </w:r>
      <w:r w:rsidR="00682047">
        <w:rPr>
          <w:sz w:val="20"/>
          <w:szCs w:val="20"/>
        </w:rPr>
        <w:t>report</w:t>
      </w:r>
      <w:r w:rsidRPr="00F32232">
        <w:rPr>
          <w:sz w:val="20"/>
          <w:szCs w:val="20"/>
        </w:rPr>
        <w:t>.</w:t>
      </w:r>
      <w:r w:rsidR="00BF425F">
        <w:rPr>
          <w:sz w:val="20"/>
          <w:szCs w:val="20"/>
        </w:rPr>
        <w:t xml:space="preserve"> </w:t>
      </w:r>
      <w:r w:rsidR="00A8172A">
        <w:rPr>
          <w:sz w:val="20"/>
          <w:szCs w:val="20"/>
        </w:rPr>
        <w:t>Programs (including certificates) with low enrollment should consult their college ASL representative for assistance in modifying assessment plans.</w:t>
      </w:r>
      <w:r w:rsidR="00286689">
        <w:rPr>
          <w:sz w:val="20"/>
          <w:szCs w:val="20"/>
        </w:rPr>
        <w:t xml:space="preserve"> </w:t>
      </w:r>
      <w:r w:rsidR="000142B3">
        <w:rPr>
          <w:sz w:val="20"/>
          <w:szCs w:val="20"/>
        </w:rPr>
        <w:t xml:space="preserve"> </w:t>
      </w:r>
      <w:r w:rsidR="000142B3" w:rsidRPr="000142B3">
        <w:rPr>
          <w:sz w:val="20"/>
          <w:szCs w:val="20"/>
        </w:rPr>
        <w:t xml:space="preserve">Program Learning Outcomes are not required to be assessed </w:t>
      </w:r>
      <w:r w:rsidR="000142B3">
        <w:rPr>
          <w:sz w:val="20"/>
          <w:szCs w:val="20"/>
        </w:rPr>
        <w:t xml:space="preserve">at the conclusion of Year 2 (AY </w:t>
      </w:r>
      <w:r w:rsidR="002E5B33">
        <w:rPr>
          <w:sz w:val="20"/>
          <w:szCs w:val="20"/>
        </w:rPr>
        <w:t>2026-2027</w:t>
      </w:r>
      <w:r w:rsidR="000142B3">
        <w:rPr>
          <w:sz w:val="20"/>
          <w:szCs w:val="20"/>
        </w:rPr>
        <w:t>).</w:t>
      </w:r>
    </w:p>
    <w:p w14:paraId="5A8E767F" w14:textId="4539A4AC" w:rsidR="00F71169" w:rsidRPr="003A06D9" w:rsidRDefault="00F71169" w:rsidP="00141CC2">
      <w:pPr>
        <w:pStyle w:val="Heading1"/>
        <w:spacing w:before="0" w:after="0" w:line="240" w:lineRule="auto"/>
        <w:rPr>
          <w:b/>
          <w:bCs/>
          <w:color w:val="C00000"/>
          <w:sz w:val="24"/>
          <w:szCs w:val="24"/>
        </w:rPr>
      </w:pPr>
      <w:r w:rsidRPr="003A06D9">
        <w:rPr>
          <w:b/>
          <w:bCs/>
          <w:color w:val="C00000"/>
          <w:sz w:val="24"/>
          <w:szCs w:val="24"/>
        </w:rPr>
        <w:t xml:space="preserve">SECTION I: </w:t>
      </w:r>
      <w:r w:rsidR="00141CC2" w:rsidRPr="003A06D9">
        <w:rPr>
          <w:b/>
          <w:bCs/>
          <w:color w:val="C00000"/>
          <w:sz w:val="24"/>
          <w:szCs w:val="24"/>
        </w:rPr>
        <w:t>PROGRAM INFORMATION</w:t>
      </w:r>
    </w:p>
    <w:tbl>
      <w:tblPr>
        <w:tblStyle w:val="TableGrid"/>
        <w:tblpPr w:leftFromText="180" w:rightFromText="180" w:vertAnchor="text" w:horzAnchor="margin" w:tblpY="55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32503D" w14:paraId="2C76034A" w14:textId="77777777" w:rsidTr="00345322">
        <w:trPr>
          <w:trHeight w:val="377"/>
        </w:trPr>
        <w:tc>
          <w:tcPr>
            <w:tcW w:w="9985" w:type="dxa"/>
            <w:vAlign w:val="center"/>
          </w:tcPr>
          <w:p w14:paraId="0A7E5B02" w14:textId="55E1A00A" w:rsidR="0032503D" w:rsidRPr="0032503D" w:rsidRDefault="0032503D" w:rsidP="00AC3940">
            <w:pPr>
              <w:rPr>
                <w:sz w:val="20"/>
                <w:szCs w:val="20"/>
              </w:rPr>
            </w:pPr>
            <w:r w:rsidRPr="00DF23D1">
              <w:rPr>
                <w:b/>
                <w:bCs/>
              </w:rPr>
              <w:t xml:space="preserve">Academic Year: </w:t>
            </w:r>
            <w:r w:rsidR="00EF4931">
              <w:t>2025-2026 (Cycle 1)</w:t>
            </w:r>
          </w:p>
        </w:tc>
      </w:tr>
      <w:tr w:rsidR="00A87F31" w14:paraId="56881760" w14:textId="77777777" w:rsidTr="00345322">
        <w:trPr>
          <w:trHeight w:val="377"/>
        </w:trPr>
        <w:tc>
          <w:tcPr>
            <w:tcW w:w="9985" w:type="dxa"/>
            <w:vAlign w:val="center"/>
          </w:tcPr>
          <w:p w14:paraId="5AF72660" w14:textId="6797FC9F" w:rsidR="00A87F31" w:rsidRPr="00E04E56" w:rsidRDefault="00A87F31" w:rsidP="00AC3940">
            <w:pPr>
              <w:rPr>
                <w:sz w:val="28"/>
                <w:szCs w:val="28"/>
              </w:rPr>
            </w:pPr>
            <w:r w:rsidRPr="00F10D01">
              <w:rPr>
                <w:b/>
                <w:bCs/>
                <w:sz w:val="20"/>
                <w:szCs w:val="20"/>
              </w:rPr>
              <w:t xml:space="preserve">Program Title: </w:t>
            </w:r>
            <w:r w:rsidRPr="00F10D01">
              <w:rPr>
                <w:sz w:val="20"/>
                <w:szCs w:val="20"/>
              </w:rPr>
              <w:t>[INSERT PROGRAM TITLE]</w:t>
            </w:r>
          </w:p>
        </w:tc>
      </w:tr>
      <w:tr w:rsidR="00A87F31" w14:paraId="79218238" w14:textId="77777777" w:rsidTr="00F52F0A">
        <w:trPr>
          <w:trHeight w:val="377"/>
        </w:trPr>
        <w:tc>
          <w:tcPr>
            <w:tcW w:w="9985" w:type="dxa"/>
          </w:tcPr>
          <w:p w14:paraId="19695654" w14:textId="28349C90" w:rsidR="00A87F31" w:rsidRPr="00E04E56" w:rsidRDefault="00A87F31" w:rsidP="00155015">
            <w:pPr>
              <w:rPr>
                <w:sz w:val="20"/>
                <w:szCs w:val="20"/>
              </w:rPr>
            </w:pPr>
            <w:r w:rsidRPr="00155015">
              <w:rPr>
                <w:b/>
                <w:bCs/>
                <w:sz w:val="20"/>
                <w:szCs w:val="20"/>
              </w:rPr>
              <w:t xml:space="preserve">Reference Number: </w:t>
            </w:r>
            <w:r>
              <w:rPr>
                <w:sz w:val="20"/>
                <w:szCs w:val="20"/>
              </w:rPr>
              <w:t>[INSERT REFERENCE NUMBER, IF APPLICABLE]</w:t>
            </w:r>
          </w:p>
        </w:tc>
      </w:tr>
      <w:tr w:rsidR="00A87F31" w14:paraId="4A73938F" w14:textId="77777777" w:rsidTr="00C86E04">
        <w:trPr>
          <w:trHeight w:val="359"/>
        </w:trPr>
        <w:tc>
          <w:tcPr>
            <w:tcW w:w="9985" w:type="dxa"/>
          </w:tcPr>
          <w:p w14:paraId="4111298B" w14:textId="57E7F3E0" w:rsidR="00A87F31" w:rsidRDefault="00A87F31" w:rsidP="00F10D01">
            <w:pPr>
              <w:rPr>
                <w:sz w:val="20"/>
                <w:szCs w:val="20"/>
              </w:rPr>
            </w:pPr>
            <w:r w:rsidRPr="00F10D01">
              <w:rPr>
                <w:b/>
                <w:bCs/>
                <w:sz w:val="20"/>
                <w:szCs w:val="20"/>
              </w:rPr>
              <w:t>Department</w:t>
            </w:r>
            <w:r>
              <w:rPr>
                <w:b/>
                <w:bCs/>
                <w:sz w:val="20"/>
                <w:szCs w:val="20"/>
              </w:rPr>
              <w:t>/School</w:t>
            </w:r>
            <w:r w:rsidRPr="00F10D01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10D01">
              <w:rPr>
                <w:sz w:val="20"/>
                <w:szCs w:val="20"/>
              </w:rPr>
              <w:t xml:space="preserve">[INSERT </w:t>
            </w:r>
            <w:r>
              <w:rPr>
                <w:sz w:val="20"/>
                <w:szCs w:val="20"/>
              </w:rPr>
              <w:t>DEPARTMENT/SCHOOL]</w:t>
            </w:r>
          </w:p>
        </w:tc>
      </w:tr>
      <w:tr w:rsidR="00F9215B" w14:paraId="33FA799E" w14:textId="77777777" w:rsidTr="00852F05">
        <w:trPr>
          <w:trHeight w:val="359"/>
        </w:trPr>
        <w:tc>
          <w:tcPr>
            <w:tcW w:w="9985" w:type="dxa"/>
            <w:vAlign w:val="center"/>
          </w:tcPr>
          <w:p w14:paraId="602985AF" w14:textId="1F15B859" w:rsidR="00F9215B" w:rsidRPr="00F10D01" w:rsidRDefault="00F9215B" w:rsidP="00AF4A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College: </w:t>
            </w:r>
            <w:r w:rsidRPr="00F10D01">
              <w:rPr>
                <w:sz w:val="20"/>
                <w:szCs w:val="20"/>
              </w:rPr>
              <w:t xml:space="preserve">[INSERT </w:t>
            </w:r>
            <w:r>
              <w:rPr>
                <w:sz w:val="20"/>
                <w:szCs w:val="20"/>
              </w:rPr>
              <w:t>COLLEGE]</w:t>
            </w:r>
          </w:p>
        </w:tc>
      </w:tr>
      <w:tr w:rsidR="00F9215B" w14:paraId="44331B28" w14:textId="77777777" w:rsidTr="00F9215B">
        <w:trPr>
          <w:trHeight w:val="365"/>
        </w:trPr>
        <w:tc>
          <w:tcPr>
            <w:tcW w:w="9985" w:type="dxa"/>
            <w:vAlign w:val="center"/>
          </w:tcPr>
          <w:p w14:paraId="11D56FEA" w14:textId="51B47996" w:rsidR="00F9215B" w:rsidRPr="00E460A7" w:rsidRDefault="00F9215B" w:rsidP="00AF4A3A">
            <w:pPr>
              <w:rPr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 xml:space="preserve">Program Coordinator: </w:t>
            </w:r>
            <w:r w:rsidRPr="00F10D01">
              <w:rPr>
                <w:sz w:val="20"/>
                <w:szCs w:val="20"/>
              </w:rPr>
              <w:t>[INSER</w:t>
            </w:r>
            <w:r>
              <w:rPr>
                <w:sz w:val="20"/>
                <w:szCs w:val="20"/>
              </w:rPr>
              <w:t>T OF PROGRAM COORDINATOR]</w:t>
            </w:r>
          </w:p>
        </w:tc>
      </w:tr>
      <w:tr w:rsidR="00F9215B" w14:paraId="3DCE276D" w14:textId="77777777" w:rsidTr="0073072D">
        <w:trPr>
          <w:trHeight w:val="2570"/>
        </w:trPr>
        <w:tc>
          <w:tcPr>
            <w:tcW w:w="9985" w:type="dxa"/>
          </w:tcPr>
          <w:p w14:paraId="19EDA94E" w14:textId="19419B1A" w:rsidR="00F9215B" w:rsidRDefault="00F9215B" w:rsidP="00DF23D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Is this program accredited? </w:t>
            </w:r>
            <w:r>
              <w:rPr>
                <w:sz w:val="20"/>
                <w:szCs w:val="20"/>
              </w:rPr>
              <w:t xml:space="preserve">         </w:t>
            </w:r>
            <w:r w:rsidRPr="003432D1"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16690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     Y</w:t>
            </w:r>
            <w:r w:rsidR="00286689">
              <w:rPr>
                <w:sz w:val="20"/>
                <w:szCs w:val="20"/>
              </w:rPr>
              <w:t>es</w:t>
            </w:r>
            <w:r>
              <w:rPr>
                <w:sz w:val="20"/>
                <w:szCs w:val="20"/>
              </w:rPr>
              <w:t xml:space="preserve">                     </w:t>
            </w:r>
            <w:sdt>
              <w:sdtPr>
                <w:rPr>
                  <w:sz w:val="28"/>
                  <w:szCs w:val="28"/>
                </w:rPr>
                <w:id w:val="-88973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    No</w:t>
            </w:r>
          </w:p>
          <w:p w14:paraId="4D84D450" w14:textId="77777777" w:rsidR="00F9215B" w:rsidRDefault="00F9215B" w:rsidP="00DF23D1">
            <w:pPr>
              <w:rPr>
                <w:i/>
                <w:iCs/>
                <w:sz w:val="20"/>
                <w:szCs w:val="20"/>
              </w:rPr>
            </w:pPr>
            <w:r w:rsidRPr="00245D6B">
              <w:rPr>
                <w:i/>
                <w:iCs/>
                <w:sz w:val="20"/>
                <w:szCs w:val="20"/>
              </w:rPr>
              <w:t>If YES, please identify the accrediting agency.</w:t>
            </w:r>
          </w:p>
          <w:p w14:paraId="65E501D1" w14:textId="77777777" w:rsidR="00F9215B" w:rsidRDefault="00F9215B" w:rsidP="00DF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ACCREDITOR’S NAME, IF APPLICABLE]</w:t>
            </w:r>
          </w:p>
          <w:p w14:paraId="5DD44E53" w14:textId="77777777" w:rsidR="0067741C" w:rsidRDefault="0067741C" w:rsidP="00DF23D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833B86F" w14:textId="74230494" w:rsidR="0067741C" w:rsidRDefault="0067741C" w:rsidP="00DF23D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If YES, does the accrediting agency require an annual assessment of program learning outcomes? </w:t>
            </w:r>
          </w:p>
          <w:p w14:paraId="39975A62" w14:textId="5999D391" w:rsidR="0067741C" w:rsidRDefault="002E5B33" w:rsidP="00DF23D1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203964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41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7741C">
              <w:rPr>
                <w:sz w:val="20"/>
                <w:szCs w:val="20"/>
              </w:rPr>
              <w:t xml:space="preserve">          Y</w:t>
            </w:r>
            <w:r w:rsidR="00286689">
              <w:rPr>
                <w:sz w:val="20"/>
                <w:szCs w:val="20"/>
              </w:rPr>
              <w:t>es</w:t>
            </w:r>
            <w:r w:rsidR="0067741C">
              <w:rPr>
                <w:sz w:val="20"/>
                <w:szCs w:val="20"/>
              </w:rPr>
              <w:t xml:space="preserve">                     </w:t>
            </w:r>
            <w:sdt>
              <w:sdtPr>
                <w:rPr>
                  <w:sz w:val="28"/>
                  <w:szCs w:val="28"/>
                </w:rPr>
                <w:id w:val="164330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41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7741C">
              <w:rPr>
                <w:sz w:val="20"/>
                <w:szCs w:val="20"/>
              </w:rPr>
              <w:t xml:space="preserve">       No</w:t>
            </w:r>
          </w:p>
          <w:p w14:paraId="41992FCB" w14:textId="77777777" w:rsidR="00E7173A" w:rsidRDefault="00E7173A" w:rsidP="00DF23D1">
            <w:pPr>
              <w:rPr>
                <w:sz w:val="20"/>
                <w:szCs w:val="20"/>
              </w:rPr>
            </w:pPr>
          </w:p>
          <w:p w14:paraId="0BD4AFAF" w14:textId="77777777" w:rsidR="00E7173A" w:rsidRDefault="00E7173A" w:rsidP="00DF23D1">
            <w:pPr>
              <w:rPr>
                <w:i/>
                <w:iCs/>
                <w:sz w:val="20"/>
                <w:szCs w:val="20"/>
              </w:rPr>
            </w:pPr>
            <w:r w:rsidRPr="001656F7">
              <w:rPr>
                <w:i/>
                <w:iCs/>
                <w:sz w:val="20"/>
                <w:szCs w:val="20"/>
              </w:rPr>
              <w:t>If YES, when was the annual report submitted</w:t>
            </w:r>
            <w:r w:rsidR="001656F7" w:rsidRPr="001656F7">
              <w:rPr>
                <w:i/>
                <w:iCs/>
                <w:sz w:val="20"/>
                <w:szCs w:val="20"/>
              </w:rPr>
              <w:t>, and when does the program expect feedback?</w:t>
            </w:r>
          </w:p>
          <w:p w14:paraId="60A890F6" w14:textId="64CFD38C" w:rsidR="00530084" w:rsidRPr="001656F7" w:rsidRDefault="00530084" w:rsidP="00DF23D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F9215B" w14:paraId="2727BE66" w14:textId="77777777" w:rsidTr="00296AEB">
        <w:trPr>
          <w:trHeight w:val="716"/>
        </w:trPr>
        <w:tc>
          <w:tcPr>
            <w:tcW w:w="9985" w:type="dxa"/>
            <w:vAlign w:val="center"/>
          </w:tcPr>
          <w:p w14:paraId="0D4E3C2F" w14:textId="0CFCA7E0" w:rsidR="00A116D8" w:rsidRDefault="00A116D8" w:rsidP="00A116D8">
            <w:pPr>
              <w:rPr>
                <w:rFonts w:ascii="Times New Roman" w:hAnsi="Times New Roman"/>
                <w:sz w:val="22"/>
                <w:szCs w:val="22"/>
              </w:rPr>
            </w:pPr>
            <w:r w:rsidRPr="0033257C">
              <w:rPr>
                <w:b/>
                <w:bCs/>
                <w:i/>
                <w:iCs/>
                <w:sz w:val="20"/>
                <w:szCs w:val="20"/>
              </w:rPr>
              <w:t>Is this an online program</w:t>
            </w:r>
            <w:r w:rsidRPr="0033257C">
              <w:rPr>
                <w:i/>
                <w:iCs/>
                <w:sz w:val="20"/>
                <w:szCs w:val="20"/>
              </w:rPr>
              <w:t>?</w:t>
            </w:r>
            <w:r w:rsidRPr="003325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257C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50886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7C" w:rsidRPr="00286689">
                  <w:rPr>
                    <w:rFonts w:eastAsia="MS Gothic"/>
                    <w:sz w:val="28"/>
                    <w:szCs w:val="28"/>
                  </w:rPr>
                  <w:t>☐</w:t>
                </w:r>
              </w:sdtContent>
            </w:sdt>
            <w:r w:rsidR="0033257C" w:rsidRPr="00286689">
              <w:rPr>
                <w:sz w:val="22"/>
                <w:szCs w:val="22"/>
              </w:rPr>
              <w:t xml:space="preserve"> </w:t>
            </w:r>
            <w:r w:rsidRPr="00286689">
              <w:rPr>
                <w:sz w:val="22"/>
                <w:szCs w:val="22"/>
              </w:rPr>
              <w:t xml:space="preserve"> Yes </w:t>
            </w:r>
            <w:r w:rsidR="0033257C" w:rsidRPr="00286689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587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7C" w:rsidRPr="00286689">
                  <w:rPr>
                    <w:rFonts w:eastAsia="MS Gothic"/>
                    <w:sz w:val="28"/>
                    <w:szCs w:val="28"/>
                  </w:rPr>
                  <w:t>☐</w:t>
                </w:r>
              </w:sdtContent>
            </w:sdt>
            <w:r w:rsidR="0033257C" w:rsidRPr="00286689">
              <w:rPr>
                <w:sz w:val="22"/>
                <w:szCs w:val="22"/>
              </w:rPr>
              <w:t xml:space="preserve"> </w:t>
            </w:r>
            <w:r w:rsidRPr="00286689">
              <w:rPr>
                <w:sz w:val="22"/>
                <w:szCs w:val="22"/>
              </w:rPr>
              <w:t>No</w:t>
            </w:r>
          </w:p>
          <w:p w14:paraId="048722E8" w14:textId="579A9397" w:rsidR="0073072D" w:rsidRPr="002672CA" w:rsidRDefault="00296AEB" w:rsidP="0073072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Verify</w:t>
            </w:r>
            <w:r w:rsidR="0073072D" w:rsidRPr="002672CA">
              <w:rPr>
                <w:i/>
                <w:iCs/>
                <w:sz w:val="20"/>
                <w:szCs w:val="20"/>
              </w:rPr>
              <w:t xml:space="preserve"> </w:t>
            </w:r>
            <w:r w:rsidR="002672CA">
              <w:rPr>
                <w:i/>
                <w:iCs/>
                <w:sz w:val="20"/>
                <w:szCs w:val="20"/>
              </w:rPr>
              <w:t xml:space="preserve">that </w:t>
            </w:r>
            <w:r w:rsidR="0073072D" w:rsidRPr="002672CA">
              <w:rPr>
                <w:i/>
                <w:iCs/>
                <w:sz w:val="20"/>
                <w:szCs w:val="20"/>
              </w:rPr>
              <w:t xml:space="preserve">all modalities and instruction percentages at Off-Campus Instruction Sites </w:t>
            </w:r>
            <w:r w:rsidR="002672CA">
              <w:rPr>
                <w:i/>
                <w:iCs/>
                <w:sz w:val="20"/>
                <w:szCs w:val="20"/>
              </w:rPr>
              <w:t>are</w:t>
            </w:r>
            <w:r w:rsidR="0073072D" w:rsidRPr="002672CA">
              <w:rPr>
                <w:i/>
                <w:iCs/>
                <w:sz w:val="20"/>
                <w:szCs w:val="20"/>
              </w:rPr>
              <w:t xml:space="preserve"> accurate on </w:t>
            </w:r>
            <w:proofErr w:type="spellStart"/>
            <w:r w:rsidR="0073072D" w:rsidRPr="002672CA">
              <w:rPr>
                <w:i/>
                <w:iCs/>
                <w:sz w:val="20"/>
                <w:szCs w:val="20"/>
              </w:rPr>
              <w:t>CourseLeaf</w:t>
            </w:r>
            <w:proofErr w:type="spellEnd"/>
            <w:r w:rsidR="0073072D" w:rsidRPr="002672CA">
              <w:rPr>
                <w:i/>
                <w:iCs/>
                <w:sz w:val="20"/>
                <w:szCs w:val="20"/>
              </w:rPr>
              <w:t>.</w:t>
            </w:r>
          </w:p>
          <w:p w14:paraId="57A9C642" w14:textId="77777777" w:rsidR="00F9215B" w:rsidRDefault="00F9215B" w:rsidP="00F9215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9215B" w14:paraId="1E97F7D4" w14:textId="77777777" w:rsidTr="0014738F">
        <w:trPr>
          <w:trHeight w:val="359"/>
        </w:trPr>
        <w:tc>
          <w:tcPr>
            <w:tcW w:w="9985" w:type="dxa"/>
          </w:tcPr>
          <w:p w14:paraId="2F5C25D5" w14:textId="77777777" w:rsidR="00F9215B" w:rsidRPr="003E2FBB" w:rsidRDefault="00F9215B" w:rsidP="00F9215B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Please verify:</w:t>
            </w:r>
          </w:p>
          <w:p w14:paraId="7D241685" w14:textId="28B97F2B" w:rsidR="00F9215B" w:rsidRPr="00E07F57" w:rsidRDefault="002E5B33" w:rsidP="00F9215B">
            <w:pPr>
              <w:tabs>
                <w:tab w:val="left" w:pos="756"/>
              </w:tabs>
              <w:ind w:left="720" w:hanging="720"/>
              <w:rPr>
                <w:i/>
                <w:iCs/>
                <w:sz w:val="16"/>
                <w:szCs w:val="16"/>
              </w:rPr>
            </w:pPr>
            <w:sdt>
              <w:sdtPr>
                <w:rPr>
                  <w:sz w:val="32"/>
                  <w:szCs w:val="32"/>
                </w:rPr>
                <w:id w:val="108487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15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9215B">
              <w:rPr>
                <w:sz w:val="32"/>
                <w:szCs w:val="32"/>
              </w:rPr>
              <w:tab/>
            </w:r>
            <w:r w:rsidR="00F9215B" w:rsidRPr="00296AEB">
              <w:rPr>
                <w:i/>
                <w:iCs/>
                <w:sz w:val="22"/>
                <w:szCs w:val="22"/>
              </w:rPr>
              <w:t xml:space="preserve">I have verified the program learning outcomes match those approved in </w:t>
            </w:r>
            <w:proofErr w:type="spellStart"/>
            <w:r w:rsidR="00F9215B" w:rsidRPr="00296AEB">
              <w:rPr>
                <w:i/>
                <w:iCs/>
                <w:sz w:val="22"/>
                <w:szCs w:val="22"/>
              </w:rPr>
              <w:t>CourseLeaf</w:t>
            </w:r>
            <w:proofErr w:type="spellEnd"/>
            <w:r w:rsidR="00F9215B" w:rsidRPr="00296AEB">
              <w:rPr>
                <w:i/>
                <w:iCs/>
                <w:sz w:val="22"/>
                <w:szCs w:val="22"/>
              </w:rPr>
              <w:t xml:space="preserve"> through the curriculum approval process.</w:t>
            </w:r>
            <w:r w:rsidR="00F9215B">
              <w:rPr>
                <w:i/>
                <w:iCs/>
              </w:rPr>
              <w:br/>
            </w:r>
          </w:p>
          <w:p w14:paraId="6C80EAB8" w14:textId="4CE7DBE3" w:rsidR="00F9215B" w:rsidRPr="00296AEB" w:rsidRDefault="00F9215B" w:rsidP="00F9215B">
            <w:pPr>
              <w:rPr>
                <w:sz w:val="18"/>
                <w:szCs w:val="18"/>
              </w:rPr>
            </w:pPr>
            <w:r w:rsidRPr="00296AEB">
              <w:rPr>
                <w:sz w:val="18"/>
                <w:szCs w:val="18"/>
              </w:rPr>
              <w:t xml:space="preserve">If the program learning outcomes do not match those approved in </w:t>
            </w:r>
            <w:proofErr w:type="spellStart"/>
            <w:r w:rsidRPr="00296AEB">
              <w:rPr>
                <w:sz w:val="18"/>
                <w:szCs w:val="18"/>
              </w:rPr>
              <w:t>CourseLeaf</w:t>
            </w:r>
            <w:proofErr w:type="spellEnd"/>
            <w:r w:rsidRPr="00296AEB">
              <w:rPr>
                <w:sz w:val="18"/>
                <w:szCs w:val="18"/>
              </w:rPr>
              <w:t xml:space="preserve">, departments will be asked to resubmit </w:t>
            </w:r>
            <w:r w:rsidR="002672CA" w:rsidRPr="00296AEB">
              <w:rPr>
                <w:sz w:val="18"/>
                <w:szCs w:val="18"/>
              </w:rPr>
              <w:t>their annual assessment report.</w:t>
            </w:r>
          </w:p>
          <w:p w14:paraId="6C3A95F6" w14:textId="77777777" w:rsidR="00F9215B" w:rsidRDefault="00F9215B" w:rsidP="00F9215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7E27685" w14:textId="77777777" w:rsidR="001E552A" w:rsidRPr="0067455E" w:rsidRDefault="001E552A" w:rsidP="00F32232">
      <w:pPr>
        <w:spacing w:line="240" w:lineRule="auto"/>
        <w:rPr>
          <w:sz w:val="8"/>
          <w:szCs w:val="8"/>
        </w:rPr>
      </w:pPr>
    </w:p>
    <w:p w14:paraId="5FA2AE36" w14:textId="509D31EC" w:rsidR="00696180" w:rsidRPr="003A06D9" w:rsidRDefault="00696180" w:rsidP="00696180">
      <w:pPr>
        <w:pStyle w:val="Heading1"/>
        <w:rPr>
          <w:b/>
          <w:bCs/>
          <w:color w:val="C00000"/>
          <w:sz w:val="24"/>
          <w:szCs w:val="24"/>
        </w:rPr>
      </w:pPr>
      <w:r w:rsidRPr="003A06D9">
        <w:rPr>
          <w:b/>
          <w:bCs/>
          <w:color w:val="C00000"/>
          <w:sz w:val="24"/>
          <w:szCs w:val="24"/>
        </w:rPr>
        <w:t>SECTION I</w:t>
      </w:r>
      <w:r>
        <w:rPr>
          <w:b/>
          <w:bCs/>
          <w:color w:val="C00000"/>
          <w:sz w:val="24"/>
          <w:szCs w:val="24"/>
        </w:rPr>
        <w:t>I</w:t>
      </w:r>
      <w:r w:rsidRPr="003A06D9">
        <w:rPr>
          <w:b/>
          <w:bCs/>
          <w:color w:val="C00000"/>
          <w:sz w:val="24"/>
          <w:szCs w:val="24"/>
        </w:rPr>
        <w:t xml:space="preserve">: </w:t>
      </w:r>
      <w:r>
        <w:rPr>
          <w:b/>
          <w:bCs/>
          <w:color w:val="C00000"/>
          <w:sz w:val="24"/>
          <w:szCs w:val="24"/>
        </w:rPr>
        <w:t>NEWSWORTHY ACCOMPLISHMENTS</w:t>
      </w:r>
    </w:p>
    <w:p w14:paraId="7ACF4821" w14:textId="77B94B94" w:rsidR="00696180" w:rsidRDefault="007B7DC7" w:rsidP="00EF7C2A">
      <w:pPr>
        <w:spacing w:line="240" w:lineRule="auto"/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 xml:space="preserve">Use this section to share newsworthy </w:t>
      </w:r>
      <w:r w:rsidR="00525193">
        <w:rPr>
          <w:i/>
          <w:iCs/>
          <w:sz w:val="20"/>
          <w:szCs w:val="20"/>
        </w:rPr>
        <w:t xml:space="preserve">assessment-related </w:t>
      </w:r>
      <w:r>
        <w:rPr>
          <w:i/>
          <w:iCs/>
          <w:sz w:val="20"/>
          <w:szCs w:val="20"/>
        </w:rPr>
        <w:t>accomplishments for your academic program</w:t>
      </w:r>
      <w:r w:rsidR="00DC6BD8">
        <w:rPr>
          <w:i/>
          <w:iCs/>
          <w:sz w:val="20"/>
          <w:szCs w:val="20"/>
        </w:rPr>
        <w:t xml:space="preserve"> during this academic year</w:t>
      </w:r>
      <w:r>
        <w:rPr>
          <w:i/>
          <w:iCs/>
          <w:sz w:val="20"/>
          <w:szCs w:val="20"/>
        </w:rPr>
        <w:t xml:space="preserve">. </w:t>
      </w:r>
    </w:p>
    <w:p w14:paraId="48722FDB" w14:textId="77777777" w:rsidR="00696180" w:rsidRDefault="00696180" w:rsidP="00EF7C2A">
      <w:pPr>
        <w:spacing w:line="240" w:lineRule="auto"/>
        <w:rPr>
          <w:b/>
          <w:bCs/>
          <w:sz w:val="20"/>
          <w:szCs w:val="20"/>
        </w:rPr>
      </w:pPr>
    </w:p>
    <w:p w14:paraId="70B5A4BA" w14:textId="7D50FB87" w:rsidR="003A06D9" w:rsidRPr="003A06D9" w:rsidRDefault="003A06D9" w:rsidP="003A06D9">
      <w:pPr>
        <w:pStyle w:val="Heading1"/>
        <w:rPr>
          <w:b/>
          <w:bCs/>
          <w:color w:val="C00000"/>
          <w:sz w:val="24"/>
          <w:szCs w:val="24"/>
        </w:rPr>
      </w:pPr>
      <w:r w:rsidRPr="003A06D9">
        <w:rPr>
          <w:b/>
          <w:bCs/>
          <w:color w:val="C00000"/>
          <w:sz w:val="24"/>
          <w:szCs w:val="24"/>
        </w:rPr>
        <w:lastRenderedPageBreak/>
        <w:t>SECTION II</w:t>
      </w:r>
      <w:r w:rsidR="00461147">
        <w:rPr>
          <w:b/>
          <w:bCs/>
          <w:color w:val="C00000"/>
          <w:sz w:val="24"/>
          <w:szCs w:val="24"/>
        </w:rPr>
        <w:t>I</w:t>
      </w:r>
      <w:r w:rsidRPr="003A06D9">
        <w:rPr>
          <w:b/>
          <w:bCs/>
          <w:color w:val="C00000"/>
          <w:sz w:val="24"/>
          <w:szCs w:val="24"/>
        </w:rPr>
        <w:t>: ROLES &amp; RESPONSIBILITIES</w:t>
      </w:r>
    </w:p>
    <w:p w14:paraId="3B18CE23" w14:textId="27D53212" w:rsidR="006A7880" w:rsidRDefault="006A7880" w:rsidP="003A06D9">
      <w:pPr>
        <w:rPr>
          <w:i/>
          <w:iCs/>
          <w:sz w:val="20"/>
          <w:szCs w:val="20"/>
        </w:rPr>
      </w:pPr>
      <w:r w:rsidRPr="003A06D9">
        <w:rPr>
          <w:i/>
          <w:iCs/>
          <w:sz w:val="20"/>
          <w:szCs w:val="20"/>
        </w:rPr>
        <w:t xml:space="preserve">Use the space </w:t>
      </w:r>
      <w:r w:rsidR="00BA077B">
        <w:rPr>
          <w:i/>
          <w:iCs/>
          <w:sz w:val="20"/>
          <w:szCs w:val="20"/>
        </w:rPr>
        <w:t xml:space="preserve">below </w:t>
      </w:r>
      <w:r w:rsidRPr="003A06D9">
        <w:rPr>
          <w:i/>
          <w:iCs/>
          <w:sz w:val="20"/>
          <w:szCs w:val="20"/>
        </w:rPr>
        <w:t>to</w:t>
      </w:r>
      <w:r w:rsidR="00BA077B">
        <w:rPr>
          <w:i/>
          <w:iCs/>
          <w:sz w:val="20"/>
          <w:szCs w:val="20"/>
        </w:rPr>
        <w:t xml:space="preserve"> describe </w:t>
      </w:r>
      <w:r w:rsidR="007F0B20">
        <w:rPr>
          <w:i/>
          <w:iCs/>
          <w:sz w:val="20"/>
          <w:szCs w:val="20"/>
        </w:rPr>
        <w:t>how faculty were involved with developing the assessment plan for the assessment cycle</w:t>
      </w:r>
      <w:r w:rsidR="002B0F49">
        <w:rPr>
          <w:i/>
          <w:iCs/>
          <w:sz w:val="20"/>
          <w:szCs w:val="20"/>
        </w:rPr>
        <w:t>.</w:t>
      </w:r>
    </w:p>
    <w:p w14:paraId="12CDC956" w14:textId="77777777" w:rsidR="00BA077B" w:rsidRPr="003A06D9" w:rsidRDefault="00BA077B" w:rsidP="003A06D9">
      <w:pPr>
        <w:rPr>
          <w:b/>
          <w:bCs/>
          <w:i/>
          <w:iCs/>
          <w:sz w:val="20"/>
          <w:szCs w:val="20"/>
        </w:rPr>
      </w:pPr>
    </w:p>
    <w:p w14:paraId="210D4FE2" w14:textId="4F04F0F2" w:rsidR="00D74A45" w:rsidRPr="003A06D9" w:rsidRDefault="00D74A45" w:rsidP="00D74A45">
      <w:pPr>
        <w:pStyle w:val="Heading1"/>
        <w:rPr>
          <w:b/>
          <w:bCs/>
          <w:color w:val="C00000"/>
          <w:sz w:val="24"/>
          <w:szCs w:val="24"/>
        </w:rPr>
      </w:pPr>
      <w:r w:rsidRPr="003A06D9">
        <w:rPr>
          <w:b/>
          <w:bCs/>
          <w:color w:val="C00000"/>
          <w:sz w:val="24"/>
          <w:szCs w:val="24"/>
        </w:rPr>
        <w:t xml:space="preserve">SECTION </w:t>
      </w:r>
      <w:r w:rsidR="00C72379">
        <w:rPr>
          <w:b/>
          <w:bCs/>
          <w:color w:val="C00000"/>
          <w:sz w:val="24"/>
          <w:szCs w:val="24"/>
        </w:rPr>
        <w:t>I</w:t>
      </w:r>
      <w:r w:rsidR="003931AA">
        <w:rPr>
          <w:b/>
          <w:bCs/>
          <w:color w:val="C00000"/>
          <w:sz w:val="24"/>
          <w:szCs w:val="24"/>
        </w:rPr>
        <w:t>V</w:t>
      </w:r>
      <w:r w:rsidRPr="003A06D9">
        <w:rPr>
          <w:b/>
          <w:bCs/>
          <w:color w:val="C00000"/>
          <w:sz w:val="24"/>
          <w:szCs w:val="24"/>
        </w:rPr>
        <w:t xml:space="preserve">: </w:t>
      </w:r>
      <w:r w:rsidR="00C72379">
        <w:rPr>
          <w:b/>
          <w:bCs/>
          <w:color w:val="C00000"/>
          <w:sz w:val="24"/>
          <w:szCs w:val="24"/>
        </w:rPr>
        <w:t>PROGRAM REFLECTION</w:t>
      </w:r>
    </w:p>
    <w:p w14:paraId="772E03D3" w14:textId="50F80803" w:rsidR="00BB299E" w:rsidRDefault="00651E8D" w:rsidP="00F32232">
      <w:p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In this section, </w:t>
      </w:r>
      <w:r w:rsidR="006D61C7">
        <w:rPr>
          <w:i/>
          <w:iCs/>
          <w:sz w:val="20"/>
          <w:szCs w:val="20"/>
        </w:rPr>
        <w:t>identify the perceived strengths of the program</w:t>
      </w:r>
      <w:r w:rsidR="00254019">
        <w:rPr>
          <w:i/>
          <w:iCs/>
          <w:sz w:val="20"/>
          <w:szCs w:val="20"/>
        </w:rPr>
        <w:t xml:space="preserve"> and areas of improvement. </w:t>
      </w:r>
      <w:r w:rsidR="006D61C7">
        <w:rPr>
          <w:i/>
          <w:iCs/>
          <w:sz w:val="20"/>
          <w:szCs w:val="20"/>
        </w:rPr>
        <w:t xml:space="preserve"> </w:t>
      </w:r>
    </w:p>
    <w:p w14:paraId="00EF54A4" w14:textId="4915CDE0" w:rsidR="000E1119" w:rsidRPr="003C5137" w:rsidRDefault="00254019" w:rsidP="00181A83">
      <w:pPr>
        <w:spacing w:line="240" w:lineRule="auto"/>
        <w:jc w:val="center"/>
        <w:rPr>
          <w:b/>
          <w:bCs/>
        </w:rPr>
      </w:pPr>
      <w:r>
        <w:rPr>
          <w:b/>
          <w:bCs/>
        </w:rPr>
        <w:t>Strengths</w:t>
      </w:r>
    </w:p>
    <w:sdt>
      <w:sdtPr>
        <w:rPr>
          <w:b/>
          <w:bCs/>
          <w:color w:val="0070C0"/>
        </w:rPr>
        <w:id w:val="-1218734812"/>
        <w15:repeatingSection/>
      </w:sdtPr>
      <w:sdtEndPr>
        <w:rPr>
          <w:b w:val="0"/>
          <w:bCs w:val="0"/>
        </w:rPr>
      </w:sdtEndPr>
      <w:sdtContent>
        <w:sdt>
          <w:sdtPr>
            <w:rPr>
              <w:b/>
              <w:bCs/>
              <w:color w:val="0070C0"/>
            </w:rPr>
            <w:id w:val="-736548894"/>
            <w:placeholder>
              <w:docPart w:val="C6BF57F146F3405DB2ED1C4ED3D6BE76"/>
            </w:placeholder>
            <w15:repeatingSectionItem/>
          </w:sdtPr>
          <w:sdtEndPr>
            <w:rPr>
              <w:b w:val="0"/>
              <w:bCs w:val="0"/>
            </w:rPr>
          </w:sdtEndPr>
          <w:sdtContent>
            <w:p w14:paraId="34CD45A8" w14:textId="7F2BFCFB" w:rsidR="00AC4739" w:rsidRDefault="00AC4739" w:rsidP="00AC4739">
              <w:pPr>
                <w:rPr>
                  <w:color w:val="0070C0"/>
                </w:rPr>
              </w:pPr>
              <w:r w:rsidRPr="00A739B2">
                <w:rPr>
                  <w:b/>
                  <w:bCs/>
                  <w:color w:val="0070C0"/>
                </w:rPr>
                <w:t xml:space="preserve"> </w:t>
              </w:r>
              <w:r w:rsidRPr="00A739B2">
                <w:rPr>
                  <w:color w:val="0070C0"/>
                </w:rPr>
                <w:t xml:space="preserve">[INSERT </w:t>
              </w:r>
              <w:r>
                <w:rPr>
                  <w:color w:val="0070C0"/>
                </w:rPr>
                <w:t>TEXT</w:t>
              </w:r>
              <w:r w:rsidRPr="00A739B2">
                <w:rPr>
                  <w:color w:val="0070C0"/>
                </w:rPr>
                <w:t>.]</w:t>
              </w:r>
            </w:p>
          </w:sdtContent>
        </w:sdt>
      </w:sdtContent>
    </w:sdt>
    <w:p w14:paraId="6706E505" w14:textId="2A1751EA" w:rsidR="009651E9" w:rsidRPr="00254019" w:rsidRDefault="009651E9" w:rsidP="00254019">
      <w:pPr>
        <w:spacing w:line="240" w:lineRule="auto"/>
        <w:rPr>
          <w:sz w:val="20"/>
          <w:szCs w:val="20"/>
        </w:rPr>
      </w:pPr>
    </w:p>
    <w:p w14:paraId="2E2A423E" w14:textId="77777777" w:rsidR="00254019" w:rsidRDefault="00254019" w:rsidP="00254019">
      <w:pPr>
        <w:spacing w:line="240" w:lineRule="auto"/>
        <w:rPr>
          <w:i/>
          <w:iCs/>
          <w:sz w:val="20"/>
          <w:szCs w:val="20"/>
        </w:rPr>
      </w:pPr>
    </w:p>
    <w:p w14:paraId="2839E255" w14:textId="77777777" w:rsidR="00254019" w:rsidRDefault="00254019" w:rsidP="00254019">
      <w:pPr>
        <w:spacing w:line="240" w:lineRule="auto"/>
        <w:rPr>
          <w:i/>
          <w:iCs/>
          <w:sz w:val="20"/>
          <w:szCs w:val="20"/>
        </w:rPr>
      </w:pPr>
    </w:p>
    <w:p w14:paraId="2D7D661B" w14:textId="77777777" w:rsidR="00254019" w:rsidRDefault="00254019" w:rsidP="00254019">
      <w:pPr>
        <w:spacing w:line="240" w:lineRule="auto"/>
        <w:rPr>
          <w:i/>
          <w:iCs/>
          <w:sz w:val="20"/>
          <w:szCs w:val="20"/>
        </w:rPr>
      </w:pPr>
    </w:p>
    <w:p w14:paraId="55B9D39E" w14:textId="77777777" w:rsidR="00254019" w:rsidRDefault="00254019" w:rsidP="00254019">
      <w:pPr>
        <w:spacing w:line="240" w:lineRule="auto"/>
        <w:rPr>
          <w:i/>
          <w:iCs/>
          <w:sz w:val="20"/>
          <w:szCs w:val="20"/>
        </w:rPr>
      </w:pPr>
    </w:p>
    <w:p w14:paraId="50BF2412" w14:textId="77777777" w:rsidR="00254019" w:rsidRDefault="00254019" w:rsidP="00254019">
      <w:pPr>
        <w:spacing w:line="240" w:lineRule="auto"/>
        <w:rPr>
          <w:i/>
          <w:iCs/>
          <w:sz w:val="20"/>
          <w:szCs w:val="20"/>
        </w:rPr>
      </w:pPr>
    </w:p>
    <w:p w14:paraId="3D052CC9" w14:textId="5F8FC3F3" w:rsidR="000141B5" w:rsidRPr="003C5137" w:rsidRDefault="00254019" w:rsidP="000141B5">
      <w:pPr>
        <w:spacing w:line="240" w:lineRule="auto"/>
        <w:jc w:val="center"/>
        <w:rPr>
          <w:b/>
          <w:bCs/>
        </w:rPr>
      </w:pPr>
      <w:r>
        <w:rPr>
          <w:b/>
          <w:bCs/>
        </w:rPr>
        <w:t>Areas of improvement</w:t>
      </w:r>
    </w:p>
    <w:sdt>
      <w:sdtPr>
        <w:rPr>
          <w:b/>
          <w:bCs/>
          <w:color w:val="0070C0"/>
        </w:rPr>
        <w:id w:val="-1560481317"/>
        <w15:repeatingSection/>
      </w:sdtPr>
      <w:sdtEndPr>
        <w:rPr>
          <w:b w:val="0"/>
          <w:bCs w:val="0"/>
        </w:rPr>
      </w:sdtEndPr>
      <w:sdtContent>
        <w:sdt>
          <w:sdtPr>
            <w:rPr>
              <w:b/>
              <w:bCs/>
              <w:color w:val="0070C0"/>
            </w:rPr>
            <w:id w:val="-676113217"/>
            <w:placeholder>
              <w:docPart w:val="7FFC8B69F8454C679D1291A5D3E458DB"/>
            </w:placeholder>
            <w15:repeatingSectionItem/>
          </w:sdtPr>
          <w:sdtEndPr>
            <w:rPr>
              <w:b w:val="0"/>
              <w:bCs w:val="0"/>
            </w:rPr>
          </w:sdtEndPr>
          <w:sdtContent>
            <w:p w14:paraId="5B56AF78" w14:textId="321B7E67" w:rsidR="00AC4739" w:rsidRDefault="000141B5" w:rsidP="00AC4739">
              <w:pPr>
                <w:rPr>
                  <w:color w:val="0070C0"/>
                </w:rPr>
              </w:pPr>
              <w:r w:rsidRPr="00A739B2">
                <w:rPr>
                  <w:b/>
                  <w:bCs/>
                  <w:color w:val="0070C0"/>
                </w:rPr>
                <w:t xml:space="preserve"> </w:t>
              </w:r>
              <w:r w:rsidRPr="00A739B2">
                <w:rPr>
                  <w:color w:val="0070C0"/>
                </w:rPr>
                <w:t xml:space="preserve">[INSERT </w:t>
              </w:r>
              <w:r w:rsidR="00AC4739">
                <w:rPr>
                  <w:color w:val="0070C0"/>
                </w:rPr>
                <w:t>TEXT.]</w:t>
              </w:r>
            </w:p>
            <w:p w14:paraId="6A0EC85E" w14:textId="470C8CED" w:rsidR="00AC4739" w:rsidRDefault="00AC4739" w:rsidP="00AC4739">
              <w:pPr>
                <w:rPr>
                  <w:b/>
                  <w:bCs/>
                  <w:color w:val="0070C0"/>
                </w:rPr>
              </w:pPr>
            </w:p>
            <w:p w14:paraId="0A93FF94" w14:textId="1108D9D5" w:rsidR="000141B5" w:rsidRDefault="002E5B33" w:rsidP="000141B5">
              <w:pPr>
                <w:spacing w:line="240" w:lineRule="auto"/>
                <w:rPr>
                  <w:color w:val="0070C0"/>
                </w:rPr>
              </w:pPr>
            </w:p>
          </w:sdtContent>
        </w:sdt>
      </w:sdtContent>
    </w:sdt>
    <w:p w14:paraId="75942A67" w14:textId="77777777" w:rsidR="00E604C4" w:rsidRDefault="00E604C4" w:rsidP="000141B5">
      <w:pPr>
        <w:spacing w:line="240" w:lineRule="auto"/>
        <w:rPr>
          <w:color w:val="0070C0"/>
        </w:rPr>
      </w:pPr>
    </w:p>
    <w:p w14:paraId="37CE2C8F" w14:textId="77777777" w:rsidR="00E604C4" w:rsidRDefault="00E604C4" w:rsidP="000141B5">
      <w:pPr>
        <w:spacing w:line="240" w:lineRule="auto"/>
        <w:rPr>
          <w:color w:val="0070C0"/>
        </w:rPr>
      </w:pPr>
    </w:p>
    <w:p w14:paraId="121B3FFF" w14:textId="77777777" w:rsidR="00FE6595" w:rsidRDefault="00FE6595" w:rsidP="000141B5">
      <w:pPr>
        <w:spacing w:line="240" w:lineRule="auto"/>
        <w:rPr>
          <w:color w:val="0070C0"/>
        </w:rPr>
      </w:pPr>
    </w:p>
    <w:p w14:paraId="611404A1" w14:textId="77777777" w:rsidR="00FE6595" w:rsidRDefault="00FE6595" w:rsidP="000141B5">
      <w:pPr>
        <w:spacing w:line="240" w:lineRule="auto"/>
        <w:rPr>
          <w:color w:val="0070C0"/>
        </w:rPr>
      </w:pPr>
    </w:p>
    <w:p w14:paraId="714972EF" w14:textId="77777777" w:rsidR="00FE6595" w:rsidRDefault="00FE6595" w:rsidP="000141B5">
      <w:pPr>
        <w:spacing w:line="240" w:lineRule="auto"/>
        <w:rPr>
          <w:color w:val="0070C0"/>
        </w:rPr>
      </w:pPr>
    </w:p>
    <w:p w14:paraId="729644E1" w14:textId="77777777" w:rsidR="00FE6595" w:rsidRDefault="00FE6595" w:rsidP="000141B5">
      <w:pPr>
        <w:spacing w:line="240" w:lineRule="auto"/>
        <w:rPr>
          <w:color w:val="0070C0"/>
        </w:rPr>
      </w:pPr>
    </w:p>
    <w:p w14:paraId="69D5BEEC" w14:textId="22E7BE7E" w:rsidR="00E604C4" w:rsidRPr="00FE6595" w:rsidRDefault="00E604C4" w:rsidP="00FE6595">
      <w:pPr>
        <w:spacing w:line="240" w:lineRule="auto"/>
        <w:jc w:val="center"/>
        <w:rPr>
          <w:b/>
          <w:bCs/>
        </w:rPr>
      </w:pPr>
      <w:r w:rsidRPr="00FE6595">
        <w:rPr>
          <w:b/>
          <w:bCs/>
        </w:rPr>
        <w:t>This report should be submitted with your Assessment Plan</w:t>
      </w:r>
      <w:r w:rsidR="00E04515">
        <w:rPr>
          <w:b/>
          <w:bCs/>
        </w:rPr>
        <w:t xml:space="preserve"> to the</w:t>
      </w:r>
      <w:r w:rsidR="00E04515">
        <w:rPr>
          <w:b/>
          <w:bCs/>
        </w:rPr>
        <w:br/>
        <w:t xml:space="preserve"> Dean’s Office by September 30, 2026</w:t>
      </w:r>
      <w:r w:rsidRPr="00FE6595">
        <w:rPr>
          <w:b/>
          <w:bCs/>
        </w:rPr>
        <w:t xml:space="preserve">. </w:t>
      </w:r>
      <w:r w:rsidR="00E04515">
        <w:rPr>
          <w:b/>
          <w:bCs/>
        </w:rPr>
        <w:br/>
      </w:r>
      <w:r w:rsidR="00FE6595">
        <w:rPr>
          <w:b/>
          <w:bCs/>
        </w:rPr>
        <w:br/>
      </w:r>
      <w:r w:rsidRPr="00FE6595">
        <w:rPr>
          <w:b/>
          <w:bCs/>
        </w:rPr>
        <w:t>Curriculum maps and skill maps (if applicable) were due May 15, 2026.</w:t>
      </w:r>
    </w:p>
    <w:sectPr w:rsidR="00E604C4" w:rsidRPr="00FE659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5F9E" w14:textId="77777777" w:rsidR="00AB2F00" w:rsidRDefault="00AB2F00" w:rsidP="00EF7C2A">
      <w:pPr>
        <w:spacing w:after="0" w:line="240" w:lineRule="auto"/>
      </w:pPr>
      <w:r>
        <w:separator/>
      </w:r>
    </w:p>
  </w:endnote>
  <w:endnote w:type="continuationSeparator" w:id="0">
    <w:p w14:paraId="5CAFF704" w14:textId="77777777" w:rsidR="00AB2F00" w:rsidRDefault="00AB2F00" w:rsidP="00EF7C2A">
      <w:pPr>
        <w:spacing w:after="0" w:line="240" w:lineRule="auto"/>
      </w:pPr>
      <w:r>
        <w:continuationSeparator/>
      </w:r>
    </w:p>
  </w:endnote>
  <w:endnote w:type="continuationNotice" w:id="1">
    <w:p w14:paraId="66DB818E" w14:textId="77777777" w:rsidR="00AB2F00" w:rsidRDefault="00AB2F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A408" w14:textId="16925B78" w:rsidR="00744E01" w:rsidRPr="00744E01" w:rsidRDefault="00744E01" w:rsidP="00744E01">
    <w:pPr>
      <w:pStyle w:val="Footer"/>
      <w:rPr>
        <w:sz w:val="18"/>
        <w:szCs w:val="18"/>
      </w:rPr>
    </w:pPr>
    <w:r>
      <w:tab/>
    </w:r>
    <w:sdt>
      <w:sdtPr>
        <w:id w:val="-3777855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  <w:r w:rsidRPr="00744E01">
      <w:rPr>
        <w:noProof/>
        <w:sz w:val="18"/>
        <w:szCs w:val="18"/>
      </w:rPr>
      <w:t>Created 1/2026</w:t>
    </w:r>
  </w:p>
  <w:p w14:paraId="040EC48A" w14:textId="39B48C3F" w:rsidR="00EF7C2A" w:rsidRPr="00EF7C2A" w:rsidRDefault="00EF7C2A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E9BD" w14:textId="77777777" w:rsidR="00AB2F00" w:rsidRDefault="00AB2F00" w:rsidP="00EF7C2A">
      <w:pPr>
        <w:spacing w:after="0" w:line="240" w:lineRule="auto"/>
      </w:pPr>
      <w:r>
        <w:separator/>
      </w:r>
    </w:p>
  </w:footnote>
  <w:footnote w:type="continuationSeparator" w:id="0">
    <w:p w14:paraId="1FEE0507" w14:textId="77777777" w:rsidR="00AB2F00" w:rsidRDefault="00AB2F00" w:rsidP="00EF7C2A">
      <w:pPr>
        <w:spacing w:after="0" w:line="240" w:lineRule="auto"/>
      </w:pPr>
      <w:r>
        <w:continuationSeparator/>
      </w:r>
    </w:p>
  </w:footnote>
  <w:footnote w:type="continuationNotice" w:id="1">
    <w:p w14:paraId="01640FE1" w14:textId="77777777" w:rsidR="00AB2F00" w:rsidRDefault="00AB2F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6E6"/>
    <w:multiLevelType w:val="hybridMultilevel"/>
    <w:tmpl w:val="61709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B5325"/>
    <w:multiLevelType w:val="hybridMultilevel"/>
    <w:tmpl w:val="5D760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E6453"/>
    <w:multiLevelType w:val="hybridMultilevel"/>
    <w:tmpl w:val="3FE49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4FFA"/>
    <w:multiLevelType w:val="hybridMultilevel"/>
    <w:tmpl w:val="86AAB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88699">
    <w:abstractNumId w:val="0"/>
  </w:num>
  <w:num w:numId="2" w16cid:durableId="1591935343">
    <w:abstractNumId w:val="2"/>
  </w:num>
  <w:num w:numId="3" w16cid:durableId="327831451">
    <w:abstractNumId w:val="3"/>
  </w:num>
  <w:num w:numId="4" w16cid:durableId="72433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A1"/>
    <w:rsid w:val="000137C3"/>
    <w:rsid w:val="000141B5"/>
    <w:rsid w:val="000142B3"/>
    <w:rsid w:val="00021403"/>
    <w:rsid w:val="00027EC7"/>
    <w:rsid w:val="00031898"/>
    <w:rsid w:val="00037023"/>
    <w:rsid w:val="00056311"/>
    <w:rsid w:val="00065427"/>
    <w:rsid w:val="0006705B"/>
    <w:rsid w:val="000712FB"/>
    <w:rsid w:val="00081608"/>
    <w:rsid w:val="000A220D"/>
    <w:rsid w:val="000B3EFA"/>
    <w:rsid w:val="000B6360"/>
    <w:rsid w:val="000D0ACC"/>
    <w:rsid w:val="000E1119"/>
    <w:rsid w:val="000E1752"/>
    <w:rsid w:val="000E1789"/>
    <w:rsid w:val="001142BB"/>
    <w:rsid w:val="00121822"/>
    <w:rsid w:val="00126CB2"/>
    <w:rsid w:val="00127580"/>
    <w:rsid w:val="00133847"/>
    <w:rsid w:val="00134251"/>
    <w:rsid w:val="00140133"/>
    <w:rsid w:val="00141CC2"/>
    <w:rsid w:val="001458DF"/>
    <w:rsid w:val="00145D91"/>
    <w:rsid w:val="00147DAE"/>
    <w:rsid w:val="00153A4C"/>
    <w:rsid w:val="00155015"/>
    <w:rsid w:val="00161189"/>
    <w:rsid w:val="001656F7"/>
    <w:rsid w:val="00165A01"/>
    <w:rsid w:val="00167F0C"/>
    <w:rsid w:val="00172679"/>
    <w:rsid w:val="00181A83"/>
    <w:rsid w:val="001821AC"/>
    <w:rsid w:val="00187A90"/>
    <w:rsid w:val="001940D3"/>
    <w:rsid w:val="00195CCE"/>
    <w:rsid w:val="00197230"/>
    <w:rsid w:val="001B5598"/>
    <w:rsid w:val="001D595A"/>
    <w:rsid w:val="001E39A9"/>
    <w:rsid w:val="001E47E3"/>
    <w:rsid w:val="001E552A"/>
    <w:rsid w:val="001F62B6"/>
    <w:rsid w:val="00207162"/>
    <w:rsid w:val="00226896"/>
    <w:rsid w:val="00234C3B"/>
    <w:rsid w:val="00240967"/>
    <w:rsid w:val="00244737"/>
    <w:rsid w:val="00245D6B"/>
    <w:rsid w:val="00254019"/>
    <w:rsid w:val="00256666"/>
    <w:rsid w:val="0025680B"/>
    <w:rsid w:val="00263C79"/>
    <w:rsid w:val="002659BC"/>
    <w:rsid w:val="00266037"/>
    <w:rsid w:val="002672CA"/>
    <w:rsid w:val="002722CD"/>
    <w:rsid w:val="002735BF"/>
    <w:rsid w:val="00280028"/>
    <w:rsid w:val="00286689"/>
    <w:rsid w:val="0029408E"/>
    <w:rsid w:val="00296AEB"/>
    <w:rsid w:val="002A184A"/>
    <w:rsid w:val="002B0F49"/>
    <w:rsid w:val="002B764A"/>
    <w:rsid w:val="002C1C9B"/>
    <w:rsid w:val="002D0366"/>
    <w:rsid w:val="002E5B33"/>
    <w:rsid w:val="002E7F22"/>
    <w:rsid w:val="002F4A3B"/>
    <w:rsid w:val="00302830"/>
    <w:rsid w:val="003122D5"/>
    <w:rsid w:val="0032503D"/>
    <w:rsid w:val="0032528B"/>
    <w:rsid w:val="00331DB6"/>
    <w:rsid w:val="0033257C"/>
    <w:rsid w:val="00341991"/>
    <w:rsid w:val="003432D1"/>
    <w:rsid w:val="00347C63"/>
    <w:rsid w:val="00387CE4"/>
    <w:rsid w:val="00391C5E"/>
    <w:rsid w:val="003931AA"/>
    <w:rsid w:val="003A06D9"/>
    <w:rsid w:val="003A2414"/>
    <w:rsid w:val="003B4EAC"/>
    <w:rsid w:val="003C5137"/>
    <w:rsid w:val="003C66BF"/>
    <w:rsid w:val="003D7F44"/>
    <w:rsid w:val="003E2FBB"/>
    <w:rsid w:val="003E365F"/>
    <w:rsid w:val="0042556E"/>
    <w:rsid w:val="004360F1"/>
    <w:rsid w:val="00436E69"/>
    <w:rsid w:val="00442697"/>
    <w:rsid w:val="00445D1D"/>
    <w:rsid w:val="00461147"/>
    <w:rsid w:val="00470869"/>
    <w:rsid w:val="00477508"/>
    <w:rsid w:val="0049307D"/>
    <w:rsid w:val="00493F49"/>
    <w:rsid w:val="00495FDE"/>
    <w:rsid w:val="004A36BD"/>
    <w:rsid w:val="004E1E44"/>
    <w:rsid w:val="004F320A"/>
    <w:rsid w:val="004F3A07"/>
    <w:rsid w:val="00500941"/>
    <w:rsid w:val="005025EC"/>
    <w:rsid w:val="005110E6"/>
    <w:rsid w:val="0051732F"/>
    <w:rsid w:val="00525193"/>
    <w:rsid w:val="00527341"/>
    <w:rsid w:val="00530084"/>
    <w:rsid w:val="005419DF"/>
    <w:rsid w:val="0054749D"/>
    <w:rsid w:val="005513AE"/>
    <w:rsid w:val="005756C8"/>
    <w:rsid w:val="00576D0F"/>
    <w:rsid w:val="0057712B"/>
    <w:rsid w:val="00597289"/>
    <w:rsid w:val="005B2F06"/>
    <w:rsid w:val="005C17F7"/>
    <w:rsid w:val="005D798F"/>
    <w:rsid w:val="005E5707"/>
    <w:rsid w:val="005F28E1"/>
    <w:rsid w:val="005F35FD"/>
    <w:rsid w:val="00604F7B"/>
    <w:rsid w:val="00640FC9"/>
    <w:rsid w:val="00651E8D"/>
    <w:rsid w:val="00652367"/>
    <w:rsid w:val="0067148B"/>
    <w:rsid w:val="00671F67"/>
    <w:rsid w:val="0067455E"/>
    <w:rsid w:val="00675418"/>
    <w:rsid w:val="00675551"/>
    <w:rsid w:val="0067741C"/>
    <w:rsid w:val="0068108B"/>
    <w:rsid w:val="00682047"/>
    <w:rsid w:val="006827DF"/>
    <w:rsid w:val="00687D2D"/>
    <w:rsid w:val="006930CB"/>
    <w:rsid w:val="00696180"/>
    <w:rsid w:val="006A7880"/>
    <w:rsid w:val="006B629A"/>
    <w:rsid w:val="006D61C7"/>
    <w:rsid w:val="006E31C1"/>
    <w:rsid w:val="006E4DC1"/>
    <w:rsid w:val="007026C3"/>
    <w:rsid w:val="00703437"/>
    <w:rsid w:val="007161CA"/>
    <w:rsid w:val="00725AB4"/>
    <w:rsid w:val="0073072D"/>
    <w:rsid w:val="00744E01"/>
    <w:rsid w:val="00761984"/>
    <w:rsid w:val="007A14EB"/>
    <w:rsid w:val="007A6AA0"/>
    <w:rsid w:val="007B081D"/>
    <w:rsid w:val="007B7DC7"/>
    <w:rsid w:val="007C3CDE"/>
    <w:rsid w:val="007D068B"/>
    <w:rsid w:val="007D397B"/>
    <w:rsid w:val="007E0885"/>
    <w:rsid w:val="007E21EB"/>
    <w:rsid w:val="007F0B20"/>
    <w:rsid w:val="007F186A"/>
    <w:rsid w:val="00800FF2"/>
    <w:rsid w:val="00802AD4"/>
    <w:rsid w:val="00813CB2"/>
    <w:rsid w:val="008375D3"/>
    <w:rsid w:val="008516CD"/>
    <w:rsid w:val="00852EA8"/>
    <w:rsid w:val="00853355"/>
    <w:rsid w:val="008546E6"/>
    <w:rsid w:val="00864D5D"/>
    <w:rsid w:val="00887B4A"/>
    <w:rsid w:val="00892253"/>
    <w:rsid w:val="008A7D64"/>
    <w:rsid w:val="008C1270"/>
    <w:rsid w:val="008F4503"/>
    <w:rsid w:val="008F6E61"/>
    <w:rsid w:val="009266FB"/>
    <w:rsid w:val="00926EED"/>
    <w:rsid w:val="009338EC"/>
    <w:rsid w:val="00935E1C"/>
    <w:rsid w:val="009642A3"/>
    <w:rsid w:val="009651E9"/>
    <w:rsid w:val="00970898"/>
    <w:rsid w:val="009901F8"/>
    <w:rsid w:val="00997E34"/>
    <w:rsid w:val="009A726E"/>
    <w:rsid w:val="009D1BC9"/>
    <w:rsid w:val="009E2C9D"/>
    <w:rsid w:val="009E54C8"/>
    <w:rsid w:val="009F5446"/>
    <w:rsid w:val="00A116D8"/>
    <w:rsid w:val="00A2342E"/>
    <w:rsid w:val="00A23430"/>
    <w:rsid w:val="00A3286D"/>
    <w:rsid w:val="00A51CC7"/>
    <w:rsid w:val="00A6022A"/>
    <w:rsid w:val="00A739B2"/>
    <w:rsid w:val="00A8172A"/>
    <w:rsid w:val="00A87F31"/>
    <w:rsid w:val="00A90DD3"/>
    <w:rsid w:val="00A94EDE"/>
    <w:rsid w:val="00AA16E1"/>
    <w:rsid w:val="00AA23D6"/>
    <w:rsid w:val="00AA49D6"/>
    <w:rsid w:val="00AB047A"/>
    <w:rsid w:val="00AB2D76"/>
    <w:rsid w:val="00AB2F00"/>
    <w:rsid w:val="00AB3AC8"/>
    <w:rsid w:val="00AC2EF3"/>
    <w:rsid w:val="00AC3940"/>
    <w:rsid w:val="00AC4739"/>
    <w:rsid w:val="00AD0A25"/>
    <w:rsid w:val="00AE3A8C"/>
    <w:rsid w:val="00AF4A3A"/>
    <w:rsid w:val="00B10EB3"/>
    <w:rsid w:val="00B14C57"/>
    <w:rsid w:val="00B172A2"/>
    <w:rsid w:val="00B21EA3"/>
    <w:rsid w:val="00B22402"/>
    <w:rsid w:val="00B26B5F"/>
    <w:rsid w:val="00B41DC0"/>
    <w:rsid w:val="00B42A62"/>
    <w:rsid w:val="00B50FAE"/>
    <w:rsid w:val="00B518FB"/>
    <w:rsid w:val="00BA077B"/>
    <w:rsid w:val="00BB299E"/>
    <w:rsid w:val="00BC2A2C"/>
    <w:rsid w:val="00BD4A46"/>
    <w:rsid w:val="00BD54C4"/>
    <w:rsid w:val="00BE67F2"/>
    <w:rsid w:val="00BF425F"/>
    <w:rsid w:val="00C11585"/>
    <w:rsid w:val="00C1416C"/>
    <w:rsid w:val="00C252B9"/>
    <w:rsid w:val="00C435A7"/>
    <w:rsid w:val="00C55D5A"/>
    <w:rsid w:val="00C7003B"/>
    <w:rsid w:val="00C72379"/>
    <w:rsid w:val="00C73FFC"/>
    <w:rsid w:val="00C919A1"/>
    <w:rsid w:val="00C96902"/>
    <w:rsid w:val="00CA2E99"/>
    <w:rsid w:val="00CC3DC2"/>
    <w:rsid w:val="00CC58EF"/>
    <w:rsid w:val="00CD3AF7"/>
    <w:rsid w:val="00CD58EA"/>
    <w:rsid w:val="00CE4E1F"/>
    <w:rsid w:val="00D1383E"/>
    <w:rsid w:val="00D163C5"/>
    <w:rsid w:val="00D44BA3"/>
    <w:rsid w:val="00D5639B"/>
    <w:rsid w:val="00D72029"/>
    <w:rsid w:val="00D74A45"/>
    <w:rsid w:val="00D860CF"/>
    <w:rsid w:val="00DA638B"/>
    <w:rsid w:val="00DA6535"/>
    <w:rsid w:val="00DA7D15"/>
    <w:rsid w:val="00DB11D7"/>
    <w:rsid w:val="00DC2A32"/>
    <w:rsid w:val="00DC6BD8"/>
    <w:rsid w:val="00DD2B51"/>
    <w:rsid w:val="00DF23D1"/>
    <w:rsid w:val="00E04515"/>
    <w:rsid w:val="00E04E56"/>
    <w:rsid w:val="00E07F57"/>
    <w:rsid w:val="00E127B6"/>
    <w:rsid w:val="00E2177B"/>
    <w:rsid w:val="00E22D78"/>
    <w:rsid w:val="00E371E6"/>
    <w:rsid w:val="00E44C96"/>
    <w:rsid w:val="00E460A7"/>
    <w:rsid w:val="00E604C4"/>
    <w:rsid w:val="00E61F0A"/>
    <w:rsid w:val="00E67AFE"/>
    <w:rsid w:val="00E7173A"/>
    <w:rsid w:val="00E87C7E"/>
    <w:rsid w:val="00E926EF"/>
    <w:rsid w:val="00E95462"/>
    <w:rsid w:val="00E96689"/>
    <w:rsid w:val="00EA3C3A"/>
    <w:rsid w:val="00EF1859"/>
    <w:rsid w:val="00EF4931"/>
    <w:rsid w:val="00EF7C2A"/>
    <w:rsid w:val="00F10D01"/>
    <w:rsid w:val="00F255D2"/>
    <w:rsid w:val="00F268CB"/>
    <w:rsid w:val="00F31539"/>
    <w:rsid w:val="00F32232"/>
    <w:rsid w:val="00F40B65"/>
    <w:rsid w:val="00F55DB8"/>
    <w:rsid w:val="00F71169"/>
    <w:rsid w:val="00F750E7"/>
    <w:rsid w:val="00F9215B"/>
    <w:rsid w:val="00F96FA9"/>
    <w:rsid w:val="00FA5B52"/>
    <w:rsid w:val="00FC091F"/>
    <w:rsid w:val="00FC7968"/>
    <w:rsid w:val="00FD35D0"/>
    <w:rsid w:val="00FE0DAF"/>
    <w:rsid w:val="00FE1971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0250"/>
  <w15:chartTrackingRefBased/>
  <w15:docId w15:val="{4005FDC5-BFF1-4EAB-9809-A412AB12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9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9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9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9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9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C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C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7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C2A"/>
  </w:style>
  <w:style w:type="paragraph" w:styleId="Footer">
    <w:name w:val="footer"/>
    <w:basedOn w:val="Normal"/>
    <w:link w:val="FooterChar"/>
    <w:uiPriority w:val="99"/>
    <w:unhideWhenUsed/>
    <w:rsid w:val="00EF7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C2A"/>
  </w:style>
  <w:style w:type="character" w:styleId="CommentReference">
    <w:name w:val="annotation reference"/>
    <w:basedOn w:val="DefaultParagraphFont"/>
    <w:uiPriority w:val="99"/>
    <w:semiHidden/>
    <w:unhideWhenUsed/>
    <w:rsid w:val="00B26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B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B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B5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E3A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FC8B69F8454C679D1291A5D3E45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80613-1A03-4EBB-A80B-A189990C0502}"/>
      </w:docPartPr>
      <w:docPartBody>
        <w:p w:rsidR="00672DA3" w:rsidRDefault="00672DA3" w:rsidP="00672DA3">
          <w:pPr>
            <w:pStyle w:val="7FFC8B69F8454C679D1291A5D3E458DB"/>
          </w:pPr>
          <w:r w:rsidRPr="0038653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6BF57F146F3405DB2ED1C4ED3D6B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F1E0C-3523-4088-A9AA-3DA65C275C41}"/>
      </w:docPartPr>
      <w:docPartBody>
        <w:p w:rsidR="00284883" w:rsidRDefault="002B2556" w:rsidP="002B2556">
          <w:pPr>
            <w:pStyle w:val="C6BF57F146F3405DB2ED1C4ED3D6BE76"/>
          </w:pPr>
          <w:r w:rsidRPr="0038653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A3"/>
    <w:rsid w:val="000C2280"/>
    <w:rsid w:val="00161189"/>
    <w:rsid w:val="001821AC"/>
    <w:rsid w:val="001D595A"/>
    <w:rsid w:val="00284883"/>
    <w:rsid w:val="002B2556"/>
    <w:rsid w:val="005C17F7"/>
    <w:rsid w:val="00672DA3"/>
    <w:rsid w:val="00B5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556"/>
    <w:rPr>
      <w:color w:val="666666"/>
    </w:rPr>
  </w:style>
  <w:style w:type="paragraph" w:customStyle="1" w:styleId="7FFC8B69F8454C679D1291A5D3E458DB">
    <w:name w:val="7FFC8B69F8454C679D1291A5D3E458DB"/>
    <w:rsid w:val="00672DA3"/>
  </w:style>
  <w:style w:type="paragraph" w:customStyle="1" w:styleId="C6BF57F146F3405DB2ED1C4ED3D6BE76">
    <w:name w:val="C6BF57F146F3405DB2ED1C4ED3D6BE76"/>
    <w:rsid w:val="002B2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2403</CharactersWithSpaces>
  <SharedDoc>false</SharedDoc>
  <HLinks>
    <vt:vector size="6" baseType="variant">
      <vt:variant>
        <vt:i4>1179743</vt:i4>
      </vt:variant>
      <vt:variant>
        <vt:i4>0</vt:i4>
      </vt:variant>
      <vt:variant>
        <vt:i4>0</vt:i4>
      </vt:variant>
      <vt:variant>
        <vt:i4>5</vt:i4>
      </vt:variant>
      <vt:variant>
        <vt:lpwstr>https://www.wku.edu/academicaffairs/ee/assurance_learning_resources.php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Plemons, Rheanna</dc:creator>
  <cp:keywords/>
  <dc:description/>
  <cp:lastModifiedBy>Plemons, Rheanna</cp:lastModifiedBy>
  <cp:revision>18</cp:revision>
  <dcterms:created xsi:type="dcterms:W3CDTF">2026-03-30T03:22:00Z</dcterms:created>
  <dcterms:modified xsi:type="dcterms:W3CDTF">2026-04-01T19:50:00Z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5b15dc88-3004-4fad-8b19-17fe5e68d813</vt:lpwstr>
  </property>
</Properties>
</file>