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487185F6" w:rsidR="0017571B" w:rsidRPr="004C0112" w:rsidRDefault="007D4CA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68077B47" w:rsidR="0017571B" w:rsidRPr="004C0112" w:rsidRDefault="007D4CA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FF131C" w14:paraId="3FB6829E" w14:textId="77777777" w:rsidTr="00FF131C">
        <w:trPr>
          <w:trHeight w:val="222"/>
        </w:trPr>
        <w:tc>
          <w:tcPr>
            <w:tcW w:w="14383" w:type="dxa"/>
            <w:gridSpan w:val="3"/>
          </w:tcPr>
          <w:p w14:paraId="7CC57F6D" w14:textId="05BFE647" w:rsidR="0017571B" w:rsidRPr="004C0112" w:rsidRDefault="007D4CA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TESOL undergraduate certificate 1782</w:t>
            </w:r>
          </w:p>
        </w:tc>
      </w:tr>
      <w:tr w:rsidR="00FF131C" w14:paraId="56A671A4" w14:textId="77777777" w:rsidTr="00FF131C">
        <w:trPr>
          <w:trHeight w:val="222"/>
        </w:trPr>
        <w:tc>
          <w:tcPr>
            <w:tcW w:w="14383" w:type="dxa"/>
            <w:gridSpan w:val="3"/>
          </w:tcPr>
          <w:p w14:paraId="6AD05DAC" w14:textId="259196F3" w:rsidR="00141CFC" w:rsidRPr="004C0112" w:rsidRDefault="007D4CA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McAndrews</w:t>
            </w:r>
          </w:p>
        </w:tc>
      </w:tr>
      <w:tr w:rsidR="00FF131C" w14:paraId="53FAE6BE" w14:textId="77777777" w:rsidTr="005B3461">
        <w:trPr>
          <w:trHeight w:val="584"/>
        </w:trPr>
        <w:tc>
          <w:tcPr>
            <w:tcW w:w="4045" w:type="dxa"/>
          </w:tcPr>
          <w:p w14:paraId="611250FD" w14:textId="1B62020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7D4CA8">
              <w:rPr>
                <w:rFonts w:ascii="Times New Roman" w:hAnsi="Times New Roman"/>
                <w:sz w:val="22"/>
                <w:szCs w:val="22"/>
              </w:rPr>
              <w:fldChar w:fldCharType="begin">
                <w:ffData>
                  <w:name w:val="Check13"/>
                  <w:enabled/>
                  <w:calcOnExit w:val="0"/>
                  <w:checkBox>
                    <w:sizeAuto/>
                    <w:default w:val="1"/>
                  </w:checkBox>
                </w:ffData>
              </w:fldChar>
            </w:r>
            <w:bookmarkStart w:id="0" w:name="Check13"/>
            <w:r w:rsidR="007D4CA8">
              <w:rPr>
                <w:rFonts w:ascii="Times New Roman" w:hAnsi="Times New Roman"/>
                <w:sz w:val="22"/>
                <w:szCs w:val="22"/>
              </w:rPr>
              <w:instrText xml:space="preserve"> FORMCHECKBOX </w:instrText>
            </w:r>
            <w:r w:rsidR="00067419">
              <w:rPr>
                <w:rFonts w:ascii="Times New Roman" w:hAnsi="Times New Roman"/>
                <w:sz w:val="22"/>
                <w:szCs w:val="22"/>
              </w:rPr>
            </w:r>
            <w:r w:rsidR="00067419">
              <w:rPr>
                <w:rFonts w:ascii="Times New Roman" w:hAnsi="Times New Roman"/>
                <w:sz w:val="22"/>
                <w:szCs w:val="22"/>
              </w:rPr>
              <w:fldChar w:fldCharType="separate"/>
            </w:r>
            <w:r w:rsidR="007D4CA8">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67419">
              <w:rPr>
                <w:rFonts w:ascii="Times New Roman" w:hAnsi="Times New Roman"/>
                <w:sz w:val="22"/>
                <w:szCs w:val="22"/>
              </w:rPr>
            </w:r>
            <w:r w:rsidR="00067419">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5EC257A"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7D4CA8">
              <w:rPr>
                <w:rFonts w:ascii="Times New Roman" w:hAnsi="Times New Roman"/>
                <w:sz w:val="22"/>
                <w:szCs w:val="22"/>
              </w:rPr>
              <w:fldChar w:fldCharType="begin">
                <w:ffData>
                  <w:name w:val=""/>
                  <w:enabled/>
                  <w:calcOnExit w:val="0"/>
                  <w:checkBox>
                    <w:sizeAuto/>
                    <w:default w:val="1"/>
                  </w:checkBox>
                </w:ffData>
              </w:fldChar>
            </w:r>
            <w:r w:rsidR="007D4CA8">
              <w:rPr>
                <w:rFonts w:ascii="Times New Roman" w:hAnsi="Times New Roman"/>
                <w:sz w:val="22"/>
                <w:szCs w:val="22"/>
              </w:rPr>
              <w:instrText xml:space="preserve"> FORMCHECKBOX </w:instrText>
            </w:r>
            <w:r w:rsidR="00067419">
              <w:rPr>
                <w:rFonts w:ascii="Times New Roman" w:hAnsi="Times New Roman"/>
                <w:sz w:val="22"/>
                <w:szCs w:val="22"/>
              </w:rPr>
            </w:r>
            <w:r w:rsidR="00067419">
              <w:rPr>
                <w:rFonts w:ascii="Times New Roman" w:hAnsi="Times New Roman"/>
                <w:sz w:val="22"/>
                <w:szCs w:val="22"/>
              </w:rPr>
              <w:fldChar w:fldCharType="separate"/>
            </w:r>
            <w:r w:rsidR="007D4CA8">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1922046"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7D4CA8" w:rsidRPr="006D6FD3">
              <w:rPr>
                <w:rFonts w:ascii="Times New Roman" w:hAnsi="Times New Roman"/>
                <w:sz w:val="20"/>
                <w:szCs w:val="20"/>
              </w:rPr>
              <w:t xml:space="preserve"> Analyze the linguistic features of the English language.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1829C6C" w:rsidR="007706BE" w:rsidRPr="00803288" w:rsidRDefault="00803288"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Rubric-based assessment of students’ TESOL portfolios, which they constructed during the capstone course, ENG 471. Students’ portfolios include ESL lessons plans, teaching materials, and reflections centered around their ESL practicum teaching experience.</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6355124" w:rsidR="007706BE" w:rsidRPr="00FF3DCE" w:rsidRDefault="00502ED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502EDB">
              <w:rPr>
                <w:rFonts w:ascii="Times New Roman" w:hAnsi="Times New Roman"/>
                <w:b/>
                <w:sz w:val="20"/>
                <w:szCs w:val="20"/>
              </w:rPr>
              <w:t xml:space="preserve"> </w:t>
            </w:r>
            <w:r w:rsidR="007706BE" w:rsidRPr="00502EDB">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ED8E1D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7D4CA8" w:rsidRPr="006D6FD3">
              <w:rPr>
                <w:rFonts w:ascii="Times New Roman" w:hAnsi="Times New Roman"/>
                <w:sz w:val="20"/>
                <w:szCs w:val="20"/>
              </w:rPr>
              <w:t xml:space="preserve"> Apply the key theories and methods for the fields of psycholinguistics, sociolinguistics, and second language acquisition to teach English.</w:t>
            </w:r>
          </w:p>
        </w:tc>
      </w:tr>
      <w:tr w:rsidR="00803288" w:rsidRPr="00964DD0" w14:paraId="018E91BF" w14:textId="77777777" w:rsidTr="00B3239E">
        <w:tc>
          <w:tcPr>
            <w:tcW w:w="1435" w:type="dxa"/>
            <w:shd w:val="clear" w:color="auto" w:fill="auto"/>
            <w:tcMar>
              <w:top w:w="100" w:type="nil"/>
              <w:right w:w="100" w:type="nil"/>
            </w:tcMar>
          </w:tcPr>
          <w:p w14:paraId="1C3833F8"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803288" w:rsidRPr="00FF3DCE" w:rsidRDefault="00803288" w:rsidP="008032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60E51D" w14:textId="77777777" w:rsidR="00803288" w:rsidRPr="00803288" w:rsidRDefault="00803288" w:rsidP="00803288">
            <w:pPr>
              <w:widowControl w:val="0"/>
              <w:autoSpaceDE w:val="0"/>
              <w:autoSpaceDN w:val="0"/>
              <w:adjustRightInd w:val="0"/>
              <w:rPr>
                <w:rFonts w:ascii="Times New Roman" w:hAnsi="Times New Roman"/>
                <w:sz w:val="20"/>
                <w:szCs w:val="20"/>
              </w:rPr>
            </w:pPr>
            <w:r>
              <w:rPr>
                <w:rFonts w:ascii="Times New Roman" w:hAnsi="Times New Roman"/>
                <w:sz w:val="20"/>
                <w:szCs w:val="20"/>
              </w:rPr>
              <w:t>Rubric-based assessment of students’ TESOL portfolios, which they constructed during the capstone course, ENG 471. Students’ portfolios include ESL lessons plans, teaching materials, and reflections centered around their ESL practicum teaching experience.</w:t>
            </w:r>
          </w:p>
          <w:p w14:paraId="7C91D468" w14:textId="0BF143A2"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4F1BFB42" w14:textId="77777777" w:rsidTr="00B3239E">
        <w:tc>
          <w:tcPr>
            <w:tcW w:w="1435" w:type="dxa"/>
            <w:shd w:val="clear" w:color="auto" w:fill="auto"/>
            <w:tcMar>
              <w:top w:w="100" w:type="nil"/>
              <w:right w:w="100" w:type="nil"/>
            </w:tcMar>
          </w:tcPr>
          <w:p w14:paraId="5DB745A6"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803288" w:rsidRPr="00FF3DCE" w:rsidRDefault="00803288" w:rsidP="008032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4460895F" w14:textId="77777777" w:rsidTr="00B3239E">
        <w:tc>
          <w:tcPr>
            <w:tcW w:w="1435" w:type="dxa"/>
            <w:shd w:val="clear" w:color="auto" w:fill="auto"/>
            <w:tcMar>
              <w:top w:w="100" w:type="nil"/>
              <w:right w:w="100" w:type="nil"/>
            </w:tcMar>
          </w:tcPr>
          <w:p w14:paraId="740A44A1"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803288" w:rsidRPr="00FF3DCE" w:rsidRDefault="00803288" w:rsidP="008032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5F8807A0" w14:textId="77777777" w:rsidTr="007706BE">
        <w:tc>
          <w:tcPr>
            <w:tcW w:w="11875" w:type="dxa"/>
            <w:gridSpan w:val="2"/>
            <w:shd w:val="clear" w:color="auto" w:fill="auto"/>
            <w:tcMar>
              <w:top w:w="100" w:type="nil"/>
              <w:right w:w="100" w:type="nil"/>
            </w:tcMar>
          </w:tcPr>
          <w:p w14:paraId="72CF8286" w14:textId="0688557B" w:rsidR="00803288" w:rsidRPr="00FF3DCE" w:rsidRDefault="00803288" w:rsidP="008032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803288" w:rsidRPr="00FF3DCE" w:rsidRDefault="00803288" w:rsidP="0080328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A00F5B1" w:rsidR="00803288" w:rsidRPr="00FF3DCE" w:rsidRDefault="00502EDB" w:rsidP="008032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4"/>
            <w:r w:rsidR="00803288">
              <w:rPr>
                <w:rFonts w:ascii="Times New Roman" w:hAnsi="Times New Roman"/>
                <w:b/>
                <w:sz w:val="20"/>
                <w:szCs w:val="20"/>
              </w:rPr>
              <w:t xml:space="preserve"> </w:t>
            </w:r>
            <w:r w:rsidR="00803288" w:rsidRPr="00FF3DCE">
              <w:rPr>
                <w:rFonts w:ascii="Times New Roman" w:hAnsi="Times New Roman"/>
                <w:b/>
                <w:sz w:val="20"/>
                <w:szCs w:val="20"/>
              </w:rPr>
              <w:t>Met</w:t>
            </w:r>
          </w:p>
        </w:tc>
        <w:tc>
          <w:tcPr>
            <w:tcW w:w="1350" w:type="dxa"/>
            <w:shd w:val="clear" w:color="auto" w:fill="auto"/>
            <w:vAlign w:val="center"/>
          </w:tcPr>
          <w:p w14:paraId="06A0BD3A" w14:textId="38CBBC70" w:rsidR="00803288" w:rsidRPr="00FF3DCE" w:rsidRDefault="00803288" w:rsidP="008032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803288" w:rsidRPr="00964DD0" w14:paraId="67B84758" w14:textId="77777777" w:rsidTr="00841B21">
        <w:tc>
          <w:tcPr>
            <w:tcW w:w="14395" w:type="dxa"/>
            <w:gridSpan w:val="4"/>
            <w:shd w:val="clear" w:color="auto" w:fill="auto"/>
            <w:tcMar>
              <w:top w:w="100" w:type="nil"/>
              <w:right w:w="100" w:type="nil"/>
            </w:tcMar>
          </w:tcPr>
          <w:p w14:paraId="34421F51" w14:textId="488808BF" w:rsidR="00803288" w:rsidRPr="00FF3DCE" w:rsidRDefault="00803288" w:rsidP="0080328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D6FD3">
              <w:rPr>
                <w:rFonts w:ascii="Times New Roman" w:hAnsi="Times New Roman"/>
                <w:sz w:val="20"/>
                <w:szCs w:val="20"/>
              </w:rPr>
              <w:t xml:space="preserve"> Demonstrate skills to teach English as a second language for speaking, listening, reading, writings, pragmatics, and semantics, particularly for communicative competence.</w:t>
            </w:r>
          </w:p>
        </w:tc>
      </w:tr>
      <w:tr w:rsidR="00803288" w:rsidRPr="00964DD0" w14:paraId="310AA017" w14:textId="77777777" w:rsidTr="00B3239E">
        <w:tc>
          <w:tcPr>
            <w:tcW w:w="1435" w:type="dxa"/>
            <w:shd w:val="clear" w:color="auto" w:fill="auto"/>
            <w:tcMar>
              <w:top w:w="100" w:type="nil"/>
              <w:right w:w="100" w:type="nil"/>
            </w:tcMar>
          </w:tcPr>
          <w:p w14:paraId="483DCE38"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803288" w:rsidRPr="00FF3DCE" w:rsidRDefault="00803288" w:rsidP="008032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1CEEB15" w14:textId="77777777" w:rsidR="00803288" w:rsidRPr="00803288" w:rsidRDefault="00803288" w:rsidP="00803288">
            <w:pPr>
              <w:widowControl w:val="0"/>
              <w:autoSpaceDE w:val="0"/>
              <w:autoSpaceDN w:val="0"/>
              <w:adjustRightInd w:val="0"/>
              <w:rPr>
                <w:rFonts w:ascii="Times New Roman" w:hAnsi="Times New Roman"/>
                <w:sz w:val="20"/>
                <w:szCs w:val="20"/>
              </w:rPr>
            </w:pPr>
            <w:r>
              <w:rPr>
                <w:rFonts w:ascii="Times New Roman" w:hAnsi="Times New Roman"/>
                <w:sz w:val="20"/>
                <w:szCs w:val="20"/>
              </w:rPr>
              <w:t>Rubric-based assessment of students’ TESOL portfolios, which they constructed during the capstone course, ENG 471. Students’ portfolios include ESL lessons plans, teaching materials, and reflections centered around their ESL practicum teaching experience.</w:t>
            </w:r>
          </w:p>
          <w:p w14:paraId="0D8B38B1" w14:textId="2B338CA6"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2E0E0413" w14:textId="77777777" w:rsidTr="00B3239E">
        <w:tc>
          <w:tcPr>
            <w:tcW w:w="1435" w:type="dxa"/>
            <w:shd w:val="clear" w:color="auto" w:fill="auto"/>
            <w:tcMar>
              <w:top w:w="100" w:type="nil"/>
              <w:right w:w="100" w:type="nil"/>
            </w:tcMar>
          </w:tcPr>
          <w:p w14:paraId="2B208E3C"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803288" w:rsidRPr="00FF3DCE" w:rsidRDefault="00803288" w:rsidP="008032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25622344" w14:textId="77777777" w:rsidTr="00B3239E">
        <w:tc>
          <w:tcPr>
            <w:tcW w:w="1435" w:type="dxa"/>
            <w:shd w:val="clear" w:color="auto" w:fill="auto"/>
            <w:tcMar>
              <w:top w:w="100" w:type="nil"/>
              <w:right w:w="100" w:type="nil"/>
            </w:tcMar>
          </w:tcPr>
          <w:p w14:paraId="230D7AAA" w14:textId="08FACCEA"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803288" w:rsidRPr="00FF3DCE" w:rsidRDefault="00803288" w:rsidP="00803288">
            <w:pPr>
              <w:widowControl w:val="0"/>
              <w:autoSpaceDE w:val="0"/>
              <w:autoSpaceDN w:val="0"/>
              <w:adjustRightInd w:val="0"/>
              <w:jc w:val="center"/>
              <w:rPr>
                <w:rFonts w:ascii="Times New Roman" w:hAnsi="Times New Roman"/>
                <w:b/>
                <w:sz w:val="20"/>
                <w:szCs w:val="20"/>
              </w:rPr>
            </w:pPr>
          </w:p>
        </w:tc>
      </w:tr>
      <w:tr w:rsidR="00803288" w:rsidRPr="00964DD0" w14:paraId="2CD12D7C" w14:textId="77777777" w:rsidTr="009A663B">
        <w:tc>
          <w:tcPr>
            <w:tcW w:w="11875" w:type="dxa"/>
            <w:gridSpan w:val="2"/>
            <w:shd w:val="clear" w:color="auto" w:fill="auto"/>
            <w:tcMar>
              <w:top w:w="100" w:type="nil"/>
              <w:right w:w="100" w:type="nil"/>
            </w:tcMar>
          </w:tcPr>
          <w:p w14:paraId="1737E22A" w14:textId="0ED276B0" w:rsidR="00803288" w:rsidRPr="00FF3DCE" w:rsidRDefault="00803288" w:rsidP="008032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803288" w:rsidRPr="00FF3DCE" w:rsidRDefault="00803288" w:rsidP="008032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9EC8EB9" w:rsidR="00803288" w:rsidRPr="00FF3DCE" w:rsidRDefault="00502EDB" w:rsidP="008032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6"/>
            <w:r w:rsidR="00803288">
              <w:rPr>
                <w:rFonts w:ascii="Times New Roman" w:hAnsi="Times New Roman"/>
                <w:b/>
                <w:sz w:val="20"/>
                <w:szCs w:val="20"/>
              </w:rPr>
              <w:t xml:space="preserve"> </w:t>
            </w:r>
            <w:r w:rsidR="00803288" w:rsidRPr="00FF3DCE">
              <w:rPr>
                <w:rFonts w:ascii="Times New Roman" w:hAnsi="Times New Roman"/>
                <w:b/>
                <w:sz w:val="20"/>
                <w:szCs w:val="20"/>
              </w:rPr>
              <w:t>Met</w:t>
            </w:r>
          </w:p>
        </w:tc>
        <w:tc>
          <w:tcPr>
            <w:tcW w:w="1350" w:type="dxa"/>
            <w:shd w:val="clear" w:color="auto" w:fill="auto"/>
            <w:vAlign w:val="center"/>
          </w:tcPr>
          <w:p w14:paraId="7EF23466" w14:textId="1E47FED0" w:rsidR="00803288" w:rsidRPr="00FF3DCE" w:rsidRDefault="00803288" w:rsidP="008032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67419">
              <w:rPr>
                <w:rFonts w:ascii="Times New Roman" w:hAnsi="Times New Roman"/>
                <w:b/>
                <w:sz w:val="20"/>
                <w:szCs w:val="20"/>
              </w:rPr>
            </w:r>
            <w:r w:rsidR="00067419">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803288" w:rsidRPr="00964DD0" w14:paraId="5B196B4E" w14:textId="77777777" w:rsidTr="007706BE">
        <w:tc>
          <w:tcPr>
            <w:tcW w:w="14395" w:type="dxa"/>
            <w:gridSpan w:val="4"/>
            <w:shd w:val="clear" w:color="auto" w:fill="auto"/>
            <w:tcMar>
              <w:top w:w="100" w:type="nil"/>
              <w:right w:w="100" w:type="nil"/>
            </w:tcMar>
          </w:tcPr>
          <w:p w14:paraId="72344A75" w14:textId="47B5A959" w:rsidR="00803288" w:rsidRPr="00FF3DCE" w:rsidRDefault="00803288" w:rsidP="0080328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803288" w:rsidRPr="00964DD0" w14:paraId="3FD47350" w14:textId="77777777" w:rsidTr="007706BE">
        <w:tc>
          <w:tcPr>
            <w:tcW w:w="14395" w:type="dxa"/>
            <w:gridSpan w:val="4"/>
            <w:shd w:val="clear" w:color="auto" w:fill="auto"/>
            <w:tcMar>
              <w:top w:w="100" w:type="nil"/>
              <w:right w:w="100" w:type="nil"/>
            </w:tcMar>
          </w:tcPr>
          <w:p w14:paraId="0BB52837" w14:textId="605C6F23" w:rsidR="00803288" w:rsidRPr="00B51D30" w:rsidRDefault="00B51D30" w:rsidP="00B51D30">
            <w:pPr>
              <w:jc w:val="both"/>
              <w:rPr>
                <w:rFonts w:ascii="Times New Roman" w:hAnsi="Times New Roman"/>
                <w:bCs/>
                <w:sz w:val="20"/>
                <w:szCs w:val="20"/>
              </w:rPr>
            </w:pPr>
            <w:r w:rsidRPr="00B51D30">
              <w:rPr>
                <w:rFonts w:ascii="Times New Roman" w:hAnsi="Times New Roman"/>
                <w:bCs/>
                <w:sz w:val="20"/>
                <w:szCs w:val="20"/>
              </w:rPr>
              <w:lastRenderedPageBreak/>
              <w:t>We do not anticipate any changes to the assessment cycle or timeline</w:t>
            </w:r>
            <w:r w:rsidR="00067419">
              <w:rPr>
                <w:rFonts w:ascii="Times New Roman" w:hAnsi="Times New Roman"/>
                <w:bCs/>
                <w:sz w:val="20"/>
                <w:szCs w:val="20"/>
              </w:rPr>
              <w:t>; all three SLOs will be assessed annually</w:t>
            </w:r>
            <w:r w:rsidRPr="00B51D30">
              <w:rPr>
                <w:rFonts w:ascii="Times New Roman" w:hAnsi="Times New Roman"/>
                <w:bCs/>
                <w:sz w:val="20"/>
                <w:szCs w:val="20"/>
              </w:rPr>
              <w:t>.</w:t>
            </w:r>
            <w:r w:rsidR="000303C1">
              <w:rPr>
                <w:rFonts w:ascii="Times New Roman" w:hAnsi="Times New Roman"/>
                <w:bCs/>
                <w:sz w:val="20"/>
                <w:szCs w:val="20"/>
              </w:rPr>
              <w:t xml:space="preserve"> However, since the TESOL undergraduate certificate only began as a program in Fall 2023, we anticipate that the sample of students assessed will be larger in future years.</w:t>
            </w:r>
            <w:r w:rsidR="00502EDB">
              <w:rPr>
                <w:rFonts w:ascii="Times New Roman" w:hAnsi="Times New Roman"/>
                <w:bCs/>
                <w:sz w:val="20"/>
                <w:szCs w:val="20"/>
              </w:rPr>
              <w:t xml:space="preserve"> </w:t>
            </w:r>
          </w:p>
        </w:tc>
      </w:tr>
    </w:tbl>
    <w:p w14:paraId="44153738" w14:textId="0C089A4C"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69B69E7" w:rsidR="001160F4" w:rsidRPr="003A32E4" w:rsidRDefault="007D4CA8" w:rsidP="003A32E4">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Analyze the linguistic features of the English language.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C7894D1" w14:textId="536965FD" w:rsidR="007D4CA8" w:rsidRDefault="004517EC" w:rsidP="007D4CA8">
            <w:pPr>
              <w:widowControl w:val="0"/>
              <w:autoSpaceDE w:val="0"/>
              <w:autoSpaceDN w:val="0"/>
              <w:adjustRightInd w:val="0"/>
              <w:rPr>
                <w:rFonts w:ascii="Times New Roman" w:hAnsi="Times New Roman"/>
                <w:b/>
                <w:bCs/>
                <w:sz w:val="20"/>
                <w:szCs w:val="20"/>
              </w:rPr>
            </w:pPr>
            <w:r>
              <w:rPr>
                <w:rFonts w:ascii="Times New Roman" w:hAnsi="Times New Roman"/>
                <w:sz w:val="20"/>
                <w:szCs w:val="20"/>
              </w:rPr>
              <w:t>In the capstone course (ENG 471 – TESL Practicum), each student constructs a portfolio that includes ESL lessons plans, teaching materials, and reflections centered around their ESL practicum teaching experience. For each lesson plan, students must describe the learning target for that lesson</w:t>
            </w:r>
            <w:r w:rsidR="000641A7">
              <w:rPr>
                <w:rFonts w:ascii="Times New Roman" w:hAnsi="Times New Roman"/>
                <w:sz w:val="20"/>
                <w:szCs w:val="20"/>
              </w:rPr>
              <w:t xml:space="preserve"> using linguistic-analytical concepts and terms</w:t>
            </w:r>
            <w:r>
              <w:rPr>
                <w:rFonts w:ascii="Times New Roman" w:hAnsi="Times New Roman"/>
                <w:sz w:val="20"/>
                <w:szCs w:val="20"/>
              </w:rPr>
              <w:t>. Learning targets are typically linguistic features of English (e.g., sounds, words, grammatical constructions, etc). Subsequently in a lesson plan, students describe the sequence of teaching and learning activities designed to facilitate ESL learners’ acquisition of the learning target. It is primarily through these components of students’ lesson plans that SLO 1 was assessed</w:t>
            </w:r>
            <w:r w:rsidR="000303C1">
              <w:rPr>
                <w:rFonts w:ascii="Times New Roman" w:hAnsi="Times New Roman"/>
                <w:sz w:val="20"/>
                <w:szCs w:val="20"/>
              </w:rPr>
              <w:t xml:space="preserve"> using the rubric below:</w:t>
            </w:r>
          </w:p>
          <w:p w14:paraId="12155258" w14:textId="68F1FAB4" w:rsidR="007D4CA8" w:rsidRPr="00FF131C" w:rsidRDefault="007D4CA8" w:rsidP="007D4CA8">
            <w:pPr>
              <w:rPr>
                <w:rFonts w:ascii="Times New Roman" w:hAnsi="Times New Roman"/>
                <w:color w:val="000000" w:themeColor="text1"/>
                <w:sz w:val="20"/>
              </w:rPr>
            </w:pPr>
            <w:r w:rsidRPr="00423651">
              <w:rPr>
                <w:rFonts w:ascii="Times New Roman" w:hAnsi="Times New Roman"/>
                <w:b/>
                <w:bCs/>
                <w:noProof/>
                <w:sz w:val="20"/>
                <w:szCs w:val="20"/>
              </w:rPr>
              <w:drawing>
                <wp:inline distT="0" distB="0" distL="0" distR="0" wp14:anchorId="262BB112" wp14:editId="7534C5AB">
                  <wp:extent cx="7178040" cy="3165475"/>
                  <wp:effectExtent l="0" t="0" r="3810" b="0"/>
                  <wp:docPr id="7598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4405" name=""/>
                          <pic:cNvPicPr/>
                        </pic:nvPicPr>
                        <pic:blipFill>
                          <a:blip r:embed="rId7"/>
                          <a:stretch>
                            <a:fillRect/>
                          </a:stretch>
                        </pic:blipFill>
                        <pic:spPr>
                          <a:xfrm>
                            <a:off x="0" y="0"/>
                            <a:ext cx="7178040" cy="3165475"/>
                          </a:xfrm>
                          <a:prstGeom prst="rect">
                            <a:avLst/>
                          </a:prstGeom>
                        </pic:spPr>
                      </pic:pic>
                    </a:graphicData>
                  </a:graphic>
                </wp:inline>
              </w:drawing>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FC7518A" w14:textId="4B2F924D" w:rsidR="001160F4" w:rsidRPr="00E0374E" w:rsidRDefault="00DC0C80" w:rsidP="00A8015B">
            <w:pPr>
              <w:widowControl w:val="0"/>
              <w:autoSpaceDE w:val="0"/>
              <w:autoSpaceDN w:val="0"/>
              <w:adjustRightInd w:val="0"/>
              <w:rPr>
                <w:rFonts w:ascii="Times New Roman" w:hAnsi="Times New Roman"/>
                <w:sz w:val="20"/>
                <w:szCs w:val="20"/>
              </w:rPr>
            </w:pPr>
            <w:r w:rsidRPr="00E0374E">
              <w:rPr>
                <w:rFonts w:ascii="Times New Roman" w:hAnsi="Times New Roman"/>
                <w:sz w:val="20"/>
                <w:szCs w:val="20"/>
              </w:rPr>
              <w:t>Student’s portfolio will have an average rating of “Displays sufficient understanding of this SLO” or higher for SLO 1.</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D5BE7A1" w14:textId="0D949ED4" w:rsidR="00E0374E" w:rsidRPr="00E0374E" w:rsidRDefault="00E57F4E" w:rsidP="00E0374E">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00E0374E" w:rsidRPr="00E0374E">
              <w:rPr>
                <w:rFonts w:ascii="Times New Roman" w:hAnsi="Times New Roman"/>
                <w:sz w:val="20"/>
                <w:szCs w:val="20"/>
              </w:rPr>
              <w:t>tudent portfolio</w:t>
            </w:r>
            <w:r>
              <w:rPr>
                <w:rFonts w:ascii="Times New Roman" w:hAnsi="Times New Roman"/>
                <w:sz w:val="20"/>
                <w:szCs w:val="20"/>
              </w:rPr>
              <w:t>s in the sample</w:t>
            </w:r>
            <w:r w:rsidR="00E0374E" w:rsidRPr="00E0374E">
              <w:rPr>
                <w:rFonts w:ascii="Times New Roman" w:hAnsi="Times New Roman"/>
                <w:sz w:val="20"/>
                <w:szCs w:val="20"/>
              </w:rPr>
              <w:t xml:space="preserve"> will have an average rating of “Displays sufficient understanding of this SLO” or higher for SLO 1.</w:t>
            </w:r>
          </w:p>
          <w:p w14:paraId="26D67387" w14:textId="0E4CA4D3"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4AA1E0D" w:rsidR="00C4455B" w:rsidRPr="0075740F" w:rsidRDefault="00B01C30" w:rsidP="00406B46">
            <w:pPr>
              <w:widowControl w:val="0"/>
              <w:autoSpaceDE w:val="0"/>
              <w:autoSpaceDN w:val="0"/>
              <w:adjustRightInd w:val="0"/>
              <w:rPr>
                <w:rFonts w:ascii="Times New Roman" w:hAnsi="Times New Roman"/>
                <w:color w:val="767171" w:themeColor="background2" w:themeShade="80"/>
                <w:sz w:val="20"/>
                <w:szCs w:val="20"/>
              </w:rPr>
            </w:pPr>
            <w:r w:rsidRPr="00B01C30">
              <w:rPr>
                <w:rFonts w:ascii="Times New Roman" w:hAnsi="Times New Roman"/>
                <w:sz w:val="20"/>
                <w:szCs w:val="20"/>
              </w:rPr>
              <w:t>100%</w:t>
            </w:r>
            <w:r>
              <w:rPr>
                <w:rFonts w:ascii="Times New Roman" w:hAnsi="Times New Roman"/>
                <w:sz w:val="20"/>
                <w:szCs w:val="20"/>
              </w:rPr>
              <w:t xml:space="preserve"> (i.e., 3 out of 3) of student portfolios met the program success target.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B367DB3" w:rsidR="00406B46" w:rsidRPr="00406B46" w:rsidRDefault="000641A7" w:rsidP="000641A7">
            <w:pPr>
              <w:rPr>
                <w:rFonts w:ascii="Times New Roman" w:hAnsi="Times New Roman"/>
                <w:b/>
                <w:bCs/>
                <w:color w:val="7F7F7F" w:themeColor="text1" w:themeTint="80"/>
                <w:sz w:val="20"/>
                <w:szCs w:val="20"/>
              </w:rPr>
            </w:pPr>
            <w:r w:rsidRPr="000641A7">
              <w:rPr>
                <w:rFonts w:ascii="Times New Roman" w:hAnsi="Times New Roman"/>
                <w:bCs/>
                <w:sz w:val="20"/>
                <w:szCs w:val="20"/>
              </w:rPr>
              <w:t>Three TESOL undergraduate</w:t>
            </w:r>
            <w:r>
              <w:rPr>
                <w:rFonts w:ascii="Times New Roman" w:hAnsi="Times New Roman"/>
                <w:bCs/>
                <w:sz w:val="20"/>
                <w:szCs w:val="20"/>
              </w:rPr>
              <w:t xml:space="preserve"> certificate</w:t>
            </w:r>
            <w:r w:rsidRPr="000641A7">
              <w:rPr>
                <w:rFonts w:ascii="Times New Roman" w:hAnsi="Times New Roman"/>
                <w:bCs/>
                <w:sz w:val="20"/>
                <w:szCs w:val="20"/>
              </w:rPr>
              <w:t xml:space="preserve"> students were enrolled in the capstone course. Each of these students submitted a portfolio, which formed the basis for assessment. </w:t>
            </w:r>
            <w:r>
              <w:rPr>
                <w:rFonts w:ascii="Times New Roman" w:hAnsi="Times New Roman"/>
                <w:bCs/>
                <w:sz w:val="20"/>
                <w:szCs w:val="20"/>
              </w:rPr>
              <w:t>The three s</w:t>
            </w:r>
            <w:r w:rsidRPr="000641A7">
              <w:rPr>
                <w:rFonts w:ascii="Times New Roman" w:hAnsi="Times New Roman"/>
                <w:bCs/>
                <w:sz w:val="20"/>
                <w:szCs w:val="20"/>
              </w:rPr>
              <w:t>tudent portfolios were uploaded to Qualtrics, where</w:t>
            </w:r>
            <w:r>
              <w:rPr>
                <w:rFonts w:ascii="Times New Roman" w:hAnsi="Times New Roman"/>
                <w:bCs/>
                <w:sz w:val="20"/>
                <w:szCs w:val="20"/>
              </w:rPr>
              <w:t xml:space="preserve"> each of</w:t>
            </w:r>
            <w:r w:rsidRPr="000641A7">
              <w:rPr>
                <w:rFonts w:ascii="Times New Roman" w:hAnsi="Times New Roman"/>
                <w:bCs/>
                <w:sz w:val="20"/>
                <w:szCs w:val="20"/>
              </w:rPr>
              <w:t xml:space="preserve"> the three WKU TESOL faculty members assessed them using the attached rubric. </w:t>
            </w:r>
            <w:r w:rsidR="00B01C30">
              <w:rPr>
                <w:rFonts w:ascii="Times New Roman" w:hAnsi="Times New Roman"/>
                <w:bCs/>
                <w:sz w:val="20"/>
                <w:szCs w:val="20"/>
              </w:rPr>
              <w:t xml:space="preserve">Ratings were averaged across the three raters. </w:t>
            </w:r>
            <w:r w:rsidRPr="000641A7">
              <w:rPr>
                <w:rFonts w:ascii="Times New Roman" w:hAnsi="Times New Roman"/>
                <w:bCs/>
                <w:sz w:val="20"/>
                <w:szCs w:val="20"/>
              </w:rPr>
              <w:t xml:space="preserve">The results were analyzed by the TESOL programs coordinator.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7CE976C" w:rsidR="00402256" w:rsidRPr="003A32E4" w:rsidRDefault="00B01C3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7820103" w14:textId="2BD9CACF" w:rsidR="00410B0B" w:rsidRPr="00B01C30" w:rsidRDefault="00410B0B" w:rsidP="00402256">
            <w:pPr>
              <w:jc w:val="both"/>
              <w:rPr>
                <w:rFonts w:ascii="Times New Roman" w:hAnsi="Times New Roman"/>
                <w:bCs/>
                <w:sz w:val="20"/>
              </w:rPr>
            </w:pPr>
            <w:r w:rsidRPr="00B01C30">
              <w:rPr>
                <w:rFonts w:ascii="Times New Roman" w:hAnsi="Times New Roman"/>
                <w:b/>
                <w:sz w:val="20"/>
                <w:u w:val="single"/>
              </w:rPr>
              <w:t>Results</w:t>
            </w:r>
            <w:r w:rsidRPr="00B01C30">
              <w:rPr>
                <w:rFonts w:ascii="Times New Roman" w:hAnsi="Times New Roman"/>
                <w:bCs/>
                <w:sz w:val="20"/>
              </w:rPr>
              <w:t xml:space="preserve">: </w:t>
            </w:r>
            <w:r w:rsidR="00B01C30">
              <w:rPr>
                <w:rFonts w:ascii="Times New Roman" w:hAnsi="Times New Roman"/>
                <w:bCs/>
                <w:sz w:val="20"/>
              </w:rPr>
              <w:t>The results were expected. The three students whose portfolios were assessed are bright, diligent, and motivated to learn and practice ESL teaching skills. It is, therefore, not surprising that all three achieved the criteria for success.</w:t>
            </w:r>
          </w:p>
          <w:p w14:paraId="27F76B5B" w14:textId="77777777" w:rsidR="00FF131C" w:rsidRPr="00B01C30" w:rsidRDefault="00FF131C" w:rsidP="00402256">
            <w:pPr>
              <w:jc w:val="both"/>
              <w:rPr>
                <w:rFonts w:ascii="Times New Roman" w:hAnsi="Times New Roman"/>
                <w:bCs/>
                <w:sz w:val="20"/>
              </w:rPr>
            </w:pPr>
          </w:p>
          <w:p w14:paraId="3F1D907C" w14:textId="77777777" w:rsidR="00862771" w:rsidRPr="00862771" w:rsidRDefault="00FF131C" w:rsidP="00862771">
            <w:pPr>
              <w:jc w:val="both"/>
              <w:rPr>
                <w:rFonts w:ascii="Times New Roman" w:hAnsi="Times New Roman"/>
                <w:bCs/>
                <w:sz w:val="20"/>
              </w:rPr>
            </w:pPr>
            <w:r w:rsidRPr="00B01C30">
              <w:rPr>
                <w:rFonts w:ascii="Times New Roman" w:hAnsi="Times New Roman"/>
                <w:b/>
                <w:sz w:val="20"/>
                <w:u w:val="single"/>
              </w:rPr>
              <w:t>Conclusions</w:t>
            </w:r>
            <w:r w:rsidRPr="00B01C30">
              <w:rPr>
                <w:rFonts w:ascii="Times New Roman" w:hAnsi="Times New Roman"/>
                <w:bCs/>
                <w:sz w:val="20"/>
              </w:rPr>
              <w:t xml:space="preserve">: </w:t>
            </w:r>
            <w:r w:rsidR="00862771" w:rsidRPr="00862771">
              <w:rPr>
                <w:rFonts w:ascii="Times New Roman" w:hAnsi="Times New Roman"/>
                <w:bCs/>
                <w:sz w:val="20"/>
              </w:rPr>
              <w:t>2023-2024 was the first year of the TESOL undergraduate certificate. Based on the current assessment, the program is effective in meeting SLO 1.</w:t>
            </w:r>
          </w:p>
          <w:p w14:paraId="6C3CCCBF" w14:textId="77777777" w:rsidR="00862771" w:rsidRDefault="00862771" w:rsidP="00862771">
            <w:pPr>
              <w:jc w:val="both"/>
              <w:rPr>
                <w:rFonts w:ascii="Times New Roman" w:hAnsi="Times New Roman"/>
                <w:color w:val="767171" w:themeColor="background2" w:themeShade="80"/>
                <w:sz w:val="20"/>
              </w:rPr>
            </w:pPr>
          </w:p>
          <w:p w14:paraId="2B3811B9" w14:textId="3A478D59" w:rsidR="00510051" w:rsidRPr="0054609C" w:rsidRDefault="00510051" w:rsidP="00641EB9">
            <w:pPr>
              <w:rPr>
                <w:rFonts w:ascii="Times New Roman" w:hAnsi="Times New Roman"/>
                <w:b/>
                <w:sz w:val="20"/>
                <w:szCs w:val="20"/>
              </w:rPr>
            </w:pPr>
            <w:r w:rsidRPr="00B01C30">
              <w:rPr>
                <w:rFonts w:ascii="Times New Roman" w:hAnsi="Times New Roman"/>
                <w:b/>
                <w:bCs/>
                <w:sz w:val="20"/>
                <w:u w:val="single"/>
              </w:rPr>
              <w:t xml:space="preserve">**IMPORTANT - </w:t>
            </w:r>
            <w:r w:rsidR="00FF131C" w:rsidRPr="00B01C30">
              <w:rPr>
                <w:rFonts w:ascii="Times New Roman" w:hAnsi="Times New Roman"/>
                <w:b/>
                <w:bCs/>
                <w:sz w:val="20"/>
                <w:u w:val="single"/>
              </w:rPr>
              <w:t>Plans for Next Assessment Cycle</w:t>
            </w:r>
            <w:r w:rsidR="00FF131C" w:rsidRPr="00B01C30">
              <w:rPr>
                <w:rFonts w:ascii="Times New Roman" w:hAnsi="Times New Roman"/>
                <w:sz w:val="20"/>
              </w:rPr>
              <w:t xml:space="preserve">: </w:t>
            </w:r>
            <w:r w:rsidR="00FF131C" w:rsidRPr="00B01C30">
              <w:rPr>
                <w:rFonts w:ascii="Times New Roman" w:hAnsi="Times New Roman"/>
                <w:sz w:val="20"/>
                <w:szCs w:val="20"/>
              </w:rPr>
              <w:t xml:space="preserve"> </w:t>
            </w:r>
            <w:r w:rsidR="00641EB9" w:rsidRPr="00666795">
              <w:rPr>
                <w:rFonts w:ascii="Times New Roman" w:hAnsi="Times New Roman"/>
                <w:sz w:val="20"/>
                <w:szCs w:val="20"/>
              </w:rPr>
              <w:t xml:space="preserve"> In analyzing ratings across the three raters, instances of substantial disagreement were observed for SLO </w:t>
            </w:r>
            <w:r w:rsidR="004E626A">
              <w:rPr>
                <w:rFonts w:ascii="Times New Roman" w:hAnsi="Times New Roman"/>
                <w:sz w:val="20"/>
                <w:szCs w:val="20"/>
              </w:rPr>
              <w:t>1</w:t>
            </w:r>
            <w:r w:rsidR="00641EB9" w:rsidRPr="00666795">
              <w:rPr>
                <w:rFonts w:ascii="Times New Roman" w:hAnsi="Times New Roman"/>
                <w:sz w:val="20"/>
                <w:szCs w:val="20"/>
              </w:rPr>
              <w:t xml:space="preserve">. During the next assessment cycle, our unit will plan a more extended and rigorous pre-assessment discussion and norming procedures. For example, we will discuss in more depth what it means for a student’s portfolio to be “sufficient” in terms of SLO </w:t>
            </w:r>
            <w:r w:rsidR="00641EB9">
              <w:rPr>
                <w:rFonts w:ascii="Times New Roman" w:hAnsi="Times New Roman"/>
                <w:sz w:val="20"/>
                <w:szCs w:val="20"/>
              </w:rPr>
              <w:t>1</w:t>
            </w:r>
            <w:r w:rsidR="00641EB9" w:rsidRPr="00666795">
              <w:rPr>
                <w:rFonts w:ascii="Times New Roman" w:hAnsi="Times New Roman"/>
                <w:sz w:val="20"/>
                <w:szCs w:val="20"/>
              </w:rPr>
              <w:t>, including discussing specific examples of evidence</w:t>
            </w:r>
            <w:r w:rsidR="00641EB9">
              <w:rPr>
                <w:rFonts w:ascii="Times New Roman" w:hAnsi="Times New Roman"/>
                <w:sz w:val="20"/>
                <w:szCs w:val="20"/>
              </w:rPr>
              <w:t xml:space="preserve"> to look for,</w:t>
            </w:r>
            <w:r w:rsidR="00641EB9" w:rsidRPr="00666795">
              <w:rPr>
                <w:rFonts w:ascii="Times New Roman" w:hAnsi="Times New Roman"/>
                <w:sz w:val="20"/>
                <w:szCs w:val="20"/>
              </w:rPr>
              <w:t xml:space="preserve"> as well as calibration across raters in a training session in which we rate and discuss our ratings as a group.</w:t>
            </w:r>
            <w:r w:rsidR="004E626A">
              <w:rPr>
                <w:rFonts w:ascii="Times New Roman" w:hAnsi="Times New Roman"/>
                <w:sz w:val="20"/>
              </w:rPr>
              <w:t xml:space="preserve"> This should make our assessment more valid, including i</w:t>
            </w:r>
            <w:r w:rsidR="004C69C2">
              <w:rPr>
                <w:rFonts w:ascii="Times New Roman" w:hAnsi="Times New Roman"/>
                <w:sz w:val="20"/>
              </w:rPr>
              <w:t>n</w:t>
            </w:r>
            <w:r w:rsidR="004E626A">
              <w:rPr>
                <w:rFonts w:ascii="Times New Roman" w:hAnsi="Times New Roman"/>
                <w:sz w:val="20"/>
              </w:rPr>
              <w:t xml:space="preserve"> its reliability.</w:t>
            </w:r>
            <w:r w:rsidR="00641EB9" w:rsidRPr="00666795">
              <w:rPr>
                <w:rFonts w:ascii="Times New Roman" w:hAnsi="Times New Roman"/>
                <w:sz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59B7095" w:rsidR="003A32E4" w:rsidRPr="003A32E4" w:rsidRDefault="007D4CA8" w:rsidP="00B33C1F">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Apply the key theories and methods for the fields of psycholinguistics, sociolinguistics, and second language acquisition to teach English.</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DEB2B03" w:rsidR="003A32E4" w:rsidRPr="005D68AF" w:rsidRDefault="000641A7" w:rsidP="00C656B3">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In the capstone course (ENG 471 – TESL Practicum), each student constructs a portfolio that includes ESL lessons plans, teaching materials, and reflections centered around their ESL practicum teaching experience. For each lesson plan, </w:t>
            </w:r>
            <w:r w:rsidR="00C656B3">
              <w:rPr>
                <w:rFonts w:ascii="Times New Roman" w:hAnsi="Times New Roman"/>
                <w:sz w:val="20"/>
                <w:szCs w:val="20"/>
              </w:rPr>
              <w:t xml:space="preserve">along with describing learning targets and teaching and learning activities, students write a justification of the pedagogical decisions they made as part of their lesson design process. Students are encouraged to draw on psycholinguistic, sociolinguistic, and second language acquisitional theory to explain and justify their lesson designs. It is primarily through this latter component of students’ lesson plans that SLO 2 was </w:t>
            </w:r>
            <w:r w:rsidR="004C69C2">
              <w:rPr>
                <w:rFonts w:ascii="Times New Roman" w:hAnsi="Times New Roman"/>
                <w:sz w:val="20"/>
                <w:szCs w:val="20"/>
              </w:rPr>
              <w:t>assessed using</w:t>
            </w:r>
            <w:r w:rsidR="000303C1">
              <w:rPr>
                <w:rFonts w:ascii="Times New Roman" w:hAnsi="Times New Roman"/>
                <w:sz w:val="20"/>
                <w:szCs w:val="20"/>
              </w:rPr>
              <w:t xml:space="preserve"> the rubric below:</w:t>
            </w:r>
            <w:r w:rsidR="007D4CA8" w:rsidRPr="00423651">
              <w:rPr>
                <w:rFonts w:ascii="Times New Roman" w:hAnsi="Times New Roman"/>
                <w:b/>
                <w:bCs/>
                <w:noProof/>
                <w:sz w:val="20"/>
                <w:szCs w:val="20"/>
              </w:rPr>
              <w:lastRenderedPageBreak/>
              <w:drawing>
                <wp:inline distT="0" distB="0" distL="0" distR="0" wp14:anchorId="54DBFBCE" wp14:editId="1657EEDF">
                  <wp:extent cx="7178040" cy="3165475"/>
                  <wp:effectExtent l="0" t="0" r="3810" b="0"/>
                  <wp:docPr id="1089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4405" name=""/>
                          <pic:cNvPicPr/>
                        </pic:nvPicPr>
                        <pic:blipFill>
                          <a:blip r:embed="rId7"/>
                          <a:stretch>
                            <a:fillRect/>
                          </a:stretch>
                        </pic:blipFill>
                        <pic:spPr>
                          <a:xfrm>
                            <a:off x="0" y="0"/>
                            <a:ext cx="7178040" cy="3165475"/>
                          </a:xfrm>
                          <a:prstGeom prst="rect">
                            <a:avLst/>
                          </a:prstGeom>
                        </pic:spPr>
                      </pic:pic>
                    </a:graphicData>
                  </a:graphic>
                </wp:inline>
              </w:drawing>
            </w:r>
          </w:p>
        </w:tc>
      </w:tr>
      <w:tr w:rsidR="00E0374E"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0374E" w:rsidRPr="001160F4" w:rsidRDefault="00E0374E" w:rsidP="00E0374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41FD3926" w14:textId="0EB28C12" w:rsidR="00E0374E" w:rsidRPr="00E57F4E" w:rsidRDefault="00E0374E" w:rsidP="00E0374E">
            <w:pPr>
              <w:widowControl w:val="0"/>
              <w:autoSpaceDE w:val="0"/>
              <w:autoSpaceDN w:val="0"/>
              <w:adjustRightInd w:val="0"/>
              <w:rPr>
                <w:rFonts w:ascii="Times New Roman" w:hAnsi="Times New Roman"/>
                <w:sz w:val="20"/>
                <w:szCs w:val="20"/>
              </w:rPr>
            </w:pPr>
            <w:r w:rsidRPr="00E57F4E">
              <w:rPr>
                <w:rFonts w:ascii="Times New Roman" w:hAnsi="Times New Roman"/>
                <w:sz w:val="20"/>
                <w:szCs w:val="20"/>
              </w:rPr>
              <w:t>Student’s portfolio will have an average rating of “Displays sufficient understanding of this SLO” or higher for SLO 2.</w:t>
            </w:r>
          </w:p>
          <w:p w14:paraId="306F016A" w14:textId="74CD76D4" w:rsidR="00E0374E" w:rsidRPr="00F136C3" w:rsidRDefault="00E0374E" w:rsidP="00E0374E">
            <w:pPr>
              <w:widowControl w:val="0"/>
              <w:autoSpaceDE w:val="0"/>
              <w:autoSpaceDN w:val="0"/>
              <w:adjustRightInd w:val="0"/>
              <w:rPr>
                <w:rFonts w:ascii="Times New Roman" w:hAnsi="Times New Roman"/>
                <w:color w:val="767171" w:themeColor="background2" w:themeShade="80"/>
                <w:sz w:val="20"/>
                <w:szCs w:val="20"/>
              </w:rPr>
            </w:pPr>
          </w:p>
        </w:tc>
      </w:tr>
      <w:tr w:rsidR="00E57F4E"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57F4E" w:rsidRDefault="00E57F4E" w:rsidP="00E57F4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57F4E" w:rsidRDefault="00E57F4E" w:rsidP="00E57F4E">
            <w:pPr>
              <w:widowControl w:val="0"/>
              <w:autoSpaceDE w:val="0"/>
              <w:autoSpaceDN w:val="0"/>
              <w:adjustRightInd w:val="0"/>
              <w:rPr>
                <w:rFonts w:ascii="Times New Roman" w:hAnsi="Times New Roman"/>
                <w:sz w:val="20"/>
                <w:szCs w:val="20"/>
              </w:rPr>
            </w:pPr>
          </w:p>
          <w:p w14:paraId="73BCDD76" w14:textId="77777777" w:rsidR="00E57F4E" w:rsidRPr="00964DD0" w:rsidRDefault="00E57F4E" w:rsidP="00E57F4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477538C" w:rsidR="00E57F4E" w:rsidRPr="00964DD0" w:rsidRDefault="00E57F4E" w:rsidP="00E57F4E">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Pr="00E0374E">
              <w:rPr>
                <w:rFonts w:ascii="Times New Roman" w:hAnsi="Times New Roman"/>
                <w:sz w:val="20"/>
                <w:szCs w:val="20"/>
              </w:rPr>
              <w:t>tudent portfolio</w:t>
            </w:r>
            <w:r>
              <w:rPr>
                <w:rFonts w:ascii="Times New Roman" w:hAnsi="Times New Roman"/>
                <w:sz w:val="20"/>
                <w:szCs w:val="20"/>
              </w:rPr>
              <w:t>s in the sample</w:t>
            </w:r>
            <w:r w:rsidRPr="00E0374E">
              <w:rPr>
                <w:rFonts w:ascii="Times New Roman" w:hAnsi="Times New Roman"/>
                <w:sz w:val="20"/>
                <w:szCs w:val="20"/>
              </w:rPr>
              <w:t xml:space="preserve"> will have an average rating of “Displays sufficient understanding of this SLO” or higher for SLO </w:t>
            </w:r>
            <w:r w:rsidR="00A957B4">
              <w:rPr>
                <w:rFonts w:ascii="Times New Roman" w:hAnsi="Times New Roman"/>
                <w:sz w:val="20"/>
                <w:szCs w:val="20"/>
              </w:rPr>
              <w:t>2</w:t>
            </w:r>
            <w:r w:rsidRPr="00E0374E">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E57F4E" w:rsidRPr="00C4455B" w:rsidRDefault="00E57F4E" w:rsidP="00E57F4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9351255" w:rsidR="00E57F4E" w:rsidRPr="0075740F" w:rsidRDefault="00B01C30" w:rsidP="00B01C30">
            <w:pPr>
              <w:widowControl w:val="0"/>
              <w:autoSpaceDE w:val="0"/>
              <w:autoSpaceDN w:val="0"/>
              <w:adjustRightInd w:val="0"/>
              <w:rPr>
                <w:rFonts w:ascii="Times New Roman" w:hAnsi="Times New Roman"/>
                <w:color w:val="767171" w:themeColor="background2" w:themeShade="80"/>
                <w:sz w:val="20"/>
                <w:szCs w:val="20"/>
              </w:rPr>
            </w:pPr>
            <w:r w:rsidRPr="00B01C30">
              <w:rPr>
                <w:rFonts w:ascii="Times New Roman" w:hAnsi="Times New Roman"/>
                <w:sz w:val="20"/>
                <w:szCs w:val="20"/>
              </w:rPr>
              <w:t>100%</w:t>
            </w:r>
            <w:r>
              <w:rPr>
                <w:rFonts w:ascii="Times New Roman" w:hAnsi="Times New Roman"/>
                <w:sz w:val="20"/>
                <w:szCs w:val="20"/>
              </w:rPr>
              <w:t xml:space="preserve"> (i.e., 3 out of 3) of student portfolios met the program success target.</w:t>
            </w:r>
          </w:p>
        </w:tc>
      </w:tr>
      <w:tr w:rsidR="00E57F4E"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57F4E" w:rsidRPr="00EB65C8" w:rsidRDefault="00E57F4E" w:rsidP="00E57F4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1574E17F" w:rsidR="00E57F4E" w:rsidRPr="00964DD0" w:rsidRDefault="00C276A2" w:rsidP="00E57F4E">
            <w:pPr>
              <w:widowControl w:val="0"/>
              <w:autoSpaceDE w:val="0"/>
              <w:autoSpaceDN w:val="0"/>
              <w:adjustRightInd w:val="0"/>
              <w:rPr>
                <w:rFonts w:ascii="Times New Roman" w:hAnsi="Times New Roman"/>
                <w:sz w:val="20"/>
                <w:szCs w:val="20"/>
              </w:rPr>
            </w:pPr>
            <w:r w:rsidRPr="000641A7">
              <w:rPr>
                <w:rFonts w:ascii="Times New Roman" w:hAnsi="Times New Roman"/>
                <w:bCs/>
                <w:sz w:val="20"/>
                <w:szCs w:val="20"/>
              </w:rPr>
              <w:t>Three TESOL undergraduate</w:t>
            </w:r>
            <w:r>
              <w:rPr>
                <w:rFonts w:ascii="Times New Roman" w:hAnsi="Times New Roman"/>
                <w:bCs/>
                <w:sz w:val="20"/>
                <w:szCs w:val="20"/>
              </w:rPr>
              <w:t xml:space="preserve"> certificate</w:t>
            </w:r>
            <w:r w:rsidRPr="000641A7">
              <w:rPr>
                <w:rFonts w:ascii="Times New Roman" w:hAnsi="Times New Roman"/>
                <w:bCs/>
                <w:sz w:val="20"/>
                <w:szCs w:val="20"/>
              </w:rPr>
              <w:t xml:space="preserve"> students were enrolled in the capstone course. Each of these students submitted a portfolio, which formed the basis for assessment. </w:t>
            </w:r>
            <w:r>
              <w:rPr>
                <w:rFonts w:ascii="Times New Roman" w:hAnsi="Times New Roman"/>
                <w:bCs/>
                <w:sz w:val="20"/>
                <w:szCs w:val="20"/>
              </w:rPr>
              <w:t>The three s</w:t>
            </w:r>
            <w:r w:rsidRPr="000641A7">
              <w:rPr>
                <w:rFonts w:ascii="Times New Roman" w:hAnsi="Times New Roman"/>
                <w:bCs/>
                <w:sz w:val="20"/>
                <w:szCs w:val="20"/>
              </w:rPr>
              <w:t>tudent portfolios were uploaded to Qualtrics, where</w:t>
            </w:r>
            <w:r>
              <w:rPr>
                <w:rFonts w:ascii="Times New Roman" w:hAnsi="Times New Roman"/>
                <w:bCs/>
                <w:sz w:val="20"/>
                <w:szCs w:val="20"/>
              </w:rPr>
              <w:t xml:space="preserve"> each of</w:t>
            </w:r>
            <w:r w:rsidRPr="000641A7">
              <w:rPr>
                <w:rFonts w:ascii="Times New Roman" w:hAnsi="Times New Roman"/>
                <w:bCs/>
                <w:sz w:val="20"/>
                <w:szCs w:val="20"/>
              </w:rPr>
              <w:t xml:space="preserve"> the three WKU TESOL faculty members assessed them using the attached rubric. </w:t>
            </w:r>
            <w:r>
              <w:rPr>
                <w:rFonts w:ascii="Times New Roman" w:hAnsi="Times New Roman"/>
                <w:bCs/>
                <w:sz w:val="20"/>
                <w:szCs w:val="20"/>
              </w:rPr>
              <w:t xml:space="preserve">Ratings were averaged across the three raters. </w:t>
            </w:r>
            <w:r w:rsidRPr="000641A7">
              <w:rPr>
                <w:rFonts w:ascii="Times New Roman" w:hAnsi="Times New Roman"/>
                <w:bCs/>
                <w:sz w:val="20"/>
                <w:szCs w:val="20"/>
              </w:rPr>
              <w:t>The results were analyzed by the TESOL programs coordinator.</w:t>
            </w:r>
          </w:p>
        </w:tc>
      </w:tr>
      <w:tr w:rsidR="00E57F4E"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57F4E" w:rsidRDefault="00E57F4E" w:rsidP="00E57F4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57F4E" w:rsidRPr="003A32E4" w:rsidRDefault="00E57F4E" w:rsidP="00E57F4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0846B20" w:rsidR="00E57F4E" w:rsidRPr="003A32E4" w:rsidRDefault="007A6ED1" w:rsidP="00E57F4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10"/>
            <w:r w:rsidR="00E57F4E">
              <w:rPr>
                <w:rFonts w:ascii="Times New Roman" w:hAnsi="Times New Roman"/>
                <w:b/>
                <w:sz w:val="22"/>
                <w:szCs w:val="22"/>
              </w:rPr>
              <w:t xml:space="preserve"> </w:t>
            </w:r>
            <w:r w:rsidR="00E57F4E"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57F4E" w:rsidRPr="003A32E4" w:rsidRDefault="00E57F4E" w:rsidP="00E57F4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57F4E" w:rsidRPr="00964DD0" w14:paraId="0D3445A0" w14:textId="77777777" w:rsidTr="00060BE5">
        <w:tc>
          <w:tcPr>
            <w:tcW w:w="14395" w:type="dxa"/>
            <w:gridSpan w:val="6"/>
            <w:shd w:val="clear" w:color="auto" w:fill="auto"/>
            <w:tcMar>
              <w:top w:w="100" w:type="nil"/>
              <w:right w:w="100" w:type="nil"/>
            </w:tcMar>
          </w:tcPr>
          <w:p w14:paraId="00566383" w14:textId="2DE228EF" w:rsidR="00E57F4E" w:rsidRPr="0054609C" w:rsidRDefault="00E57F4E" w:rsidP="00E57F4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57F4E" w:rsidRPr="00964DD0" w14:paraId="5A144F00" w14:textId="77777777" w:rsidTr="00060BE5">
        <w:trPr>
          <w:trHeight w:val="1340"/>
        </w:trPr>
        <w:tc>
          <w:tcPr>
            <w:tcW w:w="14395" w:type="dxa"/>
            <w:gridSpan w:val="6"/>
            <w:shd w:val="clear" w:color="auto" w:fill="auto"/>
            <w:tcMar>
              <w:top w:w="100" w:type="nil"/>
              <w:right w:w="100" w:type="nil"/>
            </w:tcMar>
          </w:tcPr>
          <w:p w14:paraId="58492B65" w14:textId="7386CA39" w:rsidR="00E57F4E" w:rsidRPr="00666795" w:rsidRDefault="00E57F4E" w:rsidP="00E57F4E">
            <w:pPr>
              <w:jc w:val="both"/>
              <w:rPr>
                <w:rFonts w:ascii="Times New Roman" w:hAnsi="Times New Roman"/>
                <w:bCs/>
                <w:sz w:val="20"/>
              </w:rPr>
            </w:pPr>
            <w:r w:rsidRPr="00666795">
              <w:rPr>
                <w:rFonts w:ascii="Times New Roman" w:hAnsi="Times New Roman"/>
                <w:b/>
                <w:sz w:val="20"/>
                <w:u w:val="single"/>
              </w:rPr>
              <w:t>Results</w:t>
            </w:r>
            <w:r w:rsidRPr="00666795">
              <w:rPr>
                <w:rFonts w:ascii="Times New Roman" w:hAnsi="Times New Roman"/>
                <w:bCs/>
                <w:sz w:val="20"/>
              </w:rPr>
              <w:t xml:space="preserve">: </w:t>
            </w:r>
            <w:r w:rsidR="00B01C30" w:rsidRPr="00666795">
              <w:rPr>
                <w:rFonts w:ascii="Times New Roman" w:hAnsi="Times New Roman"/>
                <w:bCs/>
                <w:sz w:val="20"/>
              </w:rPr>
              <w:t xml:space="preserve"> The results were expected. The three students whose portfolios were assessed are bright, diligent, and motivated to learn and practice ESL teaching skills. It is, therefore, not surprising that all three achieved the criteria for success.</w:t>
            </w:r>
          </w:p>
          <w:p w14:paraId="0A12A1FA" w14:textId="77777777" w:rsidR="00E57F4E" w:rsidRPr="00666795" w:rsidRDefault="00E57F4E" w:rsidP="00E57F4E">
            <w:pPr>
              <w:jc w:val="both"/>
              <w:rPr>
                <w:rFonts w:ascii="Times New Roman" w:hAnsi="Times New Roman"/>
                <w:bCs/>
                <w:sz w:val="20"/>
              </w:rPr>
            </w:pPr>
          </w:p>
          <w:p w14:paraId="07DCB6F6" w14:textId="18E665C5" w:rsidR="00E57F4E" w:rsidRPr="00666795" w:rsidRDefault="00E57F4E" w:rsidP="00E57F4E">
            <w:pPr>
              <w:jc w:val="both"/>
              <w:rPr>
                <w:rFonts w:ascii="Times New Roman" w:hAnsi="Times New Roman"/>
                <w:bCs/>
                <w:sz w:val="20"/>
              </w:rPr>
            </w:pPr>
            <w:r w:rsidRPr="00666795">
              <w:rPr>
                <w:rFonts w:ascii="Times New Roman" w:hAnsi="Times New Roman"/>
                <w:b/>
                <w:sz w:val="20"/>
                <w:u w:val="single"/>
              </w:rPr>
              <w:t>Conclusions</w:t>
            </w:r>
            <w:r w:rsidRPr="00666795">
              <w:rPr>
                <w:rFonts w:ascii="Times New Roman" w:hAnsi="Times New Roman"/>
                <w:bCs/>
                <w:sz w:val="20"/>
              </w:rPr>
              <w:t xml:space="preserve">: </w:t>
            </w:r>
            <w:r w:rsidR="00862771" w:rsidRPr="00666795">
              <w:rPr>
                <w:rFonts w:ascii="Times New Roman" w:hAnsi="Times New Roman"/>
                <w:bCs/>
                <w:sz w:val="20"/>
              </w:rPr>
              <w:t>2023-2024 was the first year of the TESOL undergraduate certificate. Based on the current assessment, the program is effective in meeting SLO 2.</w:t>
            </w:r>
          </w:p>
          <w:p w14:paraId="3963A541" w14:textId="77777777" w:rsidR="00E57F4E" w:rsidRPr="00666795" w:rsidRDefault="00E57F4E" w:rsidP="00E57F4E">
            <w:pPr>
              <w:jc w:val="both"/>
              <w:rPr>
                <w:rFonts w:ascii="Times New Roman" w:hAnsi="Times New Roman"/>
                <w:sz w:val="20"/>
              </w:rPr>
            </w:pPr>
          </w:p>
          <w:p w14:paraId="295FC4F9" w14:textId="1C43B032" w:rsidR="00E57F4E" w:rsidRPr="00666795" w:rsidRDefault="00E57F4E" w:rsidP="00E57F4E">
            <w:pPr>
              <w:jc w:val="both"/>
              <w:rPr>
                <w:rFonts w:ascii="Times New Roman" w:hAnsi="Times New Roman"/>
                <w:b/>
                <w:sz w:val="20"/>
                <w:szCs w:val="20"/>
              </w:rPr>
            </w:pPr>
            <w:r w:rsidRPr="00666795">
              <w:rPr>
                <w:rFonts w:ascii="Times New Roman" w:hAnsi="Times New Roman"/>
                <w:b/>
                <w:bCs/>
                <w:sz w:val="20"/>
                <w:u w:val="single"/>
              </w:rPr>
              <w:t>Plans for Next Assessment Cycle</w:t>
            </w:r>
            <w:r w:rsidRPr="00666795">
              <w:rPr>
                <w:rFonts w:ascii="Times New Roman" w:hAnsi="Times New Roman"/>
                <w:sz w:val="20"/>
              </w:rPr>
              <w:t xml:space="preserve">: </w:t>
            </w:r>
            <w:r w:rsidRPr="00666795">
              <w:rPr>
                <w:rFonts w:ascii="Times New Roman" w:hAnsi="Times New Roman"/>
                <w:sz w:val="20"/>
                <w:szCs w:val="20"/>
              </w:rPr>
              <w:t xml:space="preserve"> </w:t>
            </w:r>
            <w:r w:rsidR="00666795" w:rsidRPr="00666795">
              <w:rPr>
                <w:rFonts w:ascii="Times New Roman" w:hAnsi="Times New Roman"/>
                <w:sz w:val="20"/>
                <w:szCs w:val="20"/>
              </w:rPr>
              <w:t>In analyzing ratings across the three raters, instances of substantial disagreement were observed for SLO 2. During the next assessment cycle, our unit will plan a more extended and rigorous pre-assessment discussion and norming procedures. For example, we will discuss in more depth what it means for a student’s portfolio to be “sufficient” in terms of SLO 2, including discussing specific examples of evidence</w:t>
            </w:r>
            <w:r w:rsidR="00666795">
              <w:rPr>
                <w:rFonts w:ascii="Times New Roman" w:hAnsi="Times New Roman"/>
                <w:sz w:val="20"/>
                <w:szCs w:val="20"/>
              </w:rPr>
              <w:t xml:space="preserve"> to look for,</w:t>
            </w:r>
            <w:r w:rsidR="00666795" w:rsidRPr="00666795">
              <w:rPr>
                <w:rFonts w:ascii="Times New Roman" w:hAnsi="Times New Roman"/>
                <w:sz w:val="20"/>
                <w:szCs w:val="20"/>
              </w:rPr>
              <w:t xml:space="preserve"> as well as calibration across raters in a training session in which we rate and discuss our ratings as a group.</w:t>
            </w:r>
            <w:r w:rsidRPr="00666795">
              <w:rPr>
                <w:rFonts w:ascii="Times New Roman" w:hAnsi="Times New Roman"/>
                <w:sz w:val="20"/>
              </w:rPr>
              <w:t xml:space="preserve"> </w:t>
            </w:r>
            <w:r w:rsidR="004E626A">
              <w:rPr>
                <w:rFonts w:ascii="Times New Roman" w:hAnsi="Times New Roman"/>
                <w:sz w:val="20"/>
              </w:rPr>
              <w:t>This should make our assessment more valid, including it its reliability.</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2718B696" w:rsidR="005D68AF" w:rsidRPr="003A32E4" w:rsidRDefault="007D4CA8" w:rsidP="00B33C1F">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Demonstrate skills to teach English as a second language for speaking, listening, reading, writings, pragmatics, and semantics, particularly for communicative competence.</w:t>
            </w:r>
          </w:p>
        </w:tc>
      </w:tr>
      <w:tr w:rsidR="00C656B3"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C656B3" w:rsidRPr="005D68AF" w:rsidRDefault="00C656B3" w:rsidP="00C656B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FD7394A" w14:textId="060F55B4" w:rsidR="000241DE" w:rsidRDefault="00C656B3" w:rsidP="000241DE">
            <w:pPr>
              <w:widowControl w:val="0"/>
              <w:autoSpaceDE w:val="0"/>
              <w:autoSpaceDN w:val="0"/>
              <w:adjustRightInd w:val="0"/>
            </w:pPr>
            <w:r>
              <w:rPr>
                <w:rFonts w:ascii="Times New Roman" w:hAnsi="Times New Roman"/>
                <w:sz w:val="20"/>
                <w:szCs w:val="20"/>
              </w:rPr>
              <w:t xml:space="preserve">In the capstone course (ENG 471 – TESL Practicum), each student constructs a portfolio that includes ESL lessons plans, teaching materials, and reflections centered around their ESL practicum teaching experience. For each lesson plan, along with describing learning targets and justifying pedagogical decisions, students described the teaching and learning activities and materials they designed to conduct the lesson. This latter lesson plan component was assessed as part of SLO </w:t>
            </w:r>
            <w:r w:rsidR="004C69C2">
              <w:rPr>
                <w:rFonts w:ascii="Times New Roman" w:hAnsi="Times New Roman"/>
                <w:sz w:val="20"/>
                <w:szCs w:val="20"/>
              </w:rPr>
              <w:t>3 using</w:t>
            </w:r>
            <w:r w:rsidR="000303C1">
              <w:rPr>
                <w:rFonts w:ascii="Times New Roman" w:hAnsi="Times New Roman"/>
                <w:sz w:val="20"/>
                <w:szCs w:val="20"/>
              </w:rPr>
              <w:t xml:space="preserve"> the rubric below</w:t>
            </w:r>
            <w:r>
              <w:rPr>
                <w:rFonts w:ascii="Times New Roman" w:hAnsi="Times New Roman"/>
                <w:sz w:val="20"/>
                <w:szCs w:val="20"/>
              </w:rPr>
              <w:t xml:space="preserve">. Furthermore, students completed written reflections for three of their lesson plans; in these reflections, students explained what was successful in their execution of the lesson and </w:t>
            </w:r>
            <w:r w:rsidR="000241DE">
              <w:rPr>
                <w:rFonts w:ascii="Times New Roman" w:hAnsi="Times New Roman"/>
                <w:sz w:val="20"/>
                <w:szCs w:val="20"/>
              </w:rPr>
              <w:t xml:space="preserve">what they would improve on for the next time. Finally, students wrote an extended reflection on their practicum </w:t>
            </w:r>
            <w:proofErr w:type="gramStart"/>
            <w:r w:rsidR="000241DE">
              <w:rPr>
                <w:rFonts w:ascii="Times New Roman" w:hAnsi="Times New Roman"/>
                <w:sz w:val="20"/>
                <w:szCs w:val="20"/>
              </w:rPr>
              <w:t>experience as a whole, including</w:t>
            </w:r>
            <w:proofErr w:type="gramEnd"/>
            <w:r w:rsidR="000241DE">
              <w:rPr>
                <w:rFonts w:ascii="Times New Roman" w:hAnsi="Times New Roman"/>
                <w:sz w:val="20"/>
                <w:szCs w:val="20"/>
              </w:rPr>
              <w:t xml:space="preserve"> explanations of how they grew as ESL teachers and their beliefs and identities as ESL teachers. These reflective components of the portfolio were also assessed in terms of SLO 3</w:t>
            </w:r>
            <w:r w:rsidR="000303C1">
              <w:rPr>
                <w:rFonts w:ascii="Times New Roman" w:hAnsi="Times New Roman"/>
                <w:sz w:val="20"/>
                <w:szCs w:val="20"/>
              </w:rPr>
              <w:t xml:space="preserve"> using the rubric below:</w:t>
            </w:r>
          </w:p>
          <w:p w14:paraId="25A05106" w14:textId="5100027F" w:rsidR="00C656B3" w:rsidRPr="005D68AF" w:rsidRDefault="00C656B3" w:rsidP="00C656B3">
            <w:pPr>
              <w:widowControl w:val="0"/>
              <w:autoSpaceDE w:val="0"/>
              <w:autoSpaceDN w:val="0"/>
              <w:adjustRightInd w:val="0"/>
              <w:rPr>
                <w:rFonts w:ascii="Times New Roman" w:hAnsi="Times New Roman"/>
                <w:b/>
                <w:bCs/>
                <w:sz w:val="20"/>
                <w:szCs w:val="20"/>
              </w:rPr>
            </w:pPr>
            <w:r w:rsidRPr="00423651">
              <w:rPr>
                <w:rFonts w:ascii="Times New Roman" w:hAnsi="Times New Roman"/>
                <w:b/>
                <w:bCs/>
                <w:noProof/>
                <w:sz w:val="20"/>
                <w:szCs w:val="20"/>
              </w:rPr>
              <w:drawing>
                <wp:inline distT="0" distB="0" distL="0" distR="0" wp14:anchorId="0A6A9C97" wp14:editId="37060EF1">
                  <wp:extent cx="7178040" cy="3165475"/>
                  <wp:effectExtent l="0" t="0" r="3810" b="0"/>
                  <wp:docPr id="1896287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4405" name=""/>
                          <pic:cNvPicPr/>
                        </pic:nvPicPr>
                        <pic:blipFill>
                          <a:blip r:embed="rId7"/>
                          <a:stretch>
                            <a:fillRect/>
                          </a:stretch>
                        </pic:blipFill>
                        <pic:spPr>
                          <a:xfrm>
                            <a:off x="0" y="0"/>
                            <a:ext cx="7178040" cy="3165475"/>
                          </a:xfrm>
                          <a:prstGeom prst="rect">
                            <a:avLst/>
                          </a:prstGeom>
                        </pic:spPr>
                      </pic:pic>
                    </a:graphicData>
                  </a:graphic>
                </wp:inline>
              </w:drawing>
            </w:r>
          </w:p>
        </w:tc>
      </w:tr>
      <w:tr w:rsidR="00C656B3"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C656B3" w:rsidRPr="001160F4" w:rsidRDefault="00C656B3" w:rsidP="00C656B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97D6838" w14:textId="0BA83A74" w:rsidR="00C656B3" w:rsidRPr="00E57F4E" w:rsidRDefault="00C656B3" w:rsidP="00C656B3">
            <w:pPr>
              <w:widowControl w:val="0"/>
              <w:autoSpaceDE w:val="0"/>
              <w:autoSpaceDN w:val="0"/>
              <w:adjustRightInd w:val="0"/>
              <w:rPr>
                <w:rFonts w:ascii="Times New Roman" w:hAnsi="Times New Roman"/>
                <w:sz w:val="20"/>
                <w:szCs w:val="20"/>
              </w:rPr>
            </w:pPr>
            <w:r w:rsidRPr="00E57F4E">
              <w:rPr>
                <w:rFonts w:ascii="Times New Roman" w:hAnsi="Times New Roman"/>
                <w:sz w:val="20"/>
                <w:szCs w:val="20"/>
              </w:rPr>
              <w:t>Student’s portfolio will have an average rating of “Displays sufficient understanding of this SLO” or higher for SLO 3.</w:t>
            </w:r>
          </w:p>
          <w:p w14:paraId="1920E781" w14:textId="77777777" w:rsidR="00C656B3" w:rsidRPr="00F136C3" w:rsidRDefault="00C656B3" w:rsidP="00C656B3">
            <w:pPr>
              <w:widowControl w:val="0"/>
              <w:autoSpaceDE w:val="0"/>
              <w:autoSpaceDN w:val="0"/>
              <w:adjustRightInd w:val="0"/>
              <w:rPr>
                <w:rFonts w:ascii="Times New Roman" w:hAnsi="Times New Roman"/>
                <w:color w:val="767171" w:themeColor="background2" w:themeShade="80"/>
                <w:sz w:val="20"/>
                <w:szCs w:val="20"/>
              </w:rPr>
            </w:pPr>
          </w:p>
        </w:tc>
      </w:tr>
      <w:tr w:rsidR="00C656B3"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C656B3" w:rsidRDefault="00C656B3" w:rsidP="00C656B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C656B3" w:rsidRDefault="00C656B3" w:rsidP="00C656B3">
            <w:pPr>
              <w:widowControl w:val="0"/>
              <w:autoSpaceDE w:val="0"/>
              <w:autoSpaceDN w:val="0"/>
              <w:adjustRightInd w:val="0"/>
              <w:rPr>
                <w:rFonts w:ascii="Times New Roman" w:hAnsi="Times New Roman"/>
                <w:sz w:val="20"/>
                <w:szCs w:val="20"/>
              </w:rPr>
            </w:pPr>
          </w:p>
          <w:p w14:paraId="7E2C24E3" w14:textId="77777777" w:rsidR="00C656B3" w:rsidRPr="00964DD0" w:rsidRDefault="00C656B3" w:rsidP="00C656B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ED42D0D" w:rsidR="00C656B3" w:rsidRPr="00964DD0" w:rsidRDefault="00C656B3" w:rsidP="00C656B3">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Pr="00E0374E">
              <w:rPr>
                <w:rFonts w:ascii="Times New Roman" w:hAnsi="Times New Roman"/>
                <w:sz w:val="20"/>
                <w:szCs w:val="20"/>
              </w:rPr>
              <w:t>tudent portfolio</w:t>
            </w:r>
            <w:r>
              <w:rPr>
                <w:rFonts w:ascii="Times New Roman" w:hAnsi="Times New Roman"/>
                <w:sz w:val="20"/>
                <w:szCs w:val="20"/>
              </w:rPr>
              <w:t>s in the sample</w:t>
            </w:r>
            <w:r w:rsidRPr="00E0374E">
              <w:rPr>
                <w:rFonts w:ascii="Times New Roman" w:hAnsi="Times New Roman"/>
                <w:sz w:val="20"/>
                <w:szCs w:val="20"/>
              </w:rPr>
              <w:t xml:space="preserve"> will have an average rating of “Displays sufficient understanding of this SLO” or higher for SLO </w:t>
            </w:r>
            <w:r>
              <w:rPr>
                <w:rFonts w:ascii="Times New Roman" w:hAnsi="Times New Roman"/>
                <w:sz w:val="20"/>
                <w:szCs w:val="20"/>
              </w:rPr>
              <w:t>3</w:t>
            </w:r>
            <w:r w:rsidRPr="00E0374E">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C656B3" w:rsidRPr="00C4455B" w:rsidRDefault="00C656B3" w:rsidP="00C656B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30E7062" w:rsidR="00C656B3" w:rsidRPr="0075740F" w:rsidRDefault="007A6ED1" w:rsidP="007A6ED1">
            <w:pPr>
              <w:widowControl w:val="0"/>
              <w:autoSpaceDE w:val="0"/>
              <w:autoSpaceDN w:val="0"/>
              <w:adjustRightInd w:val="0"/>
              <w:rPr>
                <w:rFonts w:ascii="Times New Roman" w:hAnsi="Times New Roman"/>
                <w:color w:val="767171" w:themeColor="background2" w:themeShade="80"/>
                <w:sz w:val="20"/>
                <w:szCs w:val="20"/>
              </w:rPr>
            </w:pPr>
            <w:r w:rsidRPr="00B01C30">
              <w:rPr>
                <w:rFonts w:ascii="Times New Roman" w:hAnsi="Times New Roman"/>
                <w:sz w:val="20"/>
                <w:szCs w:val="20"/>
              </w:rPr>
              <w:t>100%</w:t>
            </w:r>
            <w:r>
              <w:rPr>
                <w:rFonts w:ascii="Times New Roman" w:hAnsi="Times New Roman"/>
                <w:sz w:val="20"/>
                <w:szCs w:val="20"/>
              </w:rPr>
              <w:t xml:space="preserve"> (i.e., 3 out of 3) of student portfolios met the program success target.</w:t>
            </w:r>
          </w:p>
        </w:tc>
      </w:tr>
      <w:tr w:rsidR="00C656B3"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656B3" w:rsidRPr="00EB65C8" w:rsidRDefault="00C656B3" w:rsidP="00C656B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F73F802" w:rsidR="00C656B3" w:rsidRPr="00964DD0" w:rsidRDefault="00C276A2" w:rsidP="00C656B3">
            <w:pPr>
              <w:widowControl w:val="0"/>
              <w:autoSpaceDE w:val="0"/>
              <w:autoSpaceDN w:val="0"/>
              <w:adjustRightInd w:val="0"/>
              <w:rPr>
                <w:rFonts w:ascii="Times New Roman" w:hAnsi="Times New Roman"/>
                <w:sz w:val="20"/>
                <w:szCs w:val="20"/>
              </w:rPr>
            </w:pPr>
            <w:r w:rsidRPr="000641A7">
              <w:rPr>
                <w:rFonts w:ascii="Times New Roman" w:hAnsi="Times New Roman"/>
                <w:bCs/>
                <w:sz w:val="20"/>
                <w:szCs w:val="20"/>
              </w:rPr>
              <w:t>Three TESOL undergraduate</w:t>
            </w:r>
            <w:r>
              <w:rPr>
                <w:rFonts w:ascii="Times New Roman" w:hAnsi="Times New Roman"/>
                <w:bCs/>
                <w:sz w:val="20"/>
                <w:szCs w:val="20"/>
              </w:rPr>
              <w:t xml:space="preserve"> certificate</w:t>
            </w:r>
            <w:r w:rsidRPr="000641A7">
              <w:rPr>
                <w:rFonts w:ascii="Times New Roman" w:hAnsi="Times New Roman"/>
                <w:bCs/>
                <w:sz w:val="20"/>
                <w:szCs w:val="20"/>
              </w:rPr>
              <w:t xml:space="preserve"> students were enrolled in the capstone course. Each of these students submitted a portfolio, which formed the basis for assessment. </w:t>
            </w:r>
            <w:r>
              <w:rPr>
                <w:rFonts w:ascii="Times New Roman" w:hAnsi="Times New Roman"/>
                <w:bCs/>
                <w:sz w:val="20"/>
                <w:szCs w:val="20"/>
              </w:rPr>
              <w:t>The three s</w:t>
            </w:r>
            <w:r w:rsidRPr="000641A7">
              <w:rPr>
                <w:rFonts w:ascii="Times New Roman" w:hAnsi="Times New Roman"/>
                <w:bCs/>
                <w:sz w:val="20"/>
                <w:szCs w:val="20"/>
              </w:rPr>
              <w:t>tudent portfolios were uploaded to Qualtrics, where</w:t>
            </w:r>
            <w:r>
              <w:rPr>
                <w:rFonts w:ascii="Times New Roman" w:hAnsi="Times New Roman"/>
                <w:bCs/>
                <w:sz w:val="20"/>
                <w:szCs w:val="20"/>
              </w:rPr>
              <w:t xml:space="preserve"> each of</w:t>
            </w:r>
            <w:r w:rsidRPr="000641A7">
              <w:rPr>
                <w:rFonts w:ascii="Times New Roman" w:hAnsi="Times New Roman"/>
                <w:bCs/>
                <w:sz w:val="20"/>
                <w:szCs w:val="20"/>
              </w:rPr>
              <w:t xml:space="preserve"> the three WKU TESOL faculty members assessed them using the attached rubric. </w:t>
            </w:r>
            <w:r>
              <w:rPr>
                <w:rFonts w:ascii="Times New Roman" w:hAnsi="Times New Roman"/>
                <w:bCs/>
                <w:sz w:val="20"/>
                <w:szCs w:val="20"/>
              </w:rPr>
              <w:t xml:space="preserve">Ratings were averaged across the three raters. </w:t>
            </w:r>
            <w:r w:rsidRPr="000641A7">
              <w:rPr>
                <w:rFonts w:ascii="Times New Roman" w:hAnsi="Times New Roman"/>
                <w:bCs/>
                <w:sz w:val="20"/>
                <w:szCs w:val="20"/>
              </w:rPr>
              <w:t>The results were analyzed by the TESOL programs coordinator.</w:t>
            </w:r>
          </w:p>
        </w:tc>
      </w:tr>
      <w:tr w:rsidR="00C656B3"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C656B3" w:rsidRDefault="00C656B3" w:rsidP="00C656B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C656B3" w:rsidRPr="003A32E4" w:rsidRDefault="00C656B3" w:rsidP="00C656B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lastRenderedPageBreak/>
              <w:t xml:space="preserve"> </w:t>
            </w:r>
          </w:p>
        </w:tc>
        <w:tc>
          <w:tcPr>
            <w:tcW w:w="1530" w:type="dxa"/>
            <w:tcBorders>
              <w:top w:val="single" w:sz="4" w:space="0" w:color="auto"/>
              <w:bottom w:val="single" w:sz="4" w:space="0" w:color="auto"/>
            </w:tcBorders>
            <w:shd w:val="clear" w:color="auto" w:fill="auto"/>
            <w:vAlign w:val="center"/>
          </w:tcPr>
          <w:p w14:paraId="51148AAF" w14:textId="3FFB5E58" w:rsidR="00C656B3" w:rsidRPr="003A32E4" w:rsidRDefault="007A6ED1" w:rsidP="00C656B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lastRenderedPageBreak/>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12"/>
            <w:r w:rsidR="00C656B3">
              <w:rPr>
                <w:rFonts w:ascii="Times New Roman" w:hAnsi="Times New Roman"/>
                <w:b/>
                <w:sz w:val="22"/>
                <w:szCs w:val="22"/>
              </w:rPr>
              <w:t xml:space="preserve"> </w:t>
            </w:r>
            <w:r w:rsidR="00C656B3"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C656B3" w:rsidRPr="003A32E4" w:rsidRDefault="00C656B3" w:rsidP="00C656B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67419">
              <w:rPr>
                <w:rFonts w:ascii="Times New Roman" w:hAnsi="Times New Roman"/>
                <w:b/>
                <w:sz w:val="22"/>
                <w:szCs w:val="22"/>
              </w:rPr>
            </w:r>
            <w:r w:rsidR="00067419">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C656B3" w:rsidRPr="00964DD0" w14:paraId="5A878A8F" w14:textId="77777777" w:rsidTr="00060BE5">
        <w:tc>
          <w:tcPr>
            <w:tcW w:w="14395" w:type="dxa"/>
            <w:gridSpan w:val="6"/>
            <w:shd w:val="clear" w:color="auto" w:fill="auto"/>
            <w:tcMar>
              <w:top w:w="100" w:type="nil"/>
              <w:right w:w="100" w:type="nil"/>
            </w:tcMar>
          </w:tcPr>
          <w:p w14:paraId="2CD3F5C0" w14:textId="0EDAF79C" w:rsidR="00C656B3" w:rsidRPr="0054609C" w:rsidRDefault="00C656B3" w:rsidP="00C656B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656B3" w:rsidRPr="00964DD0" w14:paraId="2AAC8294" w14:textId="77777777" w:rsidTr="00060BE5">
        <w:trPr>
          <w:trHeight w:val="1340"/>
        </w:trPr>
        <w:tc>
          <w:tcPr>
            <w:tcW w:w="14395" w:type="dxa"/>
            <w:gridSpan w:val="6"/>
            <w:shd w:val="clear" w:color="auto" w:fill="auto"/>
            <w:tcMar>
              <w:top w:w="100" w:type="nil"/>
              <w:right w:w="100" w:type="nil"/>
            </w:tcMar>
          </w:tcPr>
          <w:p w14:paraId="0159CEB4" w14:textId="662AD7EA" w:rsidR="00C656B3" w:rsidRPr="00641EB9" w:rsidRDefault="00C656B3" w:rsidP="00C656B3">
            <w:pPr>
              <w:jc w:val="both"/>
              <w:rPr>
                <w:rFonts w:ascii="Times New Roman" w:hAnsi="Times New Roman"/>
                <w:bCs/>
                <w:sz w:val="20"/>
              </w:rPr>
            </w:pPr>
            <w:r w:rsidRPr="00641EB9">
              <w:rPr>
                <w:rFonts w:ascii="Times New Roman" w:hAnsi="Times New Roman"/>
                <w:b/>
                <w:sz w:val="20"/>
                <w:u w:val="single"/>
              </w:rPr>
              <w:t>Results</w:t>
            </w:r>
            <w:r w:rsidRPr="00641EB9">
              <w:rPr>
                <w:rFonts w:ascii="Times New Roman" w:hAnsi="Times New Roman"/>
                <w:bCs/>
                <w:sz w:val="20"/>
              </w:rPr>
              <w:t xml:space="preserve">: </w:t>
            </w:r>
            <w:r w:rsidR="00B01C30" w:rsidRPr="00641EB9">
              <w:rPr>
                <w:rFonts w:ascii="Times New Roman" w:hAnsi="Times New Roman"/>
                <w:bCs/>
                <w:sz w:val="20"/>
              </w:rPr>
              <w:t xml:space="preserve"> The results were expected. The three students whose portfolios were assessed are bright, diligent, and motivated to learn and practice ESL teaching skills. It is, therefore, not surprising that all three achieved the criteria for success.</w:t>
            </w:r>
          </w:p>
          <w:p w14:paraId="6D5B7740" w14:textId="77777777" w:rsidR="00C656B3" w:rsidRPr="00641EB9" w:rsidRDefault="00C656B3" w:rsidP="00C656B3">
            <w:pPr>
              <w:jc w:val="both"/>
              <w:rPr>
                <w:rFonts w:ascii="Times New Roman" w:hAnsi="Times New Roman"/>
                <w:bCs/>
                <w:sz w:val="20"/>
              </w:rPr>
            </w:pPr>
          </w:p>
          <w:p w14:paraId="43C0237E" w14:textId="291C9A80" w:rsidR="00862771" w:rsidRPr="00641EB9" w:rsidRDefault="00C656B3" w:rsidP="00862771">
            <w:pPr>
              <w:jc w:val="both"/>
              <w:rPr>
                <w:rFonts w:ascii="Times New Roman" w:hAnsi="Times New Roman"/>
                <w:bCs/>
                <w:sz w:val="20"/>
              </w:rPr>
            </w:pPr>
            <w:r w:rsidRPr="00641EB9">
              <w:rPr>
                <w:rFonts w:ascii="Times New Roman" w:hAnsi="Times New Roman"/>
                <w:b/>
                <w:sz w:val="20"/>
                <w:u w:val="single"/>
              </w:rPr>
              <w:t>Conclusions</w:t>
            </w:r>
            <w:r w:rsidRPr="00641EB9">
              <w:rPr>
                <w:rFonts w:ascii="Times New Roman" w:hAnsi="Times New Roman"/>
                <w:bCs/>
                <w:sz w:val="20"/>
              </w:rPr>
              <w:t xml:space="preserve">: </w:t>
            </w:r>
            <w:r w:rsidR="00862771" w:rsidRPr="00641EB9">
              <w:rPr>
                <w:rFonts w:ascii="Times New Roman" w:hAnsi="Times New Roman"/>
                <w:bCs/>
                <w:sz w:val="20"/>
              </w:rPr>
              <w:t xml:space="preserve">2023-2024 was the first year of the TESOL undergraduate certificate. Based on the current assessment, the program is effective in meeting SLO </w:t>
            </w:r>
            <w:r w:rsidR="00AB66B2">
              <w:rPr>
                <w:rFonts w:ascii="Times New Roman" w:hAnsi="Times New Roman"/>
                <w:bCs/>
                <w:sz w:val="20"/>
              </w:rPr>
              <w:t>3</w:t>
            </w:r>
            <w:r w:rsidR="00862771" w:rsidRPr="00641EB9">
              <w:rPr>
                <w:rFonts w:ascii="Times New Roman" w:hAnsi="Times New Roman"/>
                <w:bCs/>
                <w:sz w:val="20"/>
              </w:rPr>
              <w:t>.</w:t>
            </w:r>
          </w:p>
          <w:p w14:paraId="3D1E680C" w14:textId="77777777" w:rsidR="00862771" w:rsidRPr="00641EB9" w:rsidRDefault="00862771" w:rsidP="00862771">
            <w:pPr>
              <w:jc w:val="both"/>
              <w:rPr>
                <w:rFonts w:ascii="Times New Roman" w:hAnsi="Times New Roman"/>
                <w:sz w:val="20"/>
              </w:rPr>
            </w:pPr>
          </w:p>
          <w:p w14:paraId="1CDB788D" w14:textId="000746A6" w:rsidR="00C656B3" w:rsidRPr="00641EB9" w:rsidRDefault="00C656B3" w:rsidP="00C656B3">
            <w:pPr>
              <w:jc w:val="both"/>
              <w:rPr>
                <w:rFonts w:ascii="Times New Roman" w:hAnsi="Times New Roman"/>
                <w:b/>
                <w:sz w:val="20"/>
                <w:szCs w:val="20"/>
              </w:rPr>
            </w:pPr>
            <w:r w:rsidRPr="00641EB9">
              <w:rPr>
                <w:rFonts w:ascii="Times New Roman" w:hAnsi="Times New Roman"/>
                <w:b/>
                <w:bCs/>
                <w:sz w:val="20"/>
                <w:u w:val="single"/>
              </w:rPr>
              <w:t>Plans for Next Assessment Cycle</w:t>
            </w:r>
            <w:r w:rsidRPr="00641EB9">
              <w:rPr>
                <w:rFonts w:ascii="Times New Roman" w:hAnsi="Times New Roman"/>
                <w:sz w:val="20"/>
              </w:rPr>
              <w:t xml:space="preserve">: </w:t>
            </w:r>
            <w:r w:rsidRPr="00641EB9">
              <w:rPr>
                <w:rFonts w:ascii="Times New Roman" w:hAnsi="Times New Roman"/>
                <w:sz w:val="20"/>
                <w:szCs w:val="20"/>
              </w:rPr>
              <w:t xml:space="preserve"> </w:t>
            </w:r>
            <w:r w:rsidR="00641EB9" w:rsidRPr="00641EB9">
              <w:rPr>
                <w:rFonts w:ascii="Times New Roman" w:hAnsi="Times New Roman"/>
                <w:sz w:val="20"/>
                <w:szCs w:val="20"/>
              </w:rPr>
              <w:t xml:space="preserve"> In analyzing ratings across the three raters, instances of substantial disagreement were observed for SLO </w:t>
            </w:r>
            <w:r w:rsidR="004E626A">
              <w:rPr>
                <w:rFonts w:ascii="Times New Roman" w:hAnsi="Times New Roman"/>
                <w:sz w:val="20"/>
                <w:szCs w:val="20"/>
              </w:rPr>
              <w:t>3</w:t>
            </w:r>
            <w:r w:rsidR="00641EB9" w:rsidRPr="00641EB9">
              <w:rPr>
                <w:rFonts w:ascii="Times New Roman" w:hAnsi="Times New Roman"/>
                <w:sz w:val="20"/>
                <w:szCs w:val="20"/>
              </w:rPr>
              <w:t>. During the next assessment cycle, our unit will plan a more extended and rigorous pre-assessment discussion and norming procedures. For example, we will discuss in more depth what it means for a student’s portfolio to be “sufficient” in terms of SLO 3, including discussing specific examples of evidence to look for, as well as calibration across raters in a training session in which we rate and discuss our ratings as a group.</w:t>
            </w:r>
            <w:r w:rsidR="004E626A">
              <w:rPr>
                <w:rFonts w:ascii="Times New Roman" w:hAnsi="Times New Roman"/>
                <w:sz w:val="20"/>
              </w:rPr>
              <w:t xml:space="preserve"> This should make our assessment more valid, including it its reliability.</w:t>
            </w:r>
          </w:p>
        </w:tc>
      </w:tr>
    </w:tbl>
    <w:p w14:paraId="0EEA9A3C" w14:textId="592B993B" w:rsidR="003A32E4" w:rsidRDefault="003A32E4"/>
    <w:p w14:paraId="67B96A4B" w14:textId="0E0EF794" w:rsidR="00A957B4" w:rsidRPr="00A957B4" w:rsidRDefault="00A957B4">
      <w:pPr>
        <w:rPr>
          <w:b/>
          <w:bCs/>
          <w:u w:val="single"/>
        </w:rPr>
      </w:pPr>
      <w:r w:rsidRPr="00A957B4">
        <w:rPr>
          <w:b/>
          <w:bCs/>
          <w:u w:val="single"/>
        </w:rPr>
        <w:t>Curriculum map</w:t>
      </w:r>
    </w:p>
    <w:p w14:paraId="362E7186" w14:textId="5E86800A" w:rsidR="00A957B4" w:rsidRPr="00A957B4" w:rsidRDefault="00A957B4" w:rsidP="00A957B4"/>
    <w:p w14:paraId="1699F221" w14:textId="77777777" w:rsidR="00A957B4" w:rsidRPr="00A957B4" w:rsidRDefault="00A957B4" w:rsidP="00A957B4">
      <w:r w:rsidRPr="00A957B4">
        <w:t xml:space="preserve">Department: English </w:t>
      </w:r>
    </w:p>
    <w:p w14:paraId="05438640" w14:textId="77777777" w:rsidR="00A957B4" w:rsidRPr="00A957B4" w:rsidRDefault="00A957B4" w:rsidP="00A957B4">
      <w:r w:rsidRPr="00A957B4">
        <w:t xml:space="preserve">College: PCAL </w:t>
      </w:r>
    </w:p>
    <w:p w14:paraId="21E0B84E" w14:textId="77777777" w:rsidR="00946B44" w:rsidRPr="00A957B4" w:rsidRDefault="00946B44" w:rsidP="00946B44">
      <w:r w:rsidRPr="00A957B4">
        <w:t xml:space="preserve">Contact person: </w:t>
      </w:r>
      <w:r>
        <w:t>Mark McAndrews</w:t>
      </w:r>
    </w:p>
    <w:p w14:paraId="450B5E6E" w14:textId="77777777" w:rsidR="00946B44" w:rsidRPr="00A957B4" w:rsidRDefault="00946B44" w:rsidP="00946B44">
      <w:r w:rsidRPr="00A957B4">
        <w:t xml:space="preserve">Email: </w:t>
      </w:r>
      <w:hyperlink r:id="rId8" w:history="1">
        <w:r w:rsidRPr="00242FDE">
          <w:rPr>
            <w:rStyle w:val="Hyperlink"/>
          </w:rPr>
          <w:t>mark.mcandrews@wku.edu</w:t>
        </w:r>
      </w:hyperlink>
      <w:r>
        <w:t xml:space="preserve"> </w:t>
      </w:r>
      <w:r w:rsidRPr="00A957B4">
        <w:t xml:space="preserve"> </w:t>
      </w:r>
    </w:p>
    <w:p w14:paraId="5272DABD" w14:textId="77777777" w:rsidR="00A957B4" w:rsidRPr="00A957B4" w:rsidRDefault="00A957B4" w:rsidP="00A957B4"/>
    <w:p w14:paraId="422C6CA3" w14:textId="77777777" w:rsidR="00A957B4" w:rsidRPr="00A957B4" w:rsidRDefault="00A957B4" w:rsidP="00A957B4">
      <w:r w:rsidRPr="00A957B4">
        <w:t xml:space="preserve">KEY: I = Introduced R = Reinforced/Developed M = Mastered A = Assessed </w:t>
      </w:r>
    </w:p>
    <w:p w14:paraId="56D169F6" w14:textId="77777777" w:rsidR="00A957B4" w:rsidRPr="00A957B4" w:rsidRDefault="00A957B4" w:rsidP="00A957B4"/>
    <w:p w14:paraId="7A86602E" w14:textId="77777777" w:rsidR="00A957B4" w:rsidRPr="00A957B4" w:rsidRDefault="00A957B4" w:rsidP="00A957B4">
      <w:r w:rsidRPr="00A957B4">
        <w:t>LO1: Analyze the linguistic features of the English language</w:t>
      </w:r>
    </w:p>
    <w:p w14:paraId="485E30E7" w14:textId="512FD12D" w:rsidR="00A957B4" w:rsidRPr="00A957B4" w:rsidRDefault="00A957B4" w:rsidP="00A957B4">
      <w:pPr>
        <w:ind w:firstLine="720"/>
      </w:pPr>
      <w:r w:rsidRPr="00A957B4">
        <w:t>ENG 407/407G Linguistic Analysis</w:t>
      </w:r>
      <w:r>
        <w:tab/>
      </w:r>
      <w:r>
        <w:tab/>
      </w:r>
      <w:r>
        <w:tab/>
      </w:r>
      <w:r>
        <w:tab/>
      </w:r>
      <w:r w:rsidRPr="00A957B4">
        <w:t xml:space="preserve">I/R </w:t>
      </w:r>
    </w:p>
    <w:p w14:paraId="34363AFA" w14:textId="0F692EA9" w:rsidR="00A957B4" w:rsidRPr="00A957B4" w:rsidRDefault="00A957B4" w:rsidP="00A957B4">
      <w:pPr>
        <w:ind w:firstLine="720"/>
      </w:pPr>
      <w:r w:rsidRPr="00A957B4">
        <w:t xml:space="preserve">ENG 408/408G Psycholinguistics and Sociolinguistics </w:t>
      </w:r>
      <w:r>
        <w:tab/>
      </w:r>
      <w:r w:rsidRPr="00A957B4">
        <w:t xml:space="preserve">I/R </w:t>
      </w:r>
    </w:p>
    <w:p w14:paraId="3D463205" w14:textId="732C3CD5" w:rsidR="00A957B4" w:rsidRPr="00A957B4" w:rsidRDefault="00A957B4" w:rsidP="00A957B4">
      <w:pPr>
        <w:ind w:firstLine="720"/>
      </w:pPr>
      <w:r w:rsidRPr="00A957B4">
        <w:t xml:space="preserve">ENG 565 Integrated TESOL </w:t>
      </w:r>
      <w:r>
        <w:tab/>
      </w:r>
      <w:r>
        <w:tab/>
      </w:r>
      <w:r>
        <w:tab/>
      </w:r>
      <w:r>
        <w:tab/>
      </w:r>
      <w:r>
        <w:tab/>
      </w:r>
      <w:r w:rsidRPr="00A957B4">
        <w:t xml:space="preserve">R/M </w:t>
      </w:r>
    </w:p>
    <w:p w14:paraId="329FC103" w14:textId="0326B377" w:rsidR="00A957B4" w:rsidRPr="00A957B4" w:rsidRDefault="00A957B4" w:rsidP="00A957B4">
      <w:pPr>
        <w:ind w:firstLine="720"/>
      </w:pPr>
      <w:r w:rsidRPr="00A957B4">
        <w:t xml:space="preserve">ENG 566 Teaching and Assessing Grammar for TESOL </w:t>
      </w:r>
      <w:r>
        <w:tab/>
      </w:r>
      <w:r w:rsidRPr="00A957B4">
        <w:t xml:space="preserve">R </w:t>
      </w:r>
    </w:p>
    <w:p w14:paraId="17136E54" w14:textId="12883BC2" w:rsidR="00A957B4" w:rsidRPr="00A957B4" w:rsidRDefault="00A957B4" w:rsidP="00A957B4">
      <w:pPr>
        <w:ind w:firstLine="720"/>
      </w:pPr>
      <w:r w:rsidRPr="00A957B4">
        <w:t xml:space="preserve">ENG 471/471G TESOL Practicum </w:t>
      </w:r>
      <w:r>
        <w:tab/>
      </w:r>
      <w:r>
        <w:tab/>
      </w:r>
      <w:r>
        <w:tab/>
      </w:r>
      <w:r>
        <w:tab/>
      </w:r>
      <w:r w:rsidRPr="00A957B4">
        <w:t xml:space="preserve">M, A </w:t>
      </w:r>
    </w:p>
    <w:p w14:paraId="0F9A25E3" w14:textId="77777777" w:rsidR="00A957B4" w:rsidRPr="00A957B4" w:rsidRDefault="00A957B4" w:rsidP="00A957B4"/>
    <w:p w14:paraId="74280676" w14:textId="77777777" w:rsidR="00A957B4" w:rsidRPr="00A957B4" w:rsidRDefault="00A957B4" w:rsidP="00A957B4">
      <w:r w:rsidRPr="00A957B4">
        <w:t xml:space="preserve">LO2: Apply the key theories and methods of the fields of psycholinguistics, sociolinguistics, and second language acquisition to teach English </w:t>
      </w:r>
    </w:p>
    <w:p w14:paraId="39D69238" w14:textId="14EF36C2" w:rsidR="00A957B4" w:rsidRPr="00A957B4" w:rsidRDefault="00A957B4" w:rsidP="00A957B4">
      <w:pPr>
        <w:ind w:firstLine="720"/>
      </w:pPr>
      <w:r w:rsidRPr="00A957B4">
        <w:t xml:space="preserve">ENG 407/407G Linguistic Analysis </w:t>
      </w:r>
      <w:r>
        <w:tab/>
      </w:r>
      <w:r>
        <w:tab/>
      </w:r>
      <w:r>
        <w:tab/>
      </w:r>
      <w:r>
        <w:tab/>
      </w:r>
      <w:r w:rsidRPr="00A957B4">
        <w:t xml:space="preserve">I/R </w:t>
      </w:r>
    </w:p>
    <w:p w14:paraId="5A1126F1" w14:textId="3814671A" w:rsidR="00A957B4" w:rsidRPr="00A957B4" w:rsidRDefault="00A957B4" w:rsidP="00A957B4">
      <w:pPr>
        <w:ind w:firstLine="720"/>
      </w:pPr>
      <w:r w:rsidRPr="00A957B4">
        <w:t xml:space="preserve">ENG 408/408G Psycholinguistics and Sociolinguistics </w:t>
      </w:r>
      <w:r>
        <w:tab/>
      </w:r>
      <w:r w:rsidRPr="00A957B4">
        <w:t xml:space="preserve">I/R </w:t>
      </w:r>
    </w:p>
    <w:p w14:paraId="47B92B62" w14:textId="118B3972" w:rsidR="00A957B4" w:rsidRPr="00A957B4" w:rsidRDefault="00A957B4" w:rsidP="00A957B4">
      <w:pPr>
        <w:ind w:firstLine="720"/>
      </w:pPr>
      <w:r w:rsidRPr="00A957B4">
        <w:t xml:space="preserve">ENG 565 Integrated TESOL </w:t>
      </w:r>
      <w:r>
        <w:tab/>
      </w:r>
      <w:r>
        <w:tab/>
      </w:r>
      <w:r>
        <w:tab/>
      </w:r>
      <w:r>
        <w:tab/>
      </w:r>
      <w:r>
        <w:tab/>
      </w:r>
      <w:r w:rsidRPr="00A957B4">
        <w:t>R/M</w:t>
      </w:r>
    </w:p>
    <w:p w14:paraId="7FC5E8F0" w14:textId="050FEF98" w:rsidR="00A957B4" w:rsidRPr="00A957B4" w:rsidRDefault="00A957B4" w:rsidP="00A957B4">
      <w:pPr>
        <w:ind w:firstLine="720"/>
      </w:pPr>
      <w:r>
        <w:t>E</w:t>
      </w:r>
      <w:r w:rsidRPr="00A957B4">
        <w:t>NG 566 Teaching and Assessing Grammar for TESOL</w:t>
      </w:r>
      <w:r>
        <w:tab/>
      </w:r>
      <w:r w:rsidRPr="00A957B4">
        <w:t xml:space="preserve">R/M </w:t>
      </w:r>
    </w:p>
    <w:p w14:paraId="2722CB5E" w14:textId="5487ED46" w:rsidR="00A957B4" w:rsidRPr="00A957B4" w:rsidRDefault="00A957B4" w:rsidP="00A957B4">
      <w:pPr>
        <w:ind w:firstLine="720"/>
      </w:pPr>
      <w:r w:rsidRPr="00A957B4">
        <w:t xml:space="preserve">ENG 471/471G TESOL Practicum </w:t>
      </w:r>
      <w:r>
        <w:tab/>
      </w:r>
      <w:r>
        <w:tab/>
      </w:r>
      <w:r>
        <w:tab/>
      </w:r>
      <w:r>
        <w:tab/>
      </w:r>
      <w:r w:rsidRPr="00A957B4">
        <w:t>M, A</w:t>
      </w:r>
    </w:p>
    <w:p w14:paraId="515BC2CA" w14:textId="77777777" w:rsidR="00A957B4" w:rsidRPr="00A957B4" w:rsidRDefault="00A957B4" w:rsidP="00A957B4"/>
    <w:p w14:paraId="3D06983C" w14:textId="77777777" w:rsidR="00A957B4" w:rsidRPr="00A957B4" w:rsidRDefault="00A957B4" w:rsidP="00A957B4">
      <w:r w:rsidRPr="00A957B4">
        <w:t xml:space="preserve">LO3: Demonstrate skills to teach English as a second language for speaking, listening, reading, writings, pragmatics, and semantics, particularly for communicative competence </w:t>
      </w:r>
    </w:p>
    <w:p w14:paraId="5E8F26F7" w14:textId="523A7FC0" w:rsidR="00A957B4" w:rsidRPr="00A957B4" w:rsidRDefault="00A957B4" w:rsidP="00A957B4">
      <w:pPr>
        <w:ind w:firstLine="720"/>
      </w:pPr>
      <w:r w:rsidRPr="00A957B4">
        <w:t xml:space="preserve">ENG 407/407G Linguistic Analysis </w:t>
      </w:r>
      <w:r>
        <w:tab/>
      </w:r>
      <w:r>
        <w:tab/>
      </w:r>
      <w:r>
        <w:tab/>
      </w:r>
      <w:r>
        <w:tab/>
      </w:r>
      <w:r w:rsidRPr="00A957B4">
        <w:t xml:space="preserve">I/R </w:t>
      </w:r>
    </w:p>
    <w:p w14:paraId="2D5DD0BC" w14:textId="28590359" w:rsidR="00A957B4" w:rsidRPr="00A957B4" w:rsidRDefault="00A957B4" w:rsidP="00A957B4">
      <w:pPr>
        <w:ind w:firstLine="720"/>
      </w:pPr>
      <w:r w:rsidRPr="00A957B4">
        <w:lastRenderedPageBreak/>
        <w:t>ENG 408/408G Psycholinguistics and Sociolinguistics</w:t>
      </w:r>
      <w:r>
        <w:tab/>
      </w:r>
      <w:r w:rsidRPr="00A957B4">
        <w:t xml:space="preserve">I/R </w:t>
      </w:r>
    </w:p>
    <w:p w14:paraId="3B30BF51" w14:textId="3F094DB8" w:rsidR="00A957B4" w:rsidRPr="00A957B4" w:rsidRDefault="00A957B4" w:rsidP="00A957B4">
      <w:pPr>
        <w:ind w:firstLine="720"/>
      </w:pPr>
      <w:r w:rsidRPr="00A957B4">
        <w:t xml:space="preserve">ENG 565 Integrated TESOL </w:t>
      </w:r>
      <w:r>
        <w:tab/>
      </w:r>
      <w:r>
        <w:tab/>
      </w:r>
      <w:r>
        <w:tab/>
      </w:r>
      <w:r>
        <w:tab/>
      </w:r>
      <w:r>
        <w:tab/>
      </w:r>
      <w:r w:rsidRPr="00A957B4">
        <w:t xml:space="preserve">R/M </w:t>
      </w:r>
    </w:p>
    <w:p w14:paraId="1EC28929" w14:textId="62F76C6D" w:rsidR="00A957B4" w:rsidRPr="00A957B4" w:rsidRDefault="00A957B4" w:rsidP="00A957B4">
      <w:pPr>
        <w:ind w:firstLine="720"/>
      </w:pPr>
      <w:r w:rsidRPr="00A957B4">
        <w:t xml:space="preserve">ENG 566 Teaching and Assessing Grammar for TESOL </w:t>
      </w:r>
      <w:r>
        <w:tab/>
      </w:r>
      <w:r w:rsidRPr="00A957B4">
        <w:t xml:space="preserve">R </w:t>
      </w:r>
    </w:p>
    <w:p w14:paraId="5289614F" w14:textId="34A7A107" w:rsidR="00A957B4" w:rsidRPr="00A957B4" w:rsidRDefault="00A957B4" w:rsidP="00A957B4">
      <w:pPr>
        <w:ind w:firstLine="720"/>
      </w:pPr>
      <w:r w:rsidRPr="00A957B4">
        <w:t xml:space="preserve">ENG 471/471G TESOL Practicum </w:t>
      </w:r>
      <w:r>
        <w:tab/>
      </w:r>
      <w:r>
        <w:tab/>
      </w:r>
      <w:r>
        <w:tab/>
      </w:r>
      <w:r>
        <w:tab/>
      </w:r>
      <w:r w:rsidRPr="00A957B4">
        <w:t>M, A</w:t>
      </w:r>
    </w:p>
    <w:sectPr w:rsidR="00A957B4" w:rsidRPr="00A957B4" w:rsidSect="004B628E">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90C10" w14:textId="77777777" w:rsidR="00740EAD" w:rsidRDefault="00740EAD" w:rsidP="001F2A02">
      <w:r>
        <w:separator/>
      </w:r>
    </w:p>
  </w:endnote>
  <w:endnote w:type="continuationSeparator" w:id="0">
    <w:p w14:paraId="67A93707" w14:textId="77777777" w:rsidR="00740EAD" w:rsidRDefault="00740EA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3C3BB" w14:textId="77777777" w:rsidR="00740EAD" w:rsidRDefault="00740EAD" w:rsidP="001F2A02">
      <w:r>
        <w:separator/>
      </w:r>
    </w:p>
  </w:footnote>
  <w:footnote w:type="continuationSeparator" w:id="0">
    <w:p w14:paraId="733B3B27" w14:textId="77777777" w:rsidR="00740EAD" w:rsidRDefault="00740EA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41DE"/>
    <w:rsid w:val="000303C1"/>
    <w:rsid w:val="00032B5B"/>
    <w:rsid w:val="00046A6C"/>
    <w:rsid w:val="00060BE5"/>
    <w:rsid w:val="000641A7"/>
    <w:rsid w:val="0006474C"/>
    <w:rsid w:val="00067419"/>
    <w:rsid w:val="00071470"/>
    <w:rsid w:val="000C5ED8"/>
    <w:rsid w:val="000F6D9F"/>
    <w:rsid w:val="0010287E"/>
    <w:rsid w:val="001160F4"/>
    <w:rsid w:val="00141CFC"/>
    <w:rsid w:val="0017571B"/>
    <w:rsid w:val="00187082"/>
    <w:rsid w:val="001926F3"/>
    <w:rsid w:val="001A7D75"/>
    <w:rsid w:val="001B1F95"/>
    <w:rsid w:val="001F2A02"/>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517EC"/>
    <w:rsid w:val="00485486"/>
    <w:rsid w:val="004A360E"/>
    <w:rsid w:val="004B0DA2"/>
    <w:rsid w:val="004B1588"/>
    <w:rsid w:val="004B628E"/>
    <w:rsid w:val="004C0112"/>
    <w:rsid w:val="004C69C2"/>
    <w:rsid w:val="004D5BD7"/>
    <w:rsid w:val="004D7D95"/>
    <w:rsid w:val="004E577A"/>
    <w:rsid w:val="004E626A"/>
    <w:rsid w:val="00502EDB"/>
    <w:rsid w:val="00510051"/>
    <w:rsid w:val="00552BB3"/>
    <w:rsid w:val="00576D55"/>
    <w:rsid w:val="005907DF"/>
    <w:rsid w:val="005B3461"/>
    <w:rsid w:val="005C7ECF"/>
    <w:rsid w:val="005D68AF"/>
    <w:rsid w:val="005F0B2E"/>
    <w:rsid w:val="00606BCF"/>
    <w:rsid w:val="006354B4"/>
    <w:rsid w:val="00641EB9"/>
    <w:rsid w:val="00656559"/>
    <w:rsid w:val="00662ECB"/>
    <w:rsid w:val="00664A15"/>
    <w:rsid w:val="00666795"/>
    <w:rsid w:val="006D1A9A"/>
    <w:rsid w:val="006E294C"/>
    <w:rsid w:val="0070232E"/>
    <w:rsid w:val="007377F0"/>
    <w:rsid w:val="00740EAD"/>
    <w:rsid w:val="007531CA"/>
    <w:rsid w:val="0075740F"/>
    <w:rsid w:val="007706BE"/>
    <w:rsid w:val="007A6ED1"/>
    <w:rsid w:val="007D4CA8"/>
    <w:rsid w:val="00803288"/>
    <w:rsid w:val="00810874"/>
    <w:rsid w:val="00862771"/>
    <w:rsid w:val="00885D49"/>
    <w:rsid w:val="00886031"/>
    <w:rsid w:val="00893D93"/>
    <w:rsid w:val="008C543D"/>
    <w:rsid w:val="00906B14"/>
    <w:rsid w:val="009155C5"/>
    <w:rsid w:val="009414E6"/>
    <w:rsid w:val="00946B44"/>
    <w:rsid w:val="009952EC"/>
    <w:rsid w:val="00A65726"/>
    <w:rsid w:val="00A8015B"/>
    <w:rsid w:val="00A957B4"/>
    <w:rsid w:val="00AA5FB2"/>
    <w:rsid w:val="00AA7D4B"/>
    <w:rsid w:val="00AB66B2"/>
    <w:rsid w:val="00AE4331"/>
    <w:rsid w:val="00AE7017"/>
    <w:rsid w:val="00B00701"/>
    <w:rsid w:val="00B01C30"/>
    <w:rsid w:val="00B3239E"/>
    <w:rsid w:val="00B51D30"/>
    <w:rsid w:val="00B63581"/>
    <w:rsid w:val="00BA43B7"/>
    <w:rsid w:val="00BC0316"/>
    <w:rsid w:val="00BD0470"/>
    <w:rsid w:val="00C220BE"/>
    <w:rsid w:val="00C276A2"/>
    <w:rsid w:val="00C4455B"/>
    <w:rsid w:val="00C656B3"/>
    <w:rsid w:val="00C81981"/>
    <w:rsid w:val="00D03ECA"/>
    <w:rsid w:val="00D713AB"/>
    <w:rsid w:val="00D86425"/>
    <w:rsid w:val="00DC0C80"/>
    <w:rsid w:val="00DD4EBB"/>
    <w:rsid w:val="00E0374E"/>
    <w:rsid w:val="00E57F4E"/>
    <w:rsid w:val="00E73499"/>
    <w:rsid w:val="00E95BBD"/>
    <w:rsid w:val="00EB63F9"/>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A957B4"/>
    <w:rPr>
      <w:color w:val="0563C1" w:themeColor="hyperlink"/>
      <w:u w:val="single"/>
    </w:rPr>
  </w:style>
  <w:style w:type="character" w:styleId="UnresolvedMention">
    <w:name w:val="Unresolved Mention"/>
    <w:basedOn w:val="DefaultParagraphFont"/>
    <w:uiPriority w:val="99"/>
    <w:semiHidden/>
    <w:unhideWhenUsed/>
    <w:rsid w:val="00A9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mcandrews@wk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D5AC8-E3DF-4758-96F6-B122C415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2080</Words>
  <Characters>11858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2024-06-21T19:58:00Z</dcterms:created>
  <dcterms:modified xsi:type="dcterms:W3CDTF">2024-06-21T19:58:00Z</dcterms:modified>
</cp:coreProperties>
</file>