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A54D40" w14:paraId="62B2B48D" w14:textId="77777777" w:rsidTr="00FF131C">
        <w:trPr>
          <w:trHeight w:val="239"/>
        </w:trPr>
        <w:tc>
          <w:tcPr>
            <w:tcW w:w="6108" w:type="dxa"/>
            <w:gridSpan w:val="2"/>
          </w:tcPr>
          <w:p w14:paraId="506B9AE1" w14:textId="5E7E701D" w:rsidR="00A54D40" w:rsidRPr="004C0112" w:rsidRDefault="00A54D40" w:rsidP="00A54D40">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4FECB01C" w:rsidR="00A54D40" w:rsidRPr="004C0112" w:rsidRDefault="00A54D40" w:rsidP="00A54D40">
            <w:pPr>
              <w:widowControl w:val="0"/>
              <w:autoSpaceDE w:val="0"/>
              <w:autoSpaceDN w:val="0"/>
              <w:adjustRightInd w:val="0"/>
              <w:rPr>
                <w:rFonts w:ascii="Times New Roman" w:hAnsi="Times New Roman"/>
                <w:bCs/>
                <w:i/>
                <w:iCs/>
                <w:sz w:val="20"/>
                <w:szCs w:val="20"/>
              </w:rPr>
            </w:pPr>
            <w:r w:rsidRPr="008E2E9A">
              <w:rPr>
                <w:rFonts w:ascii="Times New Roman" w:hAnsi="Times New Roman"/>
                <w:bCs/>
                <w:i/>
                <w:iCs/>
                <w:sz w:val="20"/>
                <w:szCs w:val="20"/>
              </w:rPr>
              <w:t>Department of Earth, Environmental, and Atmospheric Sciences</w:t>
            </w:r>
          </w:p>
        </w:tc>
      </w:tr>
      <w:tr w:rsidR="00A54D40" w14:paraId="3FB6829E" w14:textId="77777777" w:rsidTr="00FF131C">
        <w:trPr>
          <w:trHeight w:val="222"/>
        </w:trPr>
        <w:tc>
          <w:tcPr>
            <w:tcW w:w="14383" w:type="dxa"/>
            <w:gridSpan w:val="3"/>
          </w:tcPr>
          <w:p w14:paraId="7CC57F6D" w14:textId="32D611FA" w:rsidR="00A54D40" w:rsidRPr="004C0112" w:rsidRDefault="00A54D40" w:rsidP="00A54D40">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Geological Sciences #5008</w:t>
            </w:r>
          </w:p>
        </w:tc>
      </w:tr>
      <w:tr w:rsidR="00A54D40" w14:paraId="56A671A4" w14:textId="77777777" w:rsidTr="00FF131C">
        <w:trPr>
          <w:trHeight w:val="222"/>
        </w:trPr>
        <w:tc>
          <w:tcPr>
            <w:tcW w:w="14383" w:type="dxa"/>
            <w:gridSpan w:val="3"/>
          </w:tcPr>
          <w:p w14:paraId="6AD05DAC" w14:textId="4AC1876C" w:rsidR="00A54D40" w:rsidRPr="004C0112" w:rsidRDefault="00A54D40" w:rsidP="00A54D40">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 Royhan Gani</w:t>
            </w:r>
          </w:p>
        </w:tc>
      </w:tr>
      <w:tr w:rsidR="00A54D40" w14:paraId="53FAE6BE" w14:textId="77777777" w:rsidTr="005B3461">
        <w:trPr>
          <w:trHeight w:val="584"/>
        </w:trPr>
        <w:tc>
          <w:tcPr>
            <w:tcW w:w="4045" w:type="dxa"/>
          </w:tcPr>
          <w:p w14:paraId="611250FD" w14:textId="0A0C6F9F" w:rsidR="00A54D40" w:rsidRPr="002432A3" w:rsidRDefault="00A54D40" w:rsidP="00A54D40">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EC1373">
              <w:rPr>
                <w:rFonts w:ascii="Times New Roman" w:hAnsi="Times New Roman"/>
                <w:sz w:val="22"/>
                <w:szCs w:val="22"/>
              </w:rPr>
            </w:r>
            <w:r w:rsidR="00EC1373">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EC1373">
              <w:rPr>
                <w:rFonts w:ascii="Times New Roman" w:hAnsi="Times New Roman"/>
                <w:sz w:val="22"/>
                <w:szCs w:val="22"/>
              </w:rPr>
            </w:r>
            <w:r w:rsidR="00EC1373">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A54D40" w:rsidRDefault="00A54D40" w:rsidP="00A54D40"/>
        </w:tc>
        <w:tc>
          <w:tcPr>
            <w:tcW w:w="10338" w:type="dxa"/>
            <w:gridSpan w:val="2"/>
          </w:tcPr>
          <w:p w14:paraId="755EE16C" w14:textId="714D9CCE" w:rsidR="00A54D40" w:rsidRPr="005B3461" w:rsidRDefault="00A54D40" w:rsidP="00A54D40">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EC1373">
              <w:rPr>
                <w:rFonts w:ascii="Times New Roman" w:hAnsi="Times New Roman"/>
                <w:sz w:val="22"/>
                <w:szCs w:val="22"/>
              </w:rPr>
            </w:r>
            <w:r w:rsidR="00EC1373">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7585C377" w14:textId="77777777" w:rsidR="007706BE" w:rsidRDefault="00FF131C" w:rsidP="007706BE">
            <w:pPr>
              <w:widowControl w:val="0"/>
              <w:autoSpaceDE w:val="0"/>
              <w:autoSpaceDN w:val="0"/>
              <w:adjustRightInd w:val="0"/>
              <w:rPr>
                <w:rFonts w:ascii="Times New Roman" w:hAnsi="Times New Roman"/>
                <w:color w:val="000000" w:themeColor="text1"/>
                <w:sz w:val="22"/>
                <w:szCs w:val="22"/>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54D40">
              <w:rPr>
                <w:rFonts w:ascii="Times New Roman" w:hAnsi="Times New Roman"/>
                <w:b/>
                <w:bCs/>
                <w:sz w:val="20"/>
                <w:szCs w:val="20"/>
              </w:rPr>
              <w:t xml:space="preserve"> </w:t>
            </w:r>
            <w:r w:rsidR="00A54D40" w:rsidRPr="00DC5A77">
              <w:rPr>
                <w:rFonts w:ascii="Times New Roman" w:hAnsi="Times New Roman"/>
                <w:color w:val="000000" w:themeColor="text1"/>
                <w:sz w:val="22"/>
                <w:szCs w:val="22"/>
              </w:rPr>
              <w:t xml:space="preserve"> Students will be able to apply fundamental geological principles in solving problems.</w:t>
            </w:r>
          </w:p>
          <w:p w14:paraId="5FAFC9CA" w14:textId="75A5514E" w:rsidR="00A54D40" w:rsidRPr="00A54D40" w:rsidRDefault="00A54D40" w:rsidP="007706BE">
            <w:pPr>
              <w:widowControl w:val="0"/>
              <w:autoSpaceDE w:val="0"/>
              <w:autoSpaceDN w:val="0"/>
              <w:adjustRightInd w:val="0"/>
              <w:rPr>
                <w:rFonts w:ascii="Times New Roman" w:hAnsi="Times New Roman"/>
                <w:color w:val="000000" w:themeColor="text1"/>
                <w:sz w:val="22"/>
                <w:szCs w:val="22"/>
              </w:rPr>
            </w:pPr>
          </w:p>
        </w:tc>
      </w:tr>
      <w:tr w:rsidR="00A54D40" w:rsidRPr="00964DD0" w14:paraId="2E4E6283" w14:textId="77777777" w:rsidTr="007706BE">
        <w:trPr>
          <w:trHeight w:val="323"/>
        </w:trPr>
        <w:tc>
          <w:tcPr>
            <w:tcW w:w="1435" w:type="dxa"/>
            <w:shd w:val="clear" w:color="auto" w:fill="auto"/>
            <w:tcMar>
              <w:top w:w="100" w:type="nil"/>
              <w:right w:w="100" w:type="nil"/>
            </w:tcMar>
          </w:tcPr>
          <w:p w14:paraId="2A01F8CD" w14:textId="6BE6D8C8" w:rsidR="00A54D40" w:rsidRPr="00FF3DCE" w:rsidRDefault="00A54D40" w:rsidP="00A54D4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B01C8EF" w14:textId="77777777" w:rsidR="00A54D40" w:rsidRPr="00DC5A77" w:rsidRDefault="00A54D40" w:rsidP="00A54D40">
            <w:pPr>
              <w:widowControl w:val="0"/>
              <w:autoSpaceDE w:val="0"/>
              <w:autoSpaceDN w:val="0"/>
              <w:adjustRightInd w:val="0"/>
              <w:rPr>
                <w:rFonts w:ascii="Times New Roman" w:hAnsi="Times New Roman"/>
                <w:b/>
                <w:bCs/>
                <w:sz w:val="18"/>
                <w:szCs w:val="18"/>
              </w:rPr>
            </w:pPr>
            <w:r w:rsidRPr="00332B0E">
              <w:rPr>
                <w:rFonts w:ascii="Times New Roman" w:hAnsi="Times New Roman"/>
                <w:sz w:val="22"/>
                <w:szCs w:val="22"/>
              </w:rPr>
              <w:t>Assurance of Student Learning</w:t>
            </w:r>
            <w:r>
              <w:rPr>
                <w:rFonts w:ascii="Times New Roman" w:hAnsi="Times New Roman"/>
                <w:sz w:val="22"/>
                <w:szCs w:val="22"/>
              </w:rPr>
              <w:t xml:space="preserve"> (ASL) exam administered in </w:t>
            </w:r>
            <w:r w:rsidRPr="00DC5A77">
              <w:rPr>
                <w:rFonts w:ascii="Times New Roman" w:hAnsi="Times New Roman"/>
                <w:sz w:val="22"/>
                <w:szCs w:val="22"/>
              </w:rPr>
              <w:t>the capstone GEOL 499</w:t>
            </w:r>
            <w:r>
              <w:rPr>
                <w:rFonts w:ascii="Times New Roman" w:hAnsi="Times New Roman"/>
                <w:sz w:val="22"/>
                <w:szCs w:val="22"/>
              </w:rPr>
              <w:t xml:space="preserve"> </w:t>
            </w:r>
            <w:r w:rsidRPr="00DC5A77">
              <w:rPr>
                <w:rFonts w:ascii="Times New Roman" w:hAnsi="Times New Roman"/>
                <w:sz w:val="22"/>
                <w:szCs w:val="22"/>
              </w:rPr>
              <w:t>c</w:t>
            </w:r>
            <w:r>
              <w:rPr>
                <w:rFonts w:ascii="Times New Roman" w:hAnsi="Times New Roman"/>
                <w:sz w:val="22"/>
                <w:szCs w:val="22"/>
              </w:rPr>
              <w:t>ourse</w:t>
            </w:r>
            <w:r w:rsidRPr="00DC5A77">
              <w:rPr>
                <w:rFonts w:ascii="Times New Roman" w:hAnsi="Times New Roman"/>
                <w:sz w:val="22"/>
                <w:szCs w:val="22"/>
              </w:rPr>
              <w:t xml:space="preserve"> </w:t>
            </w:r>
            <w:r>
              <w:rPr>
                <w:rFonts w:ascii="Times New Roman" w:hAnsi="Times New Roman"/>
                <w:sz w:val="22"/>
                <w:szCs w:val="22"/>
              </w:rPr>
              <w:t>(</w:t>
            </w:r>
            <w:r w:rsidRPr="00DC5A77">
              <w:rPr>
                <w:rFonts w:ascii="Times New Roman" w:hAnsi="Times New Roman"/>
                <w:sz w:val="22"/>
                <w:szCs w:val="22"/>
              </w:rPr>
              <w:t>Professional Preparation</w:t>
            </w:r>
            <w:r>
              <w:rPr>
                <w:rFonts w:ascii="Times New Roman" w:hAnsi="Times New Roman"/>
                <w:sz w:val="22"/>
                <w:szCs w:val="22"/>
              </w:rPr>
              <w:t>)</w:t>
            </w:r>
            <w:r w:rsidRPr="00DC5A77">
              <w:rPr>
                <w:rFonts w:ascii="Times New Roman" w:hAnsi="Times New Roman"/>
                <w:sz w:val="22"/>
                <w:szCs w:val="22"/>
              </w:rPr>
              <w:t>.</w:t>
            </w:r>
          </w:p>
          <w:p w14:paraId="681FFD89" w14:textId="77777777" w:rsidR="00A54D40" w:rsidRPr="00FF3DCE" w:rsidRDefault="00A54D40" w:rsidP="00A54D40">
            <w:pPr>
              <w:widowControl w:val="0"/>
              <w:autoSpaceDE w:val="0"/>
              <w:autoSpaceDN w:val="0"/>
              <w:adjustRightInd w:val="0"/>
              <w:jc w:val="center"/>
              <w:rPr>
                <w:rFonts w:ascii="Times New Roman" w:hAnsi="Times New Roman"/>
                <w:b/>
                <w:bCs/>
                <w:sz w:val="20"/>
                <w:szCs w:val="20"/>
              </w:rPr>
            </w:pPr>
          </w:p>
        </w:tc>
      </w:tr>
      <w:tr w:rsidR="00A54D40" w:rsidRPr="00964DD0" w14:paraId="6CB83774" w14:textId="77777777" w:rsidTr="007706BE">
        <w:tc>
          <w:tcPr>
            <w:tcW w:w="11875" w:type="dxa"/>
            <w:gridSpan w:val="2"/>
            <w:shd w:val="clear" w:color="auto" w:fill="auto"/>
            <w:tcMar>
              <w:top w:w="100" w:type="nil"/>
              <w:right w:w="100" w:type="nil"/>
            </w:tcMar>
          </w:tcPr>
          <w:p w14:paraId="715F4BA5" w14:textId="1D85AC62" w:rsidR="00A54D40" w:rsidRPr="00FF3DCE" w:rsidRDefault="00A54D40" w:rsidP="00A54D40">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A54D40" w:rsidRPr="00FF3DCE" w:rsidRDefault="00A54D40" w:rsidP="00A54D40">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D9CA38C" w:rsidR="00A54D40" w:rsidRPr="00FF3DCE" w:rsidRDefault="00BA3456" w:rsidP="00A54D4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EC1373">
              <w:rPr>
                <w:rFonts w:ascii="Times New Roman" w:hAnsi="Times New Roman"/>
                <w:b/>
                <w:sz w:val="20"/>
                <w:szCs w:val="20"/>
              </w:rPr>
            </w:r>
            <w:r w:rsidR="00EC1373">
              <w:rPr>
                <w:rFonts w:ascii="Times New Roman" w:hAnsi="Times New Roman"/>
                <w:b/>
                <w:sz w:val="20"/>
                <w:szCs w:val="20"/>
              </w:rPr>
              <w:fldChar w:fldCharType="separate"/>
            </w:r>
            <w:r>
              <w:rPr>
                <w:rFonts w:ascii="Times New Roman" w:hAnsi="Times New Roman"/>
                <w:b/>
                <w:sz w:val="20"/>
                <w:szCs w:val="20"/>
              </w:rPr>
              <w:fldChar w:fldCharType="end"/>
            </w:r>
            <w:bookmarkEnd w:id="2"/>
            <w:r w:rsidR="00A54D40">
              <w:rPr>
                <w:rFonts w:ascii="Times New Roman" w:hAnsi="Times New Roman"/>
                <w:b/>
                <w:sz w:val="20"/>
                <w:szCs w:val="20"/>
              </w:rPr>
              <w:t xml:space="preserve"> </w:t>
            </w:r>
            <w:r w:rsidR="00A54D40" w:rsidRPr="00FF3DCE">
              <w:rPr>
                <w:rFonts w:ascii="Times New Roman" w:hAnsi="Times New Roman"/>
                <w:b/>
                <w:sz w:val="20"/>
                <w:szCs w:val="20"/>
              </w:rPr>
              <w:t>Met</w:t>
            </w:r>
          </w:p>
        </w:tc>
        <w:tc>
          <w:tcPr>
            <w:tcW w:w="1350" w:type="dxa"/>
            <w:shd w:val="clear" w:color="auto" w:fill="auto"/>
            <w:vAlign w:val="center"/>
          </w:tcPr>
          <w:p w14:paraId="764268B7" w14:textId="21E70978" w:rsidR="00A54D40" w:rsidRPr="00FF3DCE" w:rsidRDefault="00A54D40" w:rsidP="00A54D40">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EC1373">
              <w:rPr>
                <w:rFonts w:ascii="Times New Roman" w:hAnsi="Times New Roman"/>
                <w:b/>
                <w:sz w:val="20"/>
                <w:szCs w:val="20"/>
              </w:rPr>
            </w:r>
            <w:r w:rsidR="00EC137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A54D40" w:rsidRPr="00964DD0" w14:paraId="52A9DEBE" w14:textId="77777777" w:rsidTr="00EB7535">
        <w:tc>
          <w:tcPr>
            <w:tcW w:w="14395" w:type="dxa"/>
            <w:gridSpan w:val="4"/>
            <w:shd w:val="clear" w:color="auto" w:fill="auto"/>
            <w:tcMar>
              <w:top w:w="100" w:type="nil"/>
              <w:right w:w="100" w:type="nil"/>
            </w:tcMar>
          </w:tcPr>
          <w:p w14:paraId="67228885" w14:textId="77777777" w:rsidR="00A54D40" w:rsidRDefault="00A54D40" w:rsidP="00A54D40">
            <w:pPr>
              <w:widowControl w:val="0"/>
              <w:autoSpaceDE w:val="0"/>
              <w:autoSpaceDN w:val="0"/>
              <w:adjustRightInd w:val="0"/>
              <w:rPr>
                <w:rFonts w:ascii="Times New Roman" w:hAnsi="Times New Roman"/>
                <w:sz w:val="22"/>
                <w:szCs w:val="22"/>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sidR="00062F87">
              <w:rPr>
                <w:rFonts w:ascii="Times New Roman" w:hAnsi="Times New Roman"/>
                <w:b/>
                <w:bCs/>
                <w:sz w:val="20"/>
                <w:szCs w:val="20"/>
              </w:rPr>
              <w:t xml:space="preserve"> </w:t>
            </w:r>
            <w:r w:rsidR="00062F87" w:rsidRPr="00B66D46">
              <w:rPr>
                <w:rFonts w:ascii="Times New Roman" w:hAnsi="Times New Roman"/>
                <w:sz w:val="22"/>
                <w:szCs w:val="22"/>
              </w:rPr>
              <w:t xml:space="preserve"> Students will recognize and articulate the integrative nature and deep-time connection of various earth system components, including lithosphere, hydrosphere, atmosphere, and biosphere.</w:t>
            </w:r>
          </w:p>
          <w:p w14:paraId="2FDD2A3B" w14:textId="0D1834CE" w:rsidR="00062F87" w:rsidRPr="00062F87" w:rsidRDefault="00062F87" w:rsidP="00A54D40">
            <w:pPr>
              <w:widowControl w:val="0"/>
              <w:autoSpaceDE w:val="0"/>
              <w:autoSpaceDN w:val="0"/>
              <w:adjustRightInd w:val="0"/>
              <w:rPr>
                <w:rFonts w:ascii="Times New Roman" w:hAnsi="Times New Roman"/>
                <w:sz w:val="22"/>
                <w:szCs w:val="22"/>
              </w:rPr>
            </w:pPr>
          </w:p>
        </w:tc>
      </w:tr>
      <w:tr w:rsidR="00062F87" w:rsidRPr="00964DD0" w14:paraId="018E91BF" w14:textId="77777777" w:rsidTr="00B3239E">
        <w:tc>
          <w:tcPr>
            <w:tcW w:w="1435" w:type="dxa"/>
            <w:shd w:val="clear" w:color="auto" w:fill="auto"/>
            <w:tcMar>
              <w:top w:w="100" w:type="nil"/>
              <w:right w:w="100" w:type="nil"/>
            </w:tcMar>
          </w:tcPr>
          <w:p w14:paraId="1C3833F8" w14:textId="77777777" w:rsidR="00062F87" w:rsidRPr="00FF3DCE" w:rsidRDefault="00062F87" w:rsidP="00062F8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062F87" w:rsidRPr="00FF3DCE" w:rsidRDefault="00062F87" w:rsidP="00062F8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C671DF0" w14:textId="77777777" w:rsidR="00062F87" w:rsidRPr="00DC5A77" w:rsidRDefault="00062F87" w:rsidP="00062F87">
            <w:pPr>
              <w:widowControl w:val="0"/>
              <w:autoSpaceDE w:val="0"/>
              <w:autoSpaceDN w:val="0"/>
              <w:adjustRightInd w:val="0"/>
              <w:rPr>
                <w:rFonts w:ascii="Times New Roman" w:hAnsi="Times New Roman"/>
                <w:b/>
                <w:bCs/>
                <w:sz w:val="18"/>
                <w:szCs w:val="18"/>
              </w:rPr>
            </w:pPr>
            <w:r w:rsidRPr="00332B0E">
              <w:rPr>
                <w:rFonts w:ascii="Times New Roman" w:hAnsi="Times New Roman"/>
                <w:sz w:val="22"/>
                <w:szCs w:val="22"/>
              </w:rPr>
              <w:t>Assurance of Student Learning</w:t>
            </w:r>
            <w:r>
              <w:rPr>
                <w:rFonts w:ascii="Times New Roman" w:hAnsi="Times New Roman"/>
                <w:sz w:val="22"/>
                <w:szCs w:val="22"/>
              </w:rPr>
              <w:t xml:space="preserve"> (ASL) exam administered in </w:t>
            </w:r>
            <w:r w:rsidRPr="00DC5A77">
              <w:rPr>
                <w:rFonts w:ascii="Times New Roman" w:hAnsi="Times New Roman"/>
                <w:sz w:val="22"/>
                <w:szCs w:val="22"/>
              </w:rPr>
              <w:t>the capstone GEOL 499</w:t>
            </w:r>
            <w:r>
              <w:rPr>
                <w:rFonts w:ascii="Times New Roman" w:hAnsi="Times New Roman"/>
                <w:sz w:val="22"/>
                <w:szCs w:val="22"/>
              </w:rPr>
              <w:t xml:space="preserve"> </w:t>
            </w:r>
            <w:r w:rsidRPr="00DC5A77">
              <w:rPr>
                <w:rFonts w:ascii="Times New Roman" w:hAnsi="Times New Roman"/>
                <w:sz w:val="22"/>
                <w:szCs w:val="22"/>
              </w:rPr>
              <w:t>c</w:t>
            </w:r>
            <w:r>
              <w:rPr>
                <w:rFonts w:ascii="Times New Roman" w:hAnsi="Times New Roman"/>
                <w:sz w:val="22"/>
                <w:szCs w:val="22"/>
              </w:rPr>
              <w:t>ourse</w:t>
            </w:r>
            <w:r w:rsidRPr="00DC5A77">
              <w:rPr>
                <w:rFonts w:ascii="Times New Roman" w:hAnsi="Times New Roman"/>
                <w:sz w:val="22"/>
                <w:szCs w:val="22"/>
              </w:rPr>
              <w:t xml:space="preserve"> </w:t>
            </w:r>
            <w:r>
              <w:rPr>
                <w:rFonts w:ascii="Times New Roman" w:hAnsi="Times New Roman"/>
                <w:sz w:val="22"/>
                <w:szCs w:val="22"/>
              </w:rPr>
              <w:t>(</w:t>
            </w:r>
            <w:r w:rsidRPr="00DC5A77">
              <w:rPr>
                <w:rFonts w:ascii="Times New Roman" w:hAnsi="Times New Roman"/>
                <w:sz w:val="22"/>
                <w:szCs w:val="22"/>
              </w:rPr>
              <w:t>Professional Preparation</w:t>
            </w:r>
            <w:r>
              <w:rPr>
                <w:rFonts w:ascii="Times New Roman" w:hAnsi="Times New Roman"/>
                <w:sz w:val="22"/>
                <w:szCs w:val="22"/>
              </w:rPr>
              <w:t>)</w:t>
            </w:r>
            <w:r w:rsidRPr="00DC5A77">
              <w:rPr>
                <w:rFonts w:ascii="Times New Roman" w:hAnsi="Times New Roman"/>
                <w:sz w:val="22"/>
                <w:szCs w:val="22"/>
              </w:rPr>
              <w:t>.</w:t>
            </w:r>
          </w:p>
          <w:p w14:paraId="7C91D468" w14:textId="0BF143A2" w:rsidR="00062F87" w:rsidRPr="00FF3DCE" w:rsidRDefault="00062F87" w:rsidP="00062F87">
            <w:pPr>
              <w:widowControl w:val="0"/>
              <w:autoSpaceDE w:val="0"/>
              <w:autoSpaceDN w:val="0"/>
              <w:adjustRightInd w:val="0"/>
              <w:jc w:val="center"/>
              <w:rPr>
                <w:rFonts w:ascii="Times New Roman" w:hAnsi="Times New Roman"/>
                <w:b/>
                <w:sz w:val="20"/>
                <w:szCs w:val="20"/>
              </w:rPr>
            </w:pPr>
          </w:p>
        </w:tc>
      </w:tr>
      <w:tr w:rsidR="00062F87" w:rsidRPr="00964DD0" w14:paraId="5F8807A0" w14:textId="77777777" w:rsidTr="007706BE">
        <w:tc>
          <w:tcPr>
            <w:tcW w:w="11875" w:type="dxa"/>
            <w:gridSpan w:val="2"/>
            <w:shd w:val="clear" w:color="auto" w:fill="auto"/>
            <w:tcMar>
              <w:top w:w="100" w:type="nil"/>
              <w:right w:w="100" w:type="nil"/>
            </w:tcMar>
          </w:tcPr>
          <w:p w14:paraId="72CF8286" w14:textId="0688557B" w:rsidR="00062F87" w:rsidRPr="00FF3DCE" w:rsidRDefault="00062F87" w:rsidP="00062F8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062F87" w:rsidRPr="00FF3DCE" w:rsidRDefault="00062F87" w:rsidP="00062F87">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19E11F51" w:rsidR="00062F87" w:rsidRPr="00FF3DCE" w:rsidRDefault="00BA3456" w:rsidP="00062F8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EC1373">
              <w:rPr>
                <w:rFonts w:ascii="Times New Roman" w:hAnsi="Times New Roman"/>
                <w:b/>
                <w:sz w:val="20"/>
                <w:szCs w:val="20"/>
              </w:rPr>
            </w:r>
            <w:r w:rsidR="00EC1373">
              <w:rPr>
                <w:rFonts w:ascii="Times New Roman" w:hAnsi="Times New Roman"/>
                <w:b/>
                <w:sz w:val="20"/>
                <w:szCs w:val="20"/>
              </w:rPr>
              <w:fldChar w:fldCharType="separate"/>
            </w:r>
            <w:r>
              <w:rPr>
                <w:rFonts w:ascii="Times New Roman" w:hAnsi="Times New Roman"/>
                <w:b/>
                <w:sz w:val="20"/>
                <w:szCs w:val="20"/>
              </w:rPr>
              <w:fldChar w:fldCharType="end"/>
            </w:r>
            <w:bookmarkEnd w:id="4"/>
            <w:r w:rsidR="00062F87">
              <w:rPr>
                <w:rFonts w:ascii="Times New Roman" w:hAnsi="Times New Roman"/>
                <w:b/>
                <w:sz w:val="20"/>
                <w:szCs w:val="20"/>
              </w:rPr>
              <w:t xml:space="preserve"> </w:t>
            </w:r>
            <w:r w:rsidR="00062F87" w:rsidRPr="00FF3DCE">
              <w:rPr>
                <w:rFonts w:ascii="Times New Roman" w:hAnsi="Times New Roman"/>
                <w:b/>
                <w:sz w:val="20"/>
                <w:szCs w:val="20"/>
              </w:rPr>
              <w:t>Met</w:t>
            </w:r>
          </w:p>
        </w:tc>
        <w:tc>
          <w:tcPr>
            <w:tcW w:w="1350" w:type="dxa"/>
            <w:shd w:val="clear" w:color="auto" w:fill="auto"/>
            <w:vAlign w:val="center"/>
          </w:tcPr>
          <w:p w14:paraId="06A0BD3A" w14:textId="38CBBC70" w:rsidR="00062F87" w:rsidRPr="00FF3DCE" w:rsidRDefault="00062F87" w:rsidP="00062F8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EC1373">
              <w:rPr>
                <w:rFonts w:ascii="Times New Roman" w:hAnsi="Times New Roman"/>
                <w:b/>
                <w:sz w:val="20"/>
                <w:szCs w:val="20"/>
              </w:rPr>
            </w:r>
            <w:r w:rsidR="00EC137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062F87" w:rsidRPr="00964DD0" w14:paraId="67B84758" w14:textId="77777777" w:rsidTr="00841B21">
        <w:tc>
          <w:tcPr>
            <w:tcW w:w="14395" w:type="dxa"/>
            <w:gridSpan w:val="4"/>
            <w:shd w:val="clear" w:color="auto" w:fill="auto"/>
            <w:tcMar>
              <w:top w:w="100" w:type="nil"/>
              <w:right w:w="100" w:type="nil"/>
            </w:tcMar>
          </w:tcPr>
          <w:p w14:paraId="75070B22" w14:textId="77777777" w:rsidR="00062F87" w:rsidRDefault="00062F87" w:rsidP="00062F87">
            <w:pPr>
              <w:widowControl w:val="0"/>
              <w:autoSpaceDE w:val="0"/>
              <w:autoSpaceDN w:val="0"/>
              <w:adjustRightInd w:val="0"/>
              <w:rPr>
                <w:rFonts w:ascii="Times New Roman" w:hAnsi="Times New Roman"/>
                <w:sz w:val="22"/>
                <w:szCs w:val="22"/>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005E57D2" w:rsidRPr="00B66D46">
              <w:rPr>
                <w:rFonts w:ascii="Times New Roman" w:hAnsi="Times New Roman"/>
                <w:sz w:val="22"/>
                <w:szCs w:val="22"/>
              </w:rPr>
              <w:t xml:space="preserve"> Students will be able to demonstrate </w:t>
            </w:r>
            <w:r w:rsidR="005E57D2">
              <w:rPr>
                <w:rFonts w:ascii="Times New Roman" w:hAnsi="Times New Roman"/>
                <w:sz w:val="22"/>
                <w:szCs w:val="22"/>
              </w:rPr>
              <w:t xml:space="preserve">an </w:t>
            </w:r>
            <w:r w:rsidR="005E57D2" w:rsidRPr="00B66D46">
              <w:rPr>
                <w:rFonts w:ascii="Times New Roman" w:hAnsi="Times New Roman"/>
                <w:sz w:val="22"/>
                <w:szCs w:val="22"/>
              </w:rPr>
              <w:t>understanding of current societal issues related to earth science.</w:t>
            </w:r>
          </w:p>
          <w:p w14:paraId="34421F51" w14:textId="464AFC2C" w:rsidR="005E57D2" w:rsidRPr="00FF3DCE" w:rsidRDefault="005E57D2" w:rsidP="00062F87">
            <w:pPr>
              <w:widowControl w:val="0"/>
              <w:autoSpaceDE w:val="0"/>
              <w:autoSpaceDN w:val="0"/>
              <w:adjustRightInd w:val="0"/>
              <w:rPr>
                <w:rFonts w:ascii="Times New Roman" w:hAnsi="Times New Roman"/>
                <w:b/>
                <w:sz w:val="20"/>
                <w:szCs w:val="20"/>
              </w:rPr>
            </w:pPr>
          </w:p>
        </w:tc>
      </w:tr>
      <w:tr w:rsidR="00062F87" w:rsidRPr="00964DD0" w14:paraId="310AA017" w14:textId="77777777" w:rsidTr="00B3239E">
        <w:tc>
          <w:tcPr>
            <w:tcW w:w="1435" w:type="dxa"/>
            <w:shd w:val="clear" w:color="auto" w:fill="auto"/>
            <w:tcMar>
              <w:top w:w="100" w:type="nil"/>
              <w:right w:w="100" w:type="nil"/>
            </w:tcMar>
          </w:tcPr>
          <w:p w14:paraId="483DCE38" w14:textId="77777777" w:rsidR="00062F87" w:rsidRPr="00FF3DCE" w:rsidRDefault="00062F87" w:rsidP="00062F8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062F87" w:rsidRPr="00FF3DCE" w:rsidRDefault="00062F87" w:rsidP="00062F87">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7D6DADE" w14:textId="6EF208D9" w:rsidR="005E57D2" w:rsidRPr="00DC5A77" w:rsidRDefault="005E57D2" w:rsidP="005E57D2">
            <w:pPr>
              <w:widowControl w:val="0"/>
              <w:autoSpaceDE w:val="0"/>
              <w:autoSpaceDN w:val="0"/>
              <w:adjustRightInd w:val="0"/>
              <w:rPr>
                <w:rFonts w:ascii="Times New Roman" w:hAnsi="Times New Roman"/>
                <w:b/>
                <w:bCs/>
                <w:sz w:val="18"/>
                <w:szCs w:val="18"/>
              </w:rPr>
            </w:pPr>
            <w:r>
              <w:rPr>
                <w:rFonts w:ascii="Times New Roman" w:hAnsi="Times New Roman"/>
                <w:b/>
                <w:sz w:val="20"/>
                <w:szCs w:val="20"/>
              </w:rPr>
              <w:tab/>
            </w:r>
            <w:r w:rsidRPr="00332B0E">
              <w:rPr>
                <w:rFonts w:ascii="Times New Roman" w:hAnsi="Times New Roman"/>
                <w:sz w:val="22"/>
                <w:szCs w:val="22"/>
              </w:rPr>
              <w:t xml:space="preserve"> Assurance of Student Learning</w:t>
            </w:r>
            <w:r>
              <w:rPr>
                <w:rFonts w:ascii="Times New Roman" w:hAnsi="Times New Roman"/>
                <w:sz w:val="22"/>
                <w:szCs w:val="22"/>
              </w:rPr>
              <w:t xml:space="preserve"> (ASL) exam administered in </w:t>
            </w:r>
            <w:r w:rsidRPr="00DC5A77">
              <w:rPr>
                <w:rFonts w:ascii="Times New Roman" w:hAnsi="Times New Roman"/>
                <w:sz w:val="22"/>
                <w:szCs w:val="22"/>
              </w:rPr>
              <w:t>the capstone GEOL 499</w:t>
            </w:r>
            <w:r>
              <w:rPr>
                <w:rFonts w:ascii="Times New Roman" w:hAnsi="Times New Roman"/>
                <w:sz w:val="22"/>
                <w:szCs w:val="22"/>
              </w:rPr>
              <w:t xml:space="preserve"> </w:t>
            </w:r>
            <w:r w:rsidRPr="00DC5A77">
              <w:rPr>
                <w:rFonts w:ascii="Times New Roman" w:hAnsi="Times New Roman"/>
                <w:sz w:val="22"/>
                <w:szCs w:val="22"/>
              </w:rPr>
              <w:t>c</w:t>
            </w:r>
            <w:r>
              <w:rPr>
                <w:rFonts w:ascii="Times New Roman" w:hAnsi="Times New Roman"/>
                <w:sz w:val="22"/>
                <w:szCs w:val="22"/>
              </w:rPr>
              <w:t>ourse</w:t>
            </w:r>
            <w:r w:rsidRPr="00DC5A77">
              <w:rPr>
                <w:rFonts w:ascii="Times New Roman" w:hAnsi="Times New Roman"/>
                <w:sz w:val="22"/>
                <w:szCs w:val="22"/>
              </w:rPr>
              <w:t xml:space="preserve"> </w:t>
            </w:r>
            <w:r>
              <w:rPr>
                <w:rFonts w:ascii="Times New Roman" w:hAnsi="Times New Roman"/>
                <w:sz w:val="22"/>
                <w:szCs w:val="22"/>
              </w:rPr>
              <w:t>(</w:t>
            </w:r>
            <w:r w:rsidRPr="00DC5A77">
              <w:rPr>
                <w:rFonts w:ascii="Times New Roman" w:hAnsi="Times New Roman"/>
                <w:sz w:val="22"/>
                <w:szCs w:val="22"/>
              </w:rPr>
              <w:t>Professional Preparation</w:t>
            </w:r>
            <w:r>
              <w:rPr>
                <w:rFonts w:ascii="Times New Roman" w:hAnsi="Times New Roman"/>
                <w:sz w:val="22"/>
                <w:szCs w:val="22"/>
              </w:rPr>
              <w:t>)</w:t>
            </w:r>
            <w:r w:rsidRPr="00DC5A77">
              <w:rPr>
                <w:rFonts w:ascii="Times New Roman" w:hAnsi="Times New Roman"/>
                <w:sz w:val="22"/>
                <w:szCs w:val="22"/>
              </w:rPr>
              <w:t>.</w:t>
            </w:r>
          </w:p>
          <w:p w14:paraId="0D8B38B1" w14:textId="489749AB" w:rsidR="00062F87" w:rsidRPr="00FF3DCE" w:rsidRDefault="00062F87" w:rsidP="005E57D2">
            <w:pPr>
              <w:widowControl w:val="0"/>
              <w:tabs>
                <w:tab w:val="left" w:pos="1114"/>
              </w:tabs>
              <w:autoSpaceDE w:val="0"/>
              <w:autoSpaceDN w:val="0"/>
              <w:adjustRightInd w:val="0"/>
              <w:rPr>
                <w:rFonts w:ascii="Times New Roman" w:hAnsi="Times New Roman"/>
                <w:b/>
                <w:sz w:val="20"/>
                <w:szCs w:val="20"/>
              </w:rPr>
            </w:pPr>
          </w:p>
        </w:tc>
      </w:tr>
      <w:tr w:rsidR="00062F87" w:rsidRPr="00964DD0" w14:paraId="2CD12D7C" w14:textId="77777777" w:rsidTr="009A663B">
        <w:tc>
          <w:tcPr>
            <w:tcW w:w="11875" w:type="dxa"/>
            <w:gridSpan w:val="2"/>
            <w:shd w:val="clear" w:color="auto" w:fill="auto"/>
            <w:tcMar>
              <w:top w:w="100" w:type="nil"/>
              <w:right w:w="100" w:type="nil"/>
            </w:tcMar>
          </w:tcPr>
          <w:p w14:paraId="1737E22A" w14:textId="0ED276B0" w:rsidR="00062F87" w:rsidRPr="00FF3DCE" w:rsidRDefault="00062F87" w:rsidP="00062F87">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062F87" w:rsidRPr="00FF3DCE" w:rsidRDefault="00062F87" w:rsidP="00062F87">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1257916" w:rsidR="00062F87" w:rsidRPr="00FF3DCE" w:rsidRDefault="00BA3456" w:rsidP="00062F8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EC1373">
              <w:rPr>
                <w:rFonts w:ascii="Times New Roman" w:hAnsi="Times New Roman"/>
                <w:b/>
                <w:sz w:val="20"/>
                <w:szCs w:val="20"/>
              </w:rPr>
            </w:r>
            <w:r w:rsidR="00EC1373">
              <w:rPr>
                <w:rFonts w:ascii="Times New Roman" w:hAnsi="Times New Roman"/>
                <w:b/>
                <w:sz w:val="20"/>
                <w:szCs w:val="20"/>
              </w:rPr>
              <w:fldChar w:fldCharType="separate"/>
            </w:r>
            <w:r>
              <w:rPr>
                <w:rFonts w:ascii="Times New Roman" w:hAnsi="Times New Roman"/>
                <w:b/>
                <w:sz w:val="20"/>
                <w:szCs w:val="20"/>
              </w:rPr>
              <w:fldChar w:fldCharType="end"/>
            </w:r>
            <w:bookmarkEnd w:id="6"/>
            <w:r w:rsidR="00062F87">
              <w:rPr>
                <w:rFonts w:ascii="Times New Roman" w:hAnsi="Times New Roman"/>
                <w:b/>
                <w:sz w:val="20"/>
                <w:szCs w:val="20"/>
              </w:rPr>
              <w:t xml:space="preserve"> </w:t>
            </w:r>
            <w:r w:rsidR="00062F87" w:rsidRPr="00FF3DCE">
              <w:rPr>
                <w:rFonts w:ascii="Times New Roman" w:hAnsi="Times New Roman"/>
                <w:b/>
                <w:sz w:val="20"/>
                <w:szCs w:val="20"/>
              </w:rPr>
              <w:t>Met</w:t>
            </w:r>
          </w:p>
        </w:tc>
        <w:tc>
          <w:tcPr>
            <w:tcW w:w="1350" w:type="dxa"/>
            <w:shd w:val="clear" w:color="auto" w:fill="auto"/>
            <w:vAlign w:val="center"/>
          </w:tcPr>
          <w:p w14:paraId="7EF23466" w14:textId="1E47FED0" w:rsidR="00062F87" w:rsidRPr="00FF3DCE" w:rsidRDefault="00062F87" w:rsidP="00062F87">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EC1373">
              <w:rPr>
                <w:rFonts w:ascii="Times New Roman" w:hAnsi="Times New Roman"/>
                <w:b/>
                <w:sz w:val="20"/>
                <w:szCs w:val="20"/>
              </w:rPr>
            </w:r>
            <w:r w:rsidR="00EC1373">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062F87" w:rsidRPr="00964DD0" w14:paraId="5B196B4E" w14:textId="77777777" w:rsidTr="007706BE">
        <w:tc>
          <w:tcPr>
            <w:tcW w:w="14395" w:type="dxa"/>
            <w:gridSpan w:val="4"/>
            <w:shd w:val="clear" w:color="auto" w:fill="auto"/>
            <w:tcMar>
              <w:top w:w="100" w:type="nil"/>
              <w:right w:w="100" w:type="nil"/>
            </w:tcMar>
          </w:tcPr>
          <w:p w14:paraId="72344A75" w14:textId="47B5A959" w:rsidR="00062F87" w:rsidRPr="00FF3DCE" w:rsidRDefault="00062F87" w:rsidP="00062F87">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062F87" w:rsidRPr="00964DD0" w14:paraId="3FD47350" w14:textId="77777777" w:rsidTr="007706BE">
        <w:tc>
          <w:tcPr>
            <w:tcW w:w="14395" w:type="dxa"/>
            <w:gridSpan w:val="4"/>
            <w:shd w:val="clear" w:color="auto" w:fill="auto"/>
            <w:tcMar>
              <w:top w:w="100" w:type="nil"/>
              <w:right w:w="100" w:type="nil"/>
            </w:tcMar>
          </w:tcPr>
          <w:p w14:paraId="6E3147F0" w14:textId="3F923EA9" w:rsidR="00EE72B2" w:rsidRPr="00EE72B2" w:rsidRDefault="00EE72B2" w:rsidP="00EE72B2">
            <w:pPr>
              <w:jc w:val="both"/>
              <w:rPr>
                <w:rFonts w:ascii="Times New Roman" w:hAnsi="Times New Roman"/>
                <w:bCs/>
                <w:sz w:val="22"/>
                <w:szCs w:val="22"/>
              </w:rPr>
            </w:pPr>
            <w:r>
              <w:rPr>
                <w:rFonts w:ascii="Times New Roman" w:hAnsi="Times New Roman"/>
                <w:bCs/>
                <w:sz w:val="22"/>
                <w:szCs w:val="22"/>
              </w:rPr>
              <w:t>T</w:t>
            </w:r>
            <w:r w:rsidRPr="00EE72B2">
              <w:rPr>
                <w:rFonts w:ascii="Times New Roman" w:hAnsi="Times New Roman"/>
                <w:bCs/>
                <w:sz w:val="22"/>
                <w:szCs w:val="22"/>
              </w:rPr>
              <w:t>he goals for all three Student Learning Outcomes (SLOs) were met, indicating a successful fourth-year implementation of the ASL exam developed by the faculty of the Geological Sciences program. As with any new assessment, adjustments and re-evaluations will likely be necessary as more data is collected in the future. Last year, we changed our curriculum by combining GEOL 330 (Mineralogy) and GEOL 350 (Petrology) into a single course. Consequently, for this assessment cycle, we modified the questions related to Mineralogy and Petrology to reflect this change. The ASL exam data suggests that students slightly improved their scores in the combined questions on Mineralogy and Petrology compared to last year.</w:t>
            </w:r>
          </w:p>
          <w:p w14:paraId="73A1AB02" w14:textId="77777777" w:rsidR="00EE72B2" w:rsidRPr="00EE72B2" w:rsidRDefault="00EE72B2" w:rsidP="00EE72B2">
            <w:pPr>
              <w:jc w:val="both"/>
              <w:rPr>
                <w:rFonts w:ascii="Times New Roman" w:hAnsi="Times New Roman"/>
                <w:bCs/>
                <w:sz w:val="22"/>
                <w:szCs w:val="22"/>
              </w:rPr>
            </w:pPr>
          </w:p>
          <w:p w14:paraId="0621F859" w14:textId="3B0D8C00" w:rsidR="00062F87" w:rsidRDefault="00EE72B2" w:rsidP="00EE72B2">
            <w:pPr>
              <w:jc w:val="both"/>
              <w:rPr>
                <w:rFonts w:ascii="Times New Roman" w:hAnsi="Times New Roman"/>
                <w:bCs/>
                <w:sz w:val="22"/>
                <w:szCs w:val="22"/>
              </w:rPr>
            </w:pPr>
            <w:r w:rsidRPr="00EE72B2">
              <w:rPr>
                <w:rFonts w:ascii="Times New Roman" w:hAnsi="Times New Roman"/>
                <w:bCs/>
                <w:sz w:val="22"/>
                <w:szCs w:val="22"/>
              </w:rPr>
              <w:t>The assessment will be used again in the 2024-25 academic year. Although the targets and criteria for student success remained the same as last year, we plan to set higher targets and/or criteria for student success next year. Average scores for individual courses will also be analyzed for quality control. Re-evaluation, if necessary, will occur as more data is collected. The timeline for the next academic year will remain unchanged.</w:t>
            </w:r>
          </w:p>
          <w:p w14:paraId="0BB52837" w14:textId="1C2A706D" w:rsidR="00EE72B2" w:rsidRPr="00FF3DCE" w:rsidRDefault="00EE72B2" w:rsidP="00EE72B2">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BE1FC21" w:rsidR="001160F4" w:rsidRPr="003A32E4" w:rsidRDefault="009142AE" w:rsidP="003A32E4">
            <w:pPr>
              <w:widowControl w:val="0"/>
              <w:autoSpaceDE w:val="0"/>
              <w:autoSpaceDN w:val="0"/>
              <w:adjustRightInd w:val="0"/>
              <w:rPr>
                <w:rFonts w:ascii="Times New Roman" w:hAnsi="Times New Roman"/>
                <w:bCs/>
                <w:color w:val="767171" w:themeColor="background2" w:themeShade="80"/>
                <w:sz w:val="20"/>
                <w:szCs w:val="20"/>
              </w:rPr>
            </w:pPr>
            <w:r w:rsidRPr="00DC5A77">
              <w:rPr>
                <w:rFonts w:ascii="Times New Roman" w:hAnsi="Times New Roman"/>
                <w:color w:val="000000" w:themeColor="text1"/>
                <w:sz w:val="22"/>
                <w:szCs w:val="22"/>
              </w:rPr>
              <w:t>Students will be able to apply fundamental geological principles in solving problems.</w:t>
            </w:r>
          </w:p>
        </w:tc>
      </w:tr>
      <w:tr w:rsidR="00C4455B" w:rsidRPr="00964DD0" w14:paraId="740B7FDA" w14:textId="77777777" w:rsidTr="009716CE">
        <w:trPr>
          <w:trHeight w:val="1703"/>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A013991" w14:textId="77777777" w:rsidR="00703C7C" w:rsidRDefault="009716CE" w:rsidP="009716CE">
            <w:pPr>
              <w:widowControl w:val="0"/>
              <w:autoSpaceDE w:val="0"/>
              <w:autoSpaceDN w:val="0"/>
              <w:adjustRightInd w:val="0"/>
              <w:rPr>
                <w:rFonts w:ascii="Times New Roman" w:hAnsi="Times New Roman"/>
                <w:sz w:val="22"/>
                <w:szCs w:val="22"/>
              </w:rPr>
            </w:pPr>
            <w:r w:rsidRPr="00DC5A77">
              <w:rPr>
                <w:rFonts w:ascii="Times New Roman" w:hAnsi="Times New Roman"/>
                <w:sz w:val="22"/>
                <w:szCs w:val="22"/>
              </w:rPr>
              <w:t>Direct</w:t>
            </w:r>
            <w:r>
              <w:rPr>
                <w:rFonts w:ascii="Times New Roman" w:hAnsi="Times New Roman"/>
                <w:sz w:val="22"/>
                <w:szCs w:val="22"/>
              </w:rPr>
              <w:t xml:space="preserve"> </w:t>
            </w:r>
            <w:r w:rsidRPr="00AA76D2">
              <w:rPr>
                <w:rFonts w:ascii="Times New Roman" w:hAnsi="Times New Roman"/>
                <w:sz w:val="22"/>
                <w:szCs w:val="22"/>
              </w:rPr>
              <w:t>measurement</w:t>
            </w:r>
            <w:r w:rsidRPr="00DC5A77">
              <w:rPr>
                <w:rFonts w:ascii="Times New Roman" w:hAnsi="Times New Roman"/>
                <w:sz w:val="22"/>
                <w:szCs w:val="22"/>
              </w:rPr>
              <w:t>:</w:t>
            </w:r>
          </w:p>
          <w:p w14:paraId="201F83AE" w14:textId="45FC65E2" w:rsidR="00FF3DCE" w:rsidRPr="009716CE" w:rsidRDefault="00703C7C" w:rsidP="009716CE">
            <w:pPr>
              <w:widowControl w:val="0"/>
              <w:autoSpaceDE w:val="0"/>
              <w:autoSpaceDN w:val="0"/>
              <w:adjustRightInd w:val="0"/>
              <w:rPr>
                <w:rFonts w:ascii="Times New Roman" w:hAnsi="Times New Roman"/>
                <w:b/>
                <w:bCs/>
                <w:sz w:val="18"/>
                <w:szCs w:val="18"/>
              </w:rPr>
            </w:pPr>
            <w:r w:rsidRPr="00703C7C">
              <w:rPr>
                <w:rFonts w:ascii="Times New Roman" w:hAnsi="Times New Roman"/>
                <w:sz w:val="22"/>
                <w:szCs w:val="22"/>
              </w:rPr>
              <w:t>In the final senior year, all graduating students must take the capstone course, GEOL 499 Professional Preparation. As part of this course, students take a comprehensive ASL exam, which consists of 25 questions in total, combining short-answer and multiple-choice formats. This exam is not part of the course grading and is specifically designed to assess the three SLOs. In the ASL exam, there are 10 questions related to SLO 1, which represent key concepts from the five core courses in the Geological Sciences B.S. degree curriculum.</w:t>
            </w:r>
          </w:p>
        </w:tc>
      </w:tr>
      <w:tr w:rsidR="0008135F"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08135F" w:rsidRPr="001160F4" w:rsidRDefault="0008135F" w:rsidP="0008135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8AB1632" w14:textId="77777777" w:rsidR="0008135F" w:rsidRDefault="0008135F" w:rsidP="0008135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2"/>
                <w:szCs w:val="22"/>
              </w:rPr>
              <w:t>A student should score at least 60% on the SLO 1 part of the ASL exam.</w:t>
            </w:r>
          </w:p>
          <w:p w14:paraId="0296C647" w14:textId="00D25303" w:rsidR="0008135F" w:rsidRPr="00FF3DCE" w:rsidRDefault="0008135F" w:rsidP="0008135F">
            <w:pPr>
              <w:widowControl w:val="0"/>
              <w:autoSpaceDE w:val="0"/>
              <w:autoSpaceDN w:val="0"/>
              <w:adjustRightInd w:val="0"/>
              <w:rPr>
                <w:rFonts w:ascii="Times New Roman" w:hAnsi="Times New Roman"/>
                <w:color w:val="767171" w:themeColor="background2" w:themeShade="80"/>
                <w:sz w:val="20"/>
                <w:szCs w:val="20"/>
              </w:rPr>
            </w:pPr>
          </w:p>
        </w:tc>
      </w:tr>
      <w:tr w:rsidR="00EB4B38"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EB4B38" w:rsidRDefault="00EB4B38" w:rsidP="00EB4B3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EB4B38" w:rsidRDefault="00EB4B38" w:rsidP="00EB4B38">
            <w:pPr>
              <w:widowControl w:val="0"/>
              <w:autoSpaceDE w:val="0"/>
              <w:autoSpaceDN w:val="0"/>
              <w:adjustRightInd w:val="0"/>
              <w:rPr>
                <w:rFonts w:ascii="Times New Roman" w:hAnsi="Times New Roman"/>
                <w:sz w:val="20"/>
                <w:szCs w:val="20"/>
              </w:rPr>
            </w:pPr>
          </w:p>
          <w:p w14:paraId="79A4156A" w14:textId="06BF8539" w:rsidR="00EB4B38" w:rsidRPr="00964DD0" w:rsidRDefault="00EB4B38" w:rsidP="00EB4B3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C4F6F40" w:rsidR="00EB4B38" w:rsidRPr="00406B46" w:rsidRDefault="00EB4B38" w:rsidP="00EB4B38">
            <w:pPr>
              <w:widowControl w:val="0"/>
              <w:autoSpaceDE w:val="0"/>
              <w:autoSpaceDN w:val="0"/>
              <w:adjustRightInd w:val="0"/>
              <w:rPr>
                <w:rFonts w:ascii="Times New Roman" w:hAnsi="Times New Roman"/>
                <w:sz w:val="20"/>
                <w:szCs w:val="20"/>
              </w:rPr>
            </w:pPr>
            <w:r>
              <w:rPr>
                <w:rFonts w:ascii="Times New Roman" w:hAnsi="Times New Roman"/>
                <w:sz w:val="22"/>
                <w:szCs w:val="22"/>
              </w:rPr>
              <w:t>70% of students will have scored 60% on the SLO 1 part of the ASL exam.</w:t>
            </w:r>
          </w:p>
        </w:tc>
        <w:tc>
          <w:tcPr>
            <w:tcW w:w="2250" w:type="dxa"/>
            <w:tcBorders>
              <w:bottom w:val="single" w:sz="4" w:space="0" w:color="auto"/>
            </w:tcBorders>
            <w:shd w:val="clear" w:color="auto" w:fill="auto"/>
            <w:tcMar>
              <w:top w:w="100" w:type="nil"/>
              <w:right w:w="100" w:type="nil"/>
            </w:tcMar>
          </w:tcPr>
          <w:p w14:paraId="0C1ACACD" w14:textId="77777777" w:rsidR="00EB4B38" w:rsidRPr="00C4455B" w:rsidRDefault="00EB4B38" w:rsidP="00EB4B3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73AE5D1" w:rsidR="00EB4B38" w:rsidRPr="0075740F" w:rsidRDefault="00EB4B38" w:rsidP="00EB4B3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2"/>
                <w:szCs w:val="22"/>
              </w:rPr>
              <w:t>7</w:t>
            </w:r>
            <w:r w:rsidR="003A6549">
              <w:rPr>
                <w:rFonts w:ascii="Times New Roman" w:hAnsi="Times New Roman"/>
                <w:sz w:val="22"/>
                <w:szCs w:val="22"/>
              </w:rPr>
              <w:t>5</w:t>
            </w:r>
            <w:r>
              <w:rPr>
                <w:rFonts w:ascii="Times New Roman" w:hAnsi="Times New Roman"/>
                <w:sz w:val="22"/>
                <w:szCs w:val="22"/>
              </w:rPr>
              <w:t>% of students achieved the target.</w:t>
            </w:r>
            <w:r w:rsidRPr="0075740F">
              <w:rPr>
                <w:rFonts w:ascii="Times New Roman" w:hAnsi="Times New Roman"/>
                <w:color w:val="767171" w:themeColor="background2" w:themeShade="80"/>
                <w:sz w:val="20"/>
                <w:szCs w:val="20"/>
              </w:rPr>
              <w:t xml:space="preserve"> </w:t>
            </w:r>
          </w:p>
        </w:tc>
      </w:tr>
      <w:tr w:rsidR="00C4455B" w:rsidRPr="00964DD0" w14:paraId="14853067" w14:textId="77777777" w:rsidTr="00A2312E">
        <w:trPr>
          <w:trHeight w:val="767"/>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DA71422" w14:textId="2ED5DF1F" w:rsidR="00A2312E" w:rsidRDefault="00A2312E" w:rsidP="00A2312E">
            <w:pPr>
              <w:rPr>
                <w:rFonts w:ascii="Times New Roman" w:hAnsi="Times New Roman"/>
                <w:sz w:val="22"/>
                <w:szCs w:val="22"/>
              </w:rPr>
            </w:pPr>
            <w:r>
              <w:rPr>
                <w:rFonts w:ascii="Times New Roman" w:hAnsi="Times New Roman"/>
                <w:sz w:val="22"/>
                <w:szCs w:val="22"/>
              </w:rPr>
              <w:t xml:space="preserve">GEOL 499 was offered in Fall 2023. All students (N = </w:t>
            </w:r>
            <w:r w:rsidR="00420574">
              <w:rPr>
                <w:rFonts w:ascii="Times New Roman" w:hAnsi="Times New Roman"/>
                <w:sz w:val="22"/>
                <w:szCs w:val="22"/>
              </w:rPr>
              <w:t>8</w:t>
            </w:r>
            <w:r>
              <w:rPr>
                <w:rFonts w:ascii="Times New Roman" w:hAnsi="Times New Roman"/>
                <w:sz w:val="22"/>
                <w:szCs w:val="22"/>
              </w:rPr>
              <w:t xml:space="preserve">) enrolled in the course </w:t>
            </w:r>
            <w:r w:rsidR="00CB522A">
              <w:rPr>
                <w:rFonts w:ascii="Times New Roman" w:hAnsi="Times New Roman"/>
                <w:sz w:val="22"/>
                <w:szCs w:val="22"/>
              </w:rPr>
              <w:t>completed</w:t>
            </w:r>
            <w:r>
              <w:rPr>
                <w:rFonts w:ascii="Times New Roman" w:hAnsi="Times New Roman"/>
                <w:sz w:val="22"/>
                <w:szCs w:val="22"/>
              </w:rPr>
              <w:t xml:space="preserve"> t</w:t>
            </w:r>
            <w:r w:rsidRPr="00760509">
              <w:rPr>
                <w:rFonts w:ascii="Times New Roman" w:hAnsi="Times New Roman"/>
                <w:sz w:val="22"/>
                <w:szCs w:val="22"/>
              </w:rPr>
              <w:t xml:space="preserve">he </w:t>
            </w:r>
            <w:r>
              <w:rPr>
                <w:rFonts w:ascii="Times New Roman" w:hAnsi="Times New Roman"/>
                <w:sz w:val="22"/>
                <w:szCs w:val="22"/>
              </w:rPr>
              <w:t>ASL exam, which was scored</w:t>
            </w:r>
            <w:r w:rsidRPr="00760509">
              <w:rPr>
                <w:rFonts w:ascii="Times New Roman" w:hAnsi="Times New Roman"/>
                <w:sz w:val="22"/>
                <w:szCs w:val="22"/>
              </w:rPr>
              <w:t xml:space="preserve"> by the instructor of record</w:t>
            </w:r>
            <w:r>
              <w:rPr>
                <w:rFonts w:ascii="Times New Roman" w:hAnsi="Times New Roman"/>
                <w:sz w:val="22"/>
                <w:szCs w:val="22"/>
              </w:rPr>
              <w:t>.</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48CAA0E" w:rsidR="00402256" w:rsidRPr="003A32E4" w:rsidRDefault="003A654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EC1373">
              <w:rPr>
                <w:rFonts w:ascii="Times New Roman" w:hAnsi="Times New Roman"/>
                <w:b/>
                <w:sz w:val="22"/>
                <w:szCs w:val="22"/>
              </w:rPr>
            </w:r>
            <w:r w:rsidR="00EC1373">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EC1373">
              <w:rPr>
                <w:rFonts w:ascii="Times New Roman" w:hAnsi="Times New Roman"/>
                <w:b/>
                <w:sz w:val="22"/>
                <w:szCs w:val="22"/>
              </w:rPr>
            </w:r>
            <w:r w:rsidR="00EC137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5F058CC2" w14:textId="4A07B34B" w:rsidR="00871C14" w:rsidRPr="00871C14" w:rsidRDefault="00871C14" w:rsidP="00871C14">
            <w:pPr>
              <w:jc w:val="both"/>
              <w:rPr>
                <w:rFonts w:ascii="Times New Roman" w:hAnsi="Times New Roman"/>
                <w:bCs/>
                <w:sz w:val="22"/>
                <w:szCs w:val="28"/>
              </w:rPr>
            </w:pPr>
            <w:r w:rsidRPr="00871C14">
              <w:rPr>
                <w:rFonts w:ascii="Times New Roman" w:hAnsi="Times New Roman"/>
                <w:bCs/>
                <w:sz w:val="22"/>
                <w:szCs w:val="28"/>
              </w:rPr>
              <w:t xml:space="preserve">After losing the expert faculty member who previously taught both Mineralogy and Petrology, our students struggled in these two courses. Last year, we combined Mineralogy and Petrology into a single course, and it's encouraging to see slightly improved ASL scores for this merged course. We plan to continue revamping </w:t>
            </w:r>
            <w:r>
              <w:rPr>
                <w:rFonts w:ascii="Times New Roman" w:hAnsi="Times New Roman"/>
                <w:bCs/>
                <w:sz w:val="22"/>
                <w:szCs w:val="28"/>
              </w:rPr>
              <w:t>this course</w:t>
            </w:r>
            <w:r w:rsidRPr="00871C14">
              <w:rPr>
                <w:rFonts w:ascii="Times New Roman" w:hAnsi="Times New Roman"/>
                <w:bCs/>
                <w:sz w:val="22"/>
                <w:szCs w:val="28"/>
              </w:rPr>
              <w:t xml:space="preserve"> to address current societal needs, specifically in critical mineral mapping and exploration.</w:t>
            </w:r>
          </w:p>
          <w:p w14:paraId="72F5D400" w14:textId="77777777" w:rsidR="00871C14" w:rsidRPr="00871C14" w:rsidRDefault="00871C14" w:rsidP="00871C14">
            <w:pPr>
              <w:jc w:val="both"/>
              <w:rPr>
                <w:rFonts w:ascii="Times New Roman" w:hAnsi="Times New Roman"/>
                <w:bCs/>
                <w:sz w:val="22"/>
                <w:szCs w:val="28"/>
              </w:rPr>
            </w:pPr>
          </w:p>
          <w:p w14:paraId="26F949CF" w14:textId="48064819" w:rsidR="00510051" w:rsidRDefault="00871C14" w:rsidP="00871C14">
            <w:pPr>
              <w:jc w:val="both"/>
              <w:rPr>
                <w:rFonts w:ascii="Times New Roman" w:hAnsi="Times New Roman"/>
                <w:bCs/>
                <w:sz w:val="22"/>
                <w:szCs w:val="28"/>
              </w:rPr>
            </w:pPr>
            <w:r w:rsidRPr="00871C14">
              <w:rPr>
                <w:rFonts w:ascii="Times New Roman" w:hAnsi="Times New Roman"/>
                <w:bCs/>
                <w:sz w:val="22"/>
                <w:szCs w:val="28"/>
              </w:rPr>
              <w:t xml:space="preserve">Starting last year, we began offering all upper-level GEOL core courses every other year instead of annually. This change has posed </w:t>
            </w:r>
            <w:r>
              <w:rPr>
                <w:rFonts w:ascii="Times New Roman" w:hAnsi="Times New Roman"/>
                <w:bCs/>
                <w:sz w:val="22"/>
                <w:szCs w:val="28"/>
              </w:rPr>
              <w:t xml:space="preserve">some </w:t>
            </w:r>
            <w:r w:rsidRPr="00871C14">
              <w:rPr>
                <w:rFonts w:ascii="Times New Roman" w:hAnsi="Times New Roman"/>
                <w:bCs/>
                <w:sz w:val="22"/>
                <w:szCs w:val="28"/>
              </w:rPr>
              <w:t>challenges, particularly for transfer students, in sequencing courses to ensure timely graduation. However, we</w:t>
            </w:r>
            <w:r w:rsidR="00B742F0">
              <w:rPr>
                <w:rFonts w:ascii="Times New Roman" w:hAnsi="Times New Roman"/>
                <w:bCs/>
                <w:sz w:val="22"/>
                <w:szCs w:val="28"/>
              </w:rPr>
              <w:t>’</w:t>
            </w:r>
            <w:r w:rsidRPr="00871C14">
              <w:rPr>
                <w:rFonts w:ascii="Times New Roman" w:hAnsi="Times New Roman"/>
                <w:bCs/>
                <w:sz w:val="22"/>
                <w:szCs w:val="28"/>
              </w:rPr>
              <w:t>ve made consistent improvements over the past several semesters. Our goal is to ensure that all majors complete their core courses before taking the GEOL 499 Professional Preparation course, where the ASL exam is administered.</w:t>
            </w:r>
          </w:p>
          <w:p w14:paraId="2B3811B9" w14:textId="5BD308EC" w:rsidR="00871C14" w:rsidRPr="0054609C" w:rsidRDefault="00871C14" w:rsidP="00871C14">
            <w:pPr>
              <w:jc w:val="both"/>
              <w:rPr>
                <w:rFonts w:ascii="Times New Roman" w:hAnsi="Times New Roman"/>
                <w:b/>
                <w:sz w:val="20"/>
                <w:szCs w:val="20"/>
              </w:rPr>
            </w:pPr>
          </w:p>
        </w:tc>
      </w:tr>
    </w:tbl>
    <w:p w14:paraId="7E485A64" w14:textId="758EE90C" w:rsidR="00F136C3" w:rsidRDefault="00F136C3"/>
    <w:p w14:paraId="3BC70D89" w14:textId="77777777" w:rsidR="00C32B8E" w:rsidRDefault="00C32B8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1CC7E5C9"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5983250" w14:textId="77777777" w:rsidR="004703B0" w:rsidRDefault="004703B0" w:rsidP="004703B0">
            <w:pPr>
              <w:widowControl w:val="0"/>
              <w:autoSpaceDE w:val="0"/>
              <w:autoSpaceDN w:val="0"/>
              <w:adjustRightInd w:val="0"/>
              <w:rPr>
                <w:rFonts w:ascii="Times New Roman" w:hAnsi="Times New Roman"/>
                <w:sz w:val="22"/>
                <w:szCs w:val="22"/>
              </w:rPr>
            </w:pPr>
            <w:r w:rsidRPr="00B66D46">
              <w:rPr>
                <w:rFonts w:ascii="Times New Roman" w:hAnsi="Times New Roman"/>
                <w:sz w:val="22"/>
                <w:szCs w:val="22"/>
              </w:rPr>
              <w:t>Students will recognize and articulate the integrative nature and deep-time connection of various earth system components, including lithosphere, hydrosphere, atmosphere, and biosphere</w:t>
            </w:r>
            <w:r>
              <w:rPr>
                <w:rFonts w:ascii="Times New Roman" w:hAnsi="Times New Roman"/>
                <w:sz w:val="22"/>
                <w:szCs w:val="22"/>
              </w:rPr>
              <w:t>.</w:t>
            </w:r>
          </w:p>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4703B0"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4703B0" w:rsidRPr="005D68AF" w:rsidRDefault="004703B0" w:rsidP="004703B0">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0FD2F3C" w14:textId="77777777" w:rsidR="00CB522A" w:rsidRDefault="00CB522A" w:rsidP="00CB522A">
            <w:pPr>
              <w:widowControl w:val="0"/>
              <w:autoSpaceDE w:val="0"/>
              <w:autoSpaceDN w:val="0"/>
              <w:adjustRightInd w:val="0"/>
              <w:rPr>
                <w:rFonts w:ascii="Times New Roman" w:hAnsi="Times New Roman"/>
                <w:sz w:val="22"/>
                <w:szCs w:val="22"/>
              </w:rPr>
            </w:pPr>
            <w:r w:rsidRPr="00DC5A77">
              <w:rPr>
                <w:rFonts w:ascii="Times New Roman" w:hAnsi="Times New Roman"/>
                <w:sz w:val="22"/>
                <w:szCs w:val="22"/>
              </w:rPr>
              <w:t>Direct</w:t>
            </w:r>
            <w:r>
              <w:rPr>
                <w:rFonts w:ascii="Times New Roman" w:hAnsi="Times New Roman"/>
                <w:sz w:val="22"/>
                <w:szCs w:val="22"/>
              </w:rPr>
              <w:t xml:space="preserve"> </w:t>
            </w:r>
            <w:r w:rsidRPr="00AA76D2">
              <w:rPr>
                <w:rFonts w:ascii="Times New Roman" w:hAnsi="Times New Roman"/>
                <w:sz w:val="22"/>
                <w:szCs w:val="22"/>
              </w:rPr>
              <w:t>measurement</w:t>
            </w:r>
            <w:r w:rsidRPr="00DC5A77">
              <w:rPr>
                <w:rFonts w:ascii="Times New Roman" w:hAnsi="Times New Roman"/>
                <w:sz w:val="22"/>
                <w:szCs w:val="22"/>
              </w:rPr>
              <w:t>:</w:t>
            </w:r>
          </w:p>
          <w:p w14:paraId="0194078B" w14:textId="4C09D787" w:rsidR="004703B0" w:rsidRPr="005D68AF" w:rsidRDefault="00CB522A" w:rsidP="00CB522A">
            <w:pPr>
              <w:widowControl w:val="0"/>
              <w:autoSpaceDE w:val="0"/>
              <w:autoSpaceDN w:val="0"/>
              <w:adjustRightInd w:val="0"/>
              <w:rPr>
                <w:rFonts w:ascii="Times New Roman" w:hAnsi="Times New Roman"/>
                <w:b/>
                <w:bCs/>
                <w:sz w:val="20"/>
                <w:szCs w:val="20"/>
              </w:rPr>
            </w:pPr>
            <w:r w:rsidRPr="00703C7C">
              <w:rPr>
                <w:rFonts w:ascii="Times New Roman" w:hAnsi="Times New Roman"/>
                <w:sz w:val="22"/>
                <w:szCs w:val="22"/>
              </w:rPr>
              <w:t>In the final senior year, all graduating students must take the capstone course, GEOL 499 Professional Preparation. As part of this course, students take a comprehensive ASL exam, which consists of 25 questions in total, combining short-answer and multiple-choice formats. This exam is not part of the course grading and is specifically designed to assess the three SLOs. In the ASL exam, there are 10 questions related to SLO 1, which represent key concepts from the five core courses in the Geological Sciences B.S. degree curriculum.</w:t>
            </w:r>
          </w:p>
        </w:tc>
      </w:tr>
      <w:tr w:rsidR="00866B8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866B84" w:rsidRPr="001160F4" w:rsidRDefault="00866B84" w:rsidP="00866B8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7225FF6" w14:textId="77777777" w:rsidR="00866B84" w:rsidRDefault="00866B84" w:rsidP="00866B8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2"/>
                <w:szCs w:val="22"/>
              </w:rPr>
              <w:t>A student should score at least 60% on the SLO 2 part of the ASL exam.</w:t>
            </w:r>
          </w:p>
          <w:p w14:paraId="306F016A" w14:textId="74CD76D4" w:rsidR="00866B84" w:rsidRPr="00F136C3" w:rsidRDefault="00866B84" w:rsidP="00866B84">
            <w:pPr>
              <w:widowControl w:val="0"/>
              <w:autoSpaceDE w:val="0"/>
              <w:autoSpaceDN w:val="0"/>
              <w:adjustRightInd w:val="0"/>
              <w:rPr>
                <w:rFonts w:ascii="Times New Roman" w:hAnsi="Times New Roman"/>
                <w:color w:val="767171" w:themeColor="background2" w:themeShade="80"/>
                <w:sz w:val="20"/>
                <w:szCs w:val="20"/>
              </w:rPr>
            </w:pPr>
          </w:p>
        </w:tc>
      </w:tr>
      <w:tr w:rsidR="00866B8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866B84" w:rsidRDefault="00866B84" w:rsidP="00866B8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866B84" w:rsidRDefault="00866B84" w:rsidP="00866B84">
            <w:pPr>
              <w:widowControl w:val="0"/>
              <w:autoSpaceDE w:val="0"/>
              <w:autoSpaceDN w:val="0"/>
              <w:adjustRightInd w:val="0"/>
              <w:rPr>
                <w:rFonts w:ascii="Times New Roman" w:hAnsi="Times New Roman"/>
                <w:sz w:val="20"/>
                <w:szCs w:val="20"/>
              </w:rPr>
            </w:pPr>
          </w:p>
          <w:p w14:paraId="73BCDD76" w14:textId="77777777" w:rsidR="00866B84" w:rsidRPr="00964DD0" w:rsidRDefault="00866B84" w:rsidP="00866B8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17F61C96" w:rsidR="00866B84" w:rsidRPr="00964DD0" w:rsidRDefault="00866B84" w:rsidP="00866B84">
            <w:pPr>
              <w:widowControl w:val="0"/>
              <w:autoSpaceDE w:val="0"/>
              <w:autoSpaceDN w:val="0"/>
              <w:adjustRightInd w:val="0"/>
              <w:rPr>
                <w:rFonts w:ascii="Times New Roman" w:hAnsi="Times New Roman"/>
                <w:sz w:val="20"/>
                <w:szCs w:val="20"/>
              </w:rPr>
            </w:pPr>
            <w:r>
              <w:rPr>
                <w:rFonts w:ascii="Times New Roman" w:hAnsi="Times New Roman"/>
                <w:sz w:val="22"/>
                <w:szCs w:val="22"/>
              </w:rPr>
              <w:t>70% of students will have scored 60% on the SLO 2 part of the ASL exam.</w:t>
            </w:r>
          </w:p>
        </w:tc>
        <w:tc>
          <w:tcPr>
            <w:tcW w:w="2880" w:type="dxa"/>
            <w:tcBorders>
              <w:bottom w:val="single" w:sz="4" w:space="0" w:color="auto"/>
            </w:tcBorders>
            <w:shd w:val="clear" w:color="auto" w:fill="auto"/>
            <w:tcMar>
              <w:top w:w="100" w:type="nil"/>
              <w:right w:w="100" w:type="nil"/>
            </w:tcMar>
          </w:tcPr>
          <w:p w14:paraId="32151992" w14:textId="77777777" w:rsidR="00866B84" w:rsidRPr="00C4455B" w:rsidRDefault="00866B84" w:rsidP="00866B8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6A9408E" w:rsidR="00866B84" w:rsidRPr="0075740F" w:rsidRDefault="00866B84" w:rsidP="00866B84">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2"/>
                <w:szCs w:val="22"/>
              </w:rPr>
              <w:t>87% of students achieved the target.</w:t>
            </w:r>
            <w:r w:rsidRPr="0075740F">
              <w:rPr>
                <w:rFonts w:ascii="Times New Roman" w:hAnsi="Times New Roman"/>
                <w:color w:val="767171" w:themeColor="background2" w:themeShade="80"/>
                <w:sz w:val="20"/>
                <w:szCs w:val="20"/>
              </w:rPr>
              <w:t xml:space="preserve"> </w:t>
            </w:r>
          </w:p>
        </w:tc>
      </w:tr>
      <w:tr w:rsidR="00866B8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866B84" w:rsidRPr="00EB65C8" w:rsidRDefault="00866B84" w:rsidP="00866B8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3B78481" w14:textId="523CEA79" w:rsidR="00866B84" w:rsidRDefault="00866B84" w:rsidP="00866B84">
            <w:pPr>
              <w:rPr>
                <w:rFonts w:ascii="Times New Roman" w:hAnsi="Times New Roman"/>
                <w:sz w:val="22"/>
                <w:szCs w:val="22"/>
              </w:rPr>
            </w:pPr>
            <w:r>
              <w:rPr>
                <w:rFonts w:ascii="Times New Roman" w:hAnsi="Times New Roman"/>
                <w:sz w:val="22"/>
                <w:szCs w:val="22"/>
              </w:rPr>
              <w:t xml:space="preserve">GEOL 499 was offered in Fall 2023. All students (N = </w:t>
            </w:r>
            <w:r w:rsidR="00AD2891">
              <w:rPr>
                <w:rFonts w:ascii="Times New Roman" w:hAnsi="Times New Roman"/>
                <w:sz w:val="22"/>
                <w:szCs w:val="22"/>
              </w:rPr>
              <w:t>8</w:t>
            </w:r>
            <w:r>
              <w:rPr>
                <w:rFonts w:ascii="Times New Roman" w:hAnsi="Times New Roman"/>
                <w:sz w:val="22"/>
                <w:szCs w:val="22"/>
              </w:rPr>
              <w:t xml:space="preserve">) enrolled in the course </w:t>
            </w:r>
            <w:r w:rsidR="00724E0A">
              <w:rPr>
                <w:rFonts w:ascii="Times New Roman" w:hAnsi="Times New Roman"/>
                <w:sz w:val="22"/>
                <w:szCs w:val="22"/>
              </w:rPr>
              <w:t>completed</w:t>
            </w:r>
            <w:r>
              <w:rPr>
                <w:rFonts w:ascii="Times New Roman" w:hAnsi="Times New Roman"/>
                <w:sz w:val="22"/>
                <w:szCs w:val="22"/>
              </w:rPr>
              <w:t xml:space="preserve"> t</w:t>
            </w:r>
            <w:r w:rsidRPr="00760509">
              <w:rPr>
                <w:rFonts w:ascii="Times New Roman" w:hAnsi="Times New Roman"/>
                <w:sz w:val="22"/>
                <w:szCs w:val="22"/>
              </w:rPr>
              <w:t xml:space="preserve">he </w:t>
            </w:r>
            <w:r>
              <w:rPr>
                <w:rFonts w:ascii="Times New Roman" w:hAnsi="Times New Roman"/>
                <w:sz w:val="22"/>
                <w:szCs w:val="22"/>
              </w:rPr>
              <w:t>ASL exam, which was scored</w:t>
            </w:r>
            <w:r w:rsidRPr="00760509">
              <w:rPr>
                <w:rFonts w:ascii="Times New Roman" w:hAnsi="Times New Roman"/>
                <w:sz w:val="22"/>
                <w:szCs w:val="22"/>
              </w:rPr>
              <w:t xml:space="preserve"> by the instructor of record</w:t>
            </w:r>
            <w:r>
              <w:rPr>
                <w:rFonts w:ascii="Times New Roman" w:hAnsi="Times New Roman"/>
                <w:sz w:val="22"/>
                <w:szCs w:val="22"/>
              </w:rPr>
              <w:t>.</w:t>
            </w:r>
          </w:p>
          <w:p w14:paraId="70E861C6" w14:textId="72940D98" w:rsidR="00866B84" w:rsidRPr="00964DD0" w:rsidRDefault="00866B84" w:rsidP="00866B84">
            <w:pPr>
              <w:widowControl w:val="0"/>
              <w:autoSpaceDE w:val="0"/>
              <w:autoSpaceDN w:val="0"/>
              <w:adjustRightInd w:val="0"/>
              <w:rPr>
                <w:rFonts w:ascii="Times New Roman" w:hAnsi="Times New Roman"/>
                <w:sz w:val="20"/>
                <w:szCs w:val="20"/>
              </w:rPr>
            </w:pPr>
          </w:p>
        </w:tc>
      </w:tr>
      <w:tr w:rsidR="00866B84"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866B84" w:rsidRDefault="00866B84" w:rsidP="00866B8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866B84" w:rsidRPr="003A32E4" w:rsidRDefault="00866B84" w:rsidP="00866B8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FE449AD" w:rsidR="00866B84" w:rsidRPr="003A32E4" w:rsidRDefault="00AD2891" w:rsidP="00866B8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EC1373">
              <w:rPr>
                <w:rFonts w:ascii="Times New Roman" w:hAnsi="Times New Roman"/>
                <w:b/>
                <w:sz w:val="22"/>
                <w:szCs w:val="22"/>
              </w:rPr>
            </w:r>
            <w:r w:rsidR="00EC1373">
              <w:rPr>
                <w:rFonts w:ascii="Times New Roman" w:hAnsi="Times New Roman"/>
                <w:b/>
                <w:sz w:val="22"/>
                <w:szCs w:val="22"/>
              </w:rPr>
              <w:fldChar w:fldCharType="separate"/>
            </w:r>
            <w:r>
              <w:rPr>
                <w:rFonts w:ascii="Times New Roman" w:hAnsi="Times New Roman"/>
                <w:b/>
                <w:sz w:val="22"/>
                <w:szCs w:val="22"/>
              </w:rPr>
              <w:fldChar w:fldCharType="end"/>
            </w:r>
            <w:bookmarkEnd w:id="10"/>
            <w:r w:rsidR="00866B84">
              <w:rPr>
                <w:rFonts w:ascii="Times New Roman" w:hAnsi="Times New Roman"/>
                <w:b/>
                <w:sz w:val="22"/>
                <w:szCs w:val="22"/>
              </w:rPr>
              <w:t xml:space="preserve"> </w:t>
            </w:r>
            <w:r w:rsidR="00866B84"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866B84" w:rsidRPr="003A32E4" w:rsidRDefault="00866B84" w:rsidP="00866B8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EC1373">
              <w:rPr>
                <w:rFonts w:ascii="Times New Roman" w:hAnsi="Times New Roman"/>
                <w:b/>
                <w:sz w:val="22"/>
                <w:szCs w:val="22"/>
              </w:rPr>
            </w:r>
            <w:r w:rsidR="00EC137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866B84" w:rsidRPr="00964DD0" w14:paraId="0D3445A0" w14:textId="77777777" w:rsidTr="00060BE5">
        <w:tc>
          <w:tcPr>
            <w:tcW w:w="14395" w:type="dxa"/>
            <w:gridSpan w:val="6"/>
            <w:shd w:val="clear" w:color="auto" w:fill="auto"/>
            <w:tcMar>
              <w:top w:w="100" w:type="nil"/>
              <w:right w:w="100" w:type="nil"/>
            </w:tcMar>
          </w:tcPr>
          <w:p w14:paraId="00566383" w14:textId="2DE228EF" w:rsidR="00866B84" w:rsidRPr="0054609C" w:rsidRDefault="00866B84" w:rsidP="00866B8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3324CD" w:rsidRPr="00964DD0" w14:paraId="5A144F00" w14:textId="77777777" w:rsidTr="00060BE5">
        <w:trPr>
          <w:trHeight w:val="1340"/>
        </w:trPr>
        <w:tc>
          <w:tcPr>
            <w:tcW w:w="14395" w:type="dxa"/>
            <w:gridSpan w:val="6"/>
            <w:shd w:val="clear" w:color="auto" w:fill="auto"/>
            <w:tcMar>
              <w:top w:w="100" w:type="nil"/>
              <w:right w:w="100" w:type="nil"/>
            </w:tcMar>
          </w:tcPr>
          <w:p w14:paraId="69BAA125" w14:textId="77777777" w:rsidR="003324CD" w:rsidRPr="00871C14" w:rsidRDefault="003324CD" w:rsidP="003324CD">
            <w:pPr>
              <w:jc w:val="both"/>
              <w:rPr>
                <w:rFonts w:ascii="Times New Roman" w:hAnsi="Times New Roman"/>
                <w:bCs/>
                <w:sz w:val="22"/>
                <w:szCs w:val="28"/>
              </w:rPr>
            </w:pPr>
            <w:r w:rsidRPr="00871C14">
              <w:rPr>
                <w:rFonts w:ascii="Times New Roman" w:hAnsi="Times New Roman"/>
                <w:bCs/>
                <w:sz w:val="22"/>
                <w:szCs w:val="28"/>
              </w:rPr>
              <w:t xml:space="preserve">After losing the expert faculty member who previously taught both Mineralogy and Petrology, our students struggled in these two courses. Last year, we combined Mineralogy and Petrology into a single course, and it's encouraging to see slightly improved ASL scores for this merged course. We plan to continue revamping </w:t>
            </w:r>
            <w:r>
              <w:rPr>
                <w:rFonts w:ascii="Times New Roman" w:hAnsi="Times New Roman"/>
                <w:bCs/>
                <w:sz w:val="22"/>
                <w:szCs w:val="28"/>
              </w:rPr>
              <w:t>this course</w:t>
            </w:r>
            <w:r w:rsidRPr="00871C14">
              <w:rPr>
                <w:rFonts w:ascii="Times New Roman" w:hAnsi="Times New Roman"/>
                <w:bCs/>
                <w:sz w:val="22"/>
                <w:szCs w:val="28"/>
              </w:rPr>
              <w:t xml:space="preserve"> to address current societal needs, specifically in critical mineral mapping and exploration.</w:t>
            </w:r>
          </w:p>
          <w:p w14:paraId="37C4F9F5" w14:textId="77777777" w:rsidR="003324CD" w:rsidRPr="00871C14" w:rsidRDefault="003324CD" w:rsidP="003324CD">
            <w:pPr>
              <w:jc w:val="both"/>
              <w:rPr>
                <w:rFonts w:ascii="Times New Roman" w:hAnsi="Times New Roman"/>
                <w:bCs/>
                <w:sz w:val="22"/>
                <w:szCs w:val="28"/>
              </w:rPr>
            </w:pPr>
          </w:p>
          <w:p w14:paraId="1AB60CF7" w14:textId="77777777" w:rsidR="003324CD" w:rsidRDefault="003324CD" w:rsidP="003324CD">
            <w:pPr>
              <w:jc w:val="both"/>
              <w:rPr>
                <w:rFonts w:ascii="Times New Roman" w:hAnsi="Times New Roman"/>
                <w:bCs/>
                <w:sz w:val="22"/>
                <w:szCs w:val="28"/>
              </w:rPr>
            </w:pPr>
            <w:r w:rsidRPr="00871C14">
              <w:rPr>
                <w:rFonts w:ascii="Times New Roman" w:hAnsi="Times New Roman"/>
                <w:bCs/>
                <w:sz w:val="22"/>
                <w:szCs w:val="28"/>
              </w:rPr>
              <w:t xml:space="preserve">Starting last year, we began offering all upper-level GEOL core courses every other year instead of annually. This change has posed </w:t>
            </w:r>
            <w:r>
              <w:rPr>
                <w:rFonts w:ascii="Times New Roman" w:hAnsi="Times New Roman"/>
                <w:bCs/>
                <w:sz w:val="22"/>
                <w:szCs w:val="28"/>
              </w:rPr>
              <w:t xml:space="preserve">some </w:t>
            </w:r>
            <w:r w:rsidRPr="00871C14">
              <w:rPr>
                <w:rFonts w:ascii="Times New Roman" w:hAnsi="Times New Roman"/>
                <w:bCs/>
                <w:sz w:val="22"/>
                <w:szCs w:val="28"/>
              </w:rPr>
              <w:t>challenges, particularly for transfer students, in sequencing courses to ensure timely graduation. However, we've made consistent improvements over the past several semesters. Our goal is to ensure that all majors complete their core courses before taking the GEOL 499 Professional Preparation course, where the ASL exam is administered.</w:t>
            </w:r>
          </w:p>
          <w:p w14:paraId="295FC4F9" w14:textId="16DC9E27" w:rsidR="003324CD" w:rsidRPr="0054609C" w:rsidRDefault="003324CD" w:rsidP="003324CD">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02477BF1" w14:textId="77777777" w:rsidR="00C32B8E" w:rsidRDefault="00C32B8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5E5F1F7A"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064709B0" w14:textId="77777777" w:rsidR="00F63D09" w:rsidRDefault="00F63D09" w:rsidP="00F63D09">
            <w:pPr>
              <w:widowControl w:val="0"/>
              <w:autoSpaceDE w:val="0"/>
              <w:autoSpaceDN w:val="0"/>
              <w:adjustRightInd w:val="0"/>
              <w:rPr>
                <w:rFonts w:ascii="Times New Roman" w:hAnsi="Times New Roman"/>
                <w:sz w:val="22"/>
                <w:szCs w:val="22"/>
              </w:rPr>
            </w:pPr>
            <w:r w:rsidRPr="00B66D46">
              <w:rPr>
                <w:rFonts w:ascii="Times New Roman" w:hAnsi="Times New Roman"/>
                <w:sz w:val="22"/>
                <w:szCs w:val="22"/>
              </w:rPr>
              <w:t xml:space="preserve">Students will be able to demonstrate </w:t>
            </w:r>
            <w:r>
              <w:rPr>
                <w:rFonts w:ascii="Times New Roman" w:hAnsi="Times New Roman"/>
                <w:sz w:val="22"/>
                <w:szCs w:val="22"/>
              </w:rPr>
              <w:t xml:space="preserve">an </w:t>
            </w:r>
            <w:r w:rsidRPr="00B66D46">
              <w:rPr>
                <w:rFonts w:ascii="Times New Roman" w:hAnsi="Times New Roman"/>
                <w:sz w:val="22"/>
                <w:szCs w:val="22"/>
              </w:rPr>
              <w:t>understanding of current societal issues related to earth science.</w:t>
            </w:r>
          </w:p>
          <w:p w14:paraId="22FA5D84" w14:textId="77777777" w:rsidR="005D68AF" w:rsidRPr="003A32E4" w:rsidRDefault="005D68AF" w:rsidP="00B33C1F">
            <w:pPr>
              <w:widowControl w:val="0"/>
              <w:autoSpaceDE w:val="0"/>
              <w:autoSpaceDN w:val="0"/>
              <w:adjustRightInd w:val="0"/>
              <w:rPr>
                <w:rFonts w:ascii="Times New Roman" w:hAnsi="Times New Roman"/>
                <w:bCs/>
                <w:color w:val="767171" w:themeColor="background2" w:themeShade="80"/>
                <w:sz w:val="20"/>
                <w:szCs w:val="20"/>
              </w:rPr>
            </w:pPr>
          </w:p>
        </w:tc>
      </w:tr>
      <w:tr w:rsidR="00F63D09"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F63D09" w:rsidRPr="005D68AF" w:rsidRDefault="00F63D09" w:rsidP="00F63D0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D22BAAA" w14:textId="77777777" w:rsidR="00724E0A" w:rsidRPr="00724E0A" w:rsidRDefault="00724E0A" w:rsidP="00724E0A">
            <w:pPr>
              <w:widowControl w:val="0"/>
              <w:autoSpaceDE w:val="0"/>
              <w:autoSpaceDN w:val="0"/>
              <w:adjustRightInd w:val="0"/>
              <w:rPr>
                <w:rFonts w:ascii="Times New Roman" w:hAnsi="Times New Roman"/>
                <w:sz w:val="22"/>
                <w:szCs w:val="22"/>
              </w:rPr>
            </w:pPr>
            <w:r w:rsidRPr="00724E0A">
              <w:rPr>
                <w:rFonts w:ascii="Times New Roman" w:hAnsi="Times New Roman"/>
                <w:sz w:val="22"/>
                <w:szCs w:val="22"/>
              </w:rPr>
              <w:t>Direct measurement:</w:t>
            </w:r>
          </w:p>
          <w:p w14:paraId="1E9C9195" w14:textId="7BFBCC48" w:rsidR="00F63D09" w:rsidRDefault="00724E0A" w:rsidP="00724E0A">
            <w:pPr>
              <w:widowControl w:val="0"/>
              <w:autoSpaceDE w:val="0"/>
              <w:autoSpaceDN w:val="0"/>
              <w:adjustRightInd w:val="0"/>
              <w:rPr>
                <w:rFonts w:ascii="Times New Roman" w:hAnsi="Times New Roman"/>
                <w:sz w:val="22"/>
                <w:szCs w:val="22"/>
              </w:rPr>
            </w:pPr>
            <w:r w:rsidRPr="00724E0A">
              <w:rPr>
                <w:rFonts w:ascii="Times New Roman" w:hAnsi="Times New Roman"/>
                <w:sz w:val="22"/>
                <w:szCs w:val="22"/>
              </w:rPr>
              <w:t xml:space="preserve">In the final senior year, all graduating students must take the capstone course, GEOL 499 Professional Preparation. As part of this course, students take a comprehensive ASL exam, which consists of 25 questions in total, combining short-answer and multiple-choice formats. This exam is not part of the course grading and is specifically designed to assess the three SLOs. In the ASL exam, there are </w:t>
            </w:r>
            <w:r>
              <w:rPr>
                <w:rFonts w:ascii="Times New Roman" w:hAnsi="Times New Roman"/>
                <w:sz w:val="22"/>
                <w:szCs w:val="22"/>
              </w:rPr>
              <w:t>5</w:t>
            </w:r>
            <w:r w:rsidRPr="00724E0A">
              <w:rPr>
                <w:rFonts w:ascii="Times New Roman" w:hAnsi="Times New Roman"/>
                <w:sz w:val="22"/>
                <w:szCs w:val="22"/>
              </w:rPr>
              <w:t xml:space="preserve"> questions related to SLO 1, which represent key concepts from the five core courses in the Geological Sciences B.S. degree curriculum.</w:t>
            </w:r>
          </w:p>
          <w:p w14:paraId="25A05106" w14:textId="285FC5AE" w:rsidR="00724E0A" w:rsidRPr="005D68AF" w:rsidRDefault="00724E0A" w:rsidP="00724E0A">
            <w:pPr>
              <w:widowControl w:val="0"/>
              <w:autoSpaceDE w:val="0"/>
              <w:autoSpaceDN w:val="0"/>
              <w:adjustRightInd w:val="0"/>
              <w:rPr>
                <w:rFonts w:ascii="Times New Roman" w:hAnsi="Times New Roman"/>
                <w:b/>
                <w:bCs/>
                <w:sz w:val="20"/>
                <w:szCs w:val="20"/>
              </w:rPr>
            </w:pPr>
          </w:p>
        </w:tc>
      </w:tr>
      <w:tr w:rsidR="00AD2891"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AD2891" w:rsidRPr="001160F4" w:rsidRDefault="00AD2891" w:rsidP="00AD289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2DB6068" w14:textId="77777777" w:rsidR="00AD2891" w:rsidRDefault="00AD2891" w:rsidP="00AD2891">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2"/>
                <w:szCs w:val="22"/>
              </w:rPr>
              <w:t>A student should score at least 60% on the SLO 3 part of the ASL exam.</w:t>
            </w:r>
          </w:p>
          <w:p w14:paraId="1920E781" w14:textId="77777777" w:rsidR="00AD2891" w:rsidRPr="00F136C3" w:rsidRDefault="00AD2891" w:rsidP="00AD2891">
            <w:pPr>
              <w:widowControl w:val="0"/>
              <w:autoSpaceDE w:val="0"/>
              <w:autoSpaceDN w:val="0"/>
              <w:adjustRightInd w:val="0"/>
              <w:rPr>
                <w:rFonts w:ascii="Times New Roman" w:hAnsi="Times New Roman"/>
                <w:color w:val="767171" w:themeColor="background2" w:themeShade="80"/>
                <w:sz w:val="20"/>
                <w:szCs w:val="20"/>
              </w:rPr>
            </w:pPr>
          </w:p>
        </w:tc>
      </w:tr>
      <w:tr w:rsidR="00AD2891"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AD2891" w:rsidRDefault="00AD2891" w:rsidP="00AD289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AD2891" w:rsidRDefault="00AD2891" w:rsidP="00AD2891">
            <w:pPr>
              <w:widowControl w:val="0"/>
              <w:autoSpaceDE w:val="0"/>
              <w:autoSpaceDN w:val="0"/>
              <w:adjustRightInd w:val="0"/>
              <w:rPr>
                <w:rFonts w:ascii="Times New Roman" w:hAnsi="Times New Roman"/>
                <w:sz w:val="20"/>
                <w:szCs w:val="20"/>
              </w:rPr>
            </w:pPr>
          </w:p>
          <w:p w14:paraId="7E2C24E3" w14:textId="77777777" w:rsidR="00AD2891" w:rsidRPr="00964DD0" w:rsidRDefault="00AD2891" w:rsidP="00AD289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9F0BB40" w:rsidR="00AD2891" w:rsidRPr="00964DD0" w:rsidRDefault="004D1DFC" w:rsidP="00AD2891">
            <w:pPr>
              <w:widowControl w:val="0"/>
              <w:autoSpaceDE w:val="0"/>
              <w:autoSpaceDN w:val="0"/>
              <w:adjustRightInd w:val="0"/>
              <w:rPr>
                <w:rFonts w:ascii="Times New Roman" w:hAnsi="Times New Roman"/>
                <w:sz w:val="20"/>
                <w:szCs w:val="20"/>
              </w:rPr>
            </w:pPr>
            <w:r>
              <w:rPr>
                <w:rFonts w:ascii="Times New Roman" w:hAnsi="Times New Roman"/>
                <w:sz w:val="22"/>
                <w:szCs w:val="22"/>
              </w:rPr>
              <w:t>70% of students will have scored 60% on the SLO 3 part of the ASL exam.</w:t>
            </w:r>
          </w:p>
        </w:tc>
        <w:tc>
          <w:tcPr>
            <w:tcW w:w="2880" w:type="dxa"/>
            <w:tcBorders>
              <w:bottom w:val="single" w:sz="4" w:space="0" w:color="auto"/>
            </w:tcBorders>
            <w:shd w:val="clear" w:color="auto" w:fill="auto"/>
            <w:tcMar>
              <w:top w:w="100" w:type="nil"/>
              <w:right w:w="100" w:type="nil"/>
            </w:tcMar>
          </w:tcPr>
          <w:p w14:paraId="76D043BB" w14:textId="77777777" w:rsidR="00AD2891" w:rsidRPr="00C4455B" w:rsidRDefault="00AD2891" w:rsidP="00AD289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70FC902" w:rsidR="00AD2891" w:rsidRPr="0075740F" w:rsidRDefault="00D837BD" w:rsidP="00A60927">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2"/>
                <w:szCs w:val="22"/>
              </w:rPr>
              <w:t>87</w:t>
            </w:r>
            <w:r w:rsidR="00A60927">
              <w:rPr>
                <w:rFonts w:ascii="Times New Roman" w:hAnsi="Times New Roman"/>
                <w:sz w:val="22"/>
                <w:szCs w:val="22"/>
              </w:rPr>
              <w:t>% of students achieved the target.</w:t>
            </w:r>
          </w:p>
        </w:tc>
      </w:tr>
      <w:tr w:rsidR="00AD2891"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AD2891" w:rsidRPr="00EB65C8" w:rsidRDefault="00AD2891" w:rsidP="00AD289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2633775" w14:textId="15834251" w:rsidR="00AD2891" w:rsidRDefault="00AD2891" w:rsidP="00AD2891">
            <w:pPr>
              <w:rPr>
                <w:rFonts w:ascii="Times New Roman" w:hAnsi="Times New Roman"/>
                <w:sz w:val="22"/>
                <w:szCs w:val="22"/>
              </w:rPr>
            </w:pPr>
            <w:r>
              <w:rPr>
                <w:rFonts w:ascii="Times New Roman" w:hAnsi="Times New Roman"/>
                <w:sz w:val="22"/>
                <w:szCs w:val="22"/>
              </w:rPr>
              <w:t xml:space="preserve">GEOL 499 was offered in Fall 2023. All students (N = </w:t>
            </w:r>
            <w:r w:rsidR="00A60927">
              <w:rPr>
                <w:rFonts w:ascii="Times New Roman" w:hAnsi="Times New Roman"/>
                <w:sz w:val="22"/>
                <w:szCs w:val="22"/>
              </w:rPr>
              <w:t>8</w:t>
            </w:r>
            <w:r>
              <w:rPr>
                <w:rFonts w:ascii="Times New Roman" w:hAnsi="Times New Roman"/>
                <w:sz w:val="22"/>
                <w:szCs w:val="22"/>
              </w:rPr>
              <w:t xml:space="preserve">) enrolled in the course </w:t>
            </w:r>
            <w:r w:rsidR="006702BE">
              <w:rPr>
                <w:rFonts w:ascii="Times New Roman" w:hAnsi="Times New Roman"/>
                <w:sz w:val="22"/>
                <w:szCs w:val="22"/>
              </w:rPr>
              <w:t>completed</w:t>
            </w:r>
            <w:r>
              <w:rPr>
                <w:rFonts w:ascii="Times New Roman" w:hAnsi="Times New Roman"/>
                <w:sz w:val="22"/>
                <w:szCs w:val="22"/>
              </w:rPr>
              <w:t xml:space="preserve"> t</w:t>
            </w:r>
            <w:r w:rsidRPr="00760509">
              <w:rPr>
                <w:rFonts w:ascii="Times New Roman" w:hAnsi="Times New Roman"/>
                <w:sz w:val="22"/>
                <w:szCs w:val="22"/>
              </w:rPr>
              <w:t xml:space="preserve">he </w:t>
            </w:r>
            <w:r>
              <w:rPr>
                <w:rFonts w:ascii="Times New Roman" w:hAnsi="Times New Roman"/>
                <w:sz w:val="22"/>
                <w:szCs w:val="22"/>
              </w:rPr>
              <w:t>ASL exam, which was scored</w:t>
            </w:r>
            <w:r w:rsidRPr="00760509">
              <w:rPr>
                <w:rFonts w:ascii="Times New Roman" w:hAnsi="Times New Roman"/>
                <w:sz w:val="22"/>
                <w:szCs w:val="22"/>
              </w:rPr>
              <w:t xml:space="preserve"> by the instructor of record</w:t>
            </w:r>
            <w:r>
              <w:rPr>
                <w:rFonts w:ascii="Times New Roman" w:hAnsi="Times New Roman"/>
                <w:sz w:val="22"/>
                <w:szCs w:val="22"/>
              </w:rPr>
              <w:t>.</w:t>
            </w:r>
          </w:p>
          <w:p w14:paraId="7269AB7C" w14:textId="77777777" w:rsidR="00AD2891" w:rsidRPr="00964DD0" w:rsidRDefault="00AD2891" w:rsidP="00AD2891">
            <w:pPr>
              <w:widowControl w:val="0"/>
              <w:autoSpaceDE w:val="0"/>
              <w:autoSpaceDN w:val="0"/>
              <w:adjustRightInd w:val="0"/>
              <w:rPr>
                <w:rFonts w:ascii="Times New Roman" w:hAnsi="Times New Roman"/>
                <w:sz w:val="20"/>
                <w:szCs w:val="20"/>
              </w:rPr>
            </w:pPr>
          </w:p>
        </w:tc>
      </w:tr>
      <w:tr w:rsidR="00AD2891"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AD2891" w:rsidRDefault="00AD2891" w:rsidP="00AD289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AD2891" w:rsidRPr="003A32E4" w:rsidRDefault="00AD2891" w:rsidP="00AD289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39062D7" w:rsidR="00AD2891" w:rsidRPr="003A32E4" w:rsidRDefault="00D837BD" w:rsidP="00AD289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EC1373">
              <w:rPr>
                <w:rFonts w:ascii="Times New Roman" w:hAnsi="Times New Roman"/>
                <w:b/>
                <w:sz w:val="22"/>
                <w:szCs w:val="22"/>
              </w:rPr>
            </w:r>
            <w:r w:rsidR="00EC1373">
              <w:rPr>
                <w:rFonts w:ascii="Times New Roman" w:hAnsi="Times New Roman"/>
                <w:b/>
                <w:sz w:val="22"/>
                <w:szCs w:val="22"/>
              </w:rPr>
              <w:fldChar w:fldCharType="separate"/>
            </w:r>
            <w:r>
              <w:rPr>
                <w:rFonts w:ascii="Times New Roman" w:hAnsi="Times New Roman"/>
                <w:b/>
                <w:sz w:val="22"/>
                <w:szCs w:val="22"/>
              </w:rPr>
              <w:fldChar w:fldCharType="end"/>
            </w:r>
            <w:bookmarkEnd w:id="12"/>
            <w:r w:rsidR="00AD2891">
              <w:rPr>
                <w:rFonts w:ascii="Times New Roman" w:hAnsi="Times New Roman"/>
                <w:b/>
                <w:sz w:val="22"/>
                <w:szCs w:val="22"/>
              </w:rPr>
              <w:t xml:space="preserve"> </w:t>
            </w:r>
            <w:r w:rsidR="00AD2891"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AD2891" w:rsidRPr="003A32E4" w:rsidRDefault="00AD2891" w:rsidP="00AD289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EC1373">
              <w:rPr>
                <w:rFonts w:ascii="Times New Roman" w:hAnsi="Times New Roman"/>
                <w:b/>
                <w:sz w:val="22"/>
                <w:szCs w:val="22"/>
              </w:rPr>
            </w:r>
            <w:r w:rsidR="00EC1373">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AD2891" w:rsidRPr="00964DD0" w14:paraId="5A878A8F" w14:textId="77777777" w:rsidTr="00060BE5">
        <w:tc>
          <w:tcPr>
            <w:tcW w:w="14395" w:type="dxa"/>
            <w:gridSpan w:val="6"/>
            <w:shd w:val="clear" w:color="auto" w:fill="auto"/>
            <w:tcMar>
              <w:top w:w="100" w:type="nil"/>
              <w:right w:w="100" w:type="nil"/>
            </w:tcMar>
          </w:tcPr>
          <w:p w14:paraId="2CD3F5C0" w14:textId="0EDAF79C" w:rsidR="00AD2891" w:rsidRPr="0054609C" w:rsidRDefault="00AD2891" w:rsidP="00AD289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967EE1" w:rsidRPr="00964DD0" w14:paraId="2AAC8294" w14:textId="77777777" w:rsidTr="00060BE5">
        <w:trPr>
          <w:trHeight w:val="1340"/>
        </w:trPr>
        <w:tc>
          <w:tcPr>
            <w:tcW w:w="14395" w:type="dxa"/>
            <w:gridSpan w:val="6"/>
            <w:shd w:val="clear" w:color="auto" w:fill="auto"/>
            <w:tcMar>
              <w:top w:w="100" w:type="nil"/>
              <w:right w:w="100" w:type="nil"/>
            </w:tcMar>
          </w:tcPr>
          <w:p w14:paraId="70A8B724" w14:textId="77777777" w:rsidR="00967EE1" w:rsidRPr="00871C14" w:rsidRDefault="00967EE1" w:rsidP="00967EE1">
            <w:pPr>
              <w:jc w:val="both"/>
              <w:rPr>
                <w:rFonts w:ascii="Times New Roman" w:hAnsi="Times New Roman"/>
                <w:bCs/>
                <w:sz w:val="22"/>
                <w:szCs w:val="28"/>
              </w:rPr>
            </w:pPr>
            <w:r w:rsidRPr="00871C14">
              <w:rPr>
                <w:rFonts w:ascii="Times New Roman" w:hAnsi="Times New Roman"/>
                <w:bCs/>
                <w:sz w:val="22"/>
                <w:szCs w:val="28"/>
              </w:rPr>
              <w:t xml:space="preserve">After losing the expert faculty member who previously taught both Mineralogy and Petrology, our students struggled in these two courses. Last year, we combined Mineralogy and Petrology into a single course, and it's encouraging to see slightly improved ASL scores for this merged course. We plan to continue revamping </w:t>
            </w:r>
            <w:r>
              <w:rPr>
                <w:rFonts w:ascii="Times New Roman" w:hAnsi="Times New Roman"/>
                <w:bCs/>
                <w:sz w:val="22"/>
                <w:szCs w:val="28"/>
              </w:rPr>
              <w:t>this course</w:t>
            </w:r>
            <w:r w:rsidRPr="00871C14">
              <w:rPr>
                <w:rFonts w:ascii="Times New Roman" w:hAnsi="Times New Roman"/>
                <w:bCs/>
                <w:sz w:val="22"/>
                <w:szCs w:val="28"/>
              </w:rPr>
              <w:t xml:space="preserve"> to address current societal needs, specifically in critical mineral mapping and exploration.</w:t>
            </w:r>
          </w:p>
          <w:p w14:paraId="1386C42F" w14:textId="77777777" w:rsidR="00967EE1" w:rsidRPr="00871C14" w:rsidRDefault="00967EE1" w:rsidP="00967EE1">
            <w:pPr>
              <w:jc w:val="both"/>
              <w:rPr>
                <w:rFonts w:ascii="Times New Roman" w:hAnsi="Times New Roman"/>
                <w:bCs/>
                <w:sz w:val="22"/>
                <w:szCs w:val="28"/>
              </w:rPr>
            </w:pPr>
          </w:p>
          <w:p w14:paraId="34210C54" w14:textId="77777777" w:rsidR="00967EE1" w:rsidRDefault="00967EE1" w:rsidP="00967EE1">
            <w:pPr>
              <w:jc w:val="both"/>
              <w:rPr>
                <w:rFonts w:ascii="Times New Roman" w:hAnsi="Times New Roman"/>
                <w:bCs/>
                <w:sz w:val="22"/>
                <w:szCs w:val="28"/>
              </w:rPr>
            </w:pPr>
            <w:r w:rsidRPr="00871C14">
              <w:rPr>
                <w:rFonts w:ascii="Times New Roman" w:hAnsi="Times New Roman"/>
                <w:bCs/>
                <w:sz w:val="22"/>
                <w:szCs w:val="28"/>
              </w:rPr>
              <w:t xml:space="preserve">Starting last year, we began offering all upper-level GEOL core courses every other year instead of annually. This change has posed </w:t>
            </w:r>
            <w:r>
              <w:rPr>
                <w:rFonts w:ascii="Times New Roman" w:hAnsi="Times New Roman"/>
                <w:bCs/>
                <w:sz w:val="22"/>
                <w:szCs w:val="28"/>
              </w:rPr>
              <w:t xml:space="preserve">some </w:t>
            </w:r>
            <w:r w:rsidRPr="00871C14">
              <w:rPr>
                <w:rFonts w:ascii="Times New Roman" w:hAnsi="Times New Roman"/>
                <w:bCs/>
                <w:sz w:val="22"/>
                <w:szCs w:val="28"/>
              </w:rPr>
              <w:t>challenges, particularly for transfer students, in sequencing courses to ensure timely graduation. However, we've made consistent improvements over the past several semesters. Our goal is to ensure that all majors complete their core courses before taking the GEOL 499 Professional Preparation course, where the ASL exam is administered.</w:t>
            </w:r>
          </w:p>
          <w:p w14:paraId="1CDB788D" w14:textId="4D484A0E" w:rsidR="00967EE1" w:rsidRPr="0054609C" w:rsidRDefault="00967EE1" w:rsidP="00967EE1">
            <w:pPr>
              <w:jc w:val="both"/>
              <w:rPr>
                <w:rFonts w:ascii="Times New Roman" w:hAnsi="Times New Roman"/>
                <w:b/>
                <w:sz w:val="20"/>
                <w:szCs w:val="20"/>
              </w:rPr>
            </w:pPr>
          </w:p>
        </w:tc>
      </w:tr>
    </w:tbl>
    <w:p w14:paraId="0EEA9A3C" w14:textId="6083CF68" w:rsidR="008E26C4" w:rsidRDefault="008E26C4"/>
    <w:p w14:paraId="3BB8A2C5" w14:textId="77777777" w:rsidR="008E26C4" w:rsidRDefault="008E26C4">
      <w:r>
        <w:br w:type="page"/>
      </w:r>
    </w:p>
    <w:tbl>
      <w:tblPr>
        <w:tblW w:w="14200" w:type="dxa"/>
        <w:tblLook w:val="04A0" w:firstRow="1" w:lastRow="0" w:firstColumn="1" w:lastColumn="0" w:noHBand="0" w:noVBand="1"/>
      </w:tblPr>
      <w:tblGrid>
        <w:gridCol w:w="1680"/>
        <w:gridCol w:w="1320"/>
        <w:gridCol w:w="3820"/>
        <w:gridCol w:w="2520"/>
        <w:gridCol w:w="2520"/>
        <w:gridCol w:w="2340"/>
      </w:tblGrid>
      <w:tr w:rsidR="008E26C4" w:rsidRPr="0086285A" w14:paraId="3CDFD011" w14:textId="77777777" w:rsidTr="00084379">
        <w:trPr>
          <w:trHeight w:val="360"/>
        </w:trPr>
        <w:tc>
          <w:tcPr>
            <w:tcW w:w="3000" w:type="dxa"/>
            <w:gridSpan w:val="2"/>
            <w:tcBorders>
              <w:top w:val="nil"/>
              <w:left w:val="single" w:sz="4" w:space="0" w:color="auto"/>
              <w:bottom w:val="nil"/>
              <w:right w:val="nil"/>
            </w:tcBorders>
            <w:shd w:val="clear" w:color="auto" w:fill="auto"/>
            <w:noWrap/>
            <w:vAlign w:val="bottom"/>
            <w:hideMark/>
          </w:tcPr>
          <w:p w14:paraId="03815B30" w14:textId="77777777" w:rsidR="008E26C4" w:rsidRPr="0086285A" w:rsidRDefault="008E26C4" w:rsidP="00084379">
            <w:pPr>
              <w:rPr>
                <w:rFonts w:cs="Calibri"/>
                <w:b/>
                <w:bCs/>
                <w:color w:val="000000"/>
                <w:sz w:val="28"/>
                <w:szCs w:val="28"/>
              </w:rPr>
            </w:pPr>
            <w:r w:rsidRPr="0086285A">
              <w:rPr>
                <w:rFonts w:cs="Calibri"/>
                <w:b/>
                <w:bCs/>
                <w:color w:val="000000"/>
                <w:sz w:val="28"/>
                <w:szCs w:val="28"/>
              </w:rPr>
              <w:lastRenderedPageBreak/>
              <w:t>CURRICULUM MAP</w:t>
            </w:r>
          </w:p>
        </w:tc>
        <w:tc>
          <w:tcPr>
            <w:tcW w:w="3820" w:type="dxa"/>
            <w:tcBorders>
              <w:top w:val="nil"/>
              <w:left w:val="nil"/>
              <w:bottom w:val="nil"/>
              <w:right w:val="nil"/>
            </w:tcBorders>
            <w:shd w:val="clear" w:color="auto" w:fill="auto"/>
            <w:noWrap/>
            <w:vAlign w:val="bottom"/>
            <w:hideMark/>
          </w:tcPr>
          <w:p w14:paraId="1493FC4F" w14:textId="77777777" w:rsidR="008E26C4" w:rsidRPr="0086285A" w:rsidRDefault="008E26C4" w:rsidP="00084379">
            <w:pPr>
              <w:rPr>
                <w:rFonts w:cs="Calibri"/>
                <w:b/>
                <w:bCs/>
                <w:color w:val="000000"/>
                <w:sz w:val="28"/>
                <w:szCs w:val="28"/>
              </w:rPr>
            </w:pPr>
          </w:p>
        </w:tc>
        <w:tc>
          <w:tcPr>
            <w:tcW w:w="2520" w:type="dxa"/>
            <w:tcBorders>
              <w:top w:val="nil"/>
              <w:left w:val="nil"/>
              <w:bottom w:val="nil"/>
              <w:right w:val="nil"/>
            </w:tcBorders>
            <w:shd w:val="clear" w:color="auto" w:fill="auto"/>
            <w:noWrap/>
            <w:vAlign w:val="bottom"/>
            <w:hideMark/>
          </w:tcPr>
          <w:p w14:paraId="0C431B33"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0577255C"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6E0E5E1" w14:textId="77777777" w:rsidR="008E26C4" w:rsidRPr="0086285A" w:rsidRDefault="008E26C4" w:rsidP="00084379">
            <w:pPr>
              <w:rPr>
                <w:rFonts w:ascii="Times New Roman" w:hAnsi="Times New Roman"/>
                <w:sz w:val="20"/>
                <w:szCs w:val="20"/>
              </w:rPr>
            </w:pPr>
          </w:p>
        </w:tc>
      </w:tr>
      <w:tr w:rsidR="008E26C4" w:rsidRPr="0086285A" w14:paraId="2292D70A" w14:textId="77777777" w:rsidTr="00084379">
        <w:trPr>
          <w:trHeight w:val="360"/>
        </w:trPr>
        <w:tc>
          <w:tcPr>
            <w:tcW w:w="1680" w:type="dxa"/>
            <w:tcBorders>
              <w:top w:val="nil"/>
              <w:left w:val="single" w:sz="4" w:space="0" w:color="auto"/>
              <w:bottom w:val="nil"/>
              <w:right w:val="nil"/>
            </w:tcBorders>
            <w:shd w:val="clear" w:color="auto" w:fill="auto"/>
            <w:noWrap/>
            <w:vAlign w:val="bottom"/>
            <w:hideMark/>
          </w:tcPr>
          <w:p w14:paraId="713DE228" w14:textId="77777777" w:rsidR="008E26C4" w:rsidRPr="0086285A" w:rsidRDefault="008E26C4" w:rsidP="00084379">
            <w:pPr>
              <w:rPr>
                <w:rFonts w:cs="Calibri"/>
                <w:b/>
                <w:bCs/>
                <w:color w:val="000000"/>
                <w:sz w:val="28"/>
                <w:szCs w:val="28"/>
              </w:rPr>
            </w:pPr>
            <w:r w:rsidRPr="0086285A">
              <w:rPr>
                <w:rFonts w:cs="Calibri"/>
                <w:b/>
                <w:bCs/>
                <w:color w:val="000000"/>
                <w:sz w:val="28"/>
                <w:szCs w:val="28"/>
              </w:rPr>
              <w:t> </w:t>
            </w:r>
          </w:p>
        </w:tc>
        <w:tc>
          <w:tcPr>
            <w:tcW w:w="1320" w:type="dxa"/>
            <w:tcBorders>
              <w:top w:val="nil"/>
              <w:left w:val="nil"/>
              <w:bottom w:val="nil"/>
              <w:right w:val="nil"/>
            </w:tcBorders>
            <w:shd w:val="clear" w:color="auto" w:fill="auto"/>
            <w:noWrap/>
            <w:vAlign w:val="bottom"/>
            <w:hideMark/>
          </w:tcPr>
          <w:p w14:paraId="6E1A0B65" w14:textId="77777777" w:rsidR="008E26C4" w:rsidRPr="0086285A" w:rsidRDefault="008E26C4" w:rsidP="00084379">
            <w:pPr>
              <w:rPr>
                <w:rFonts w:cs="Calibri"/>
                <w:b/>
                <w:bCs/>
                <w:color w:val="000000"/>
                <w:sz w:val="28"/>
                <w:szCs w:val="28"/>
              </w:rPr>
            </w:pPr>
          </w:p>
        </w:tc>
        <w:tc>
          <w:tcPr>
            <w:tcW w:w="3820" w:type="dxa"/>
            <w:tcBorders>
              <w:top w:val="nil"/>
              <w:left w:val="nil"/>
              <w:bottom w:val="nil"/>
              <w:right w:val="nil"/>
            </w:tcBorders>
            <w:shd w:val="clear" w:color="auto" w:fill="auto"/>
            <w:noWrap/>
            <w:vAlign w:val="bottom"/>
            <w:hideMark/>
          </w:tcPr>
          <w:p w14:paraId="78340D10"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7FE603E3"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36301D04"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6ED5FE8A" w14:textId="77777777" w:rsidR="008E26C4" w:rsidRPr="0086285A" w:rsidRDefault="008E26C4" w:rsidP="00084379">
            <w:pPr>
              <w:rPr>
                <w:rFonts w:ascii="Times New Roman" w:hAnsi="Times New Roman"/>
                <w:sz w:val="20"/>
                <w:szCs w:val="20"/>
              </w:rPr>
            </w:pPr>
          </w:p>
        </w:tc>
      </w:tr>
      <w:tr w:rsidR="008E26C4" w:rsidRPr="0086285A" w14:paraId="7BA7F3FB" w14:textId="77777777" w:rsidTr="00084379">
        <w:trPr>
          <w:trHeight w:val="285"/>
        </w:trPr>
        <w:tc>
          <w:tcPr>
            <w:tcW w:w="16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6506B7A" w14:textId="77777777" w:rsidR="008E26C4" w:rsidRPr="0086285A" w:rsidRDefault="008E26C4" w:rsidP="00084379">
            <w:pPr>
              <w:rPr>
                <w:rFonts w:cs="Calibri"/>
                <w:b/>
                <w:bCs/>
                <w:color w:val="000000"/>
                <w:sz w:val="22"/>
                <w:szCs w:val="22"/>
              </w:rPr>
            </w:pPr>
            <w:r w:rsidRPr="0086285A">
              <w:rPr>
                <w:rFonts w:cs="Calibri"/>
                <w:b/>
                <w:bCs/>
                <w:color w:val="000000"/>
                <w:sz w:val="22"/>
                <w:szCs w:val="22"/>
              </w:rPr>
              <w:t>Program name:</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6382727" w14:textId="77777777" w:rsidR="008E26C4" w:rsidRPr="0086285A" w:rsidRDefault="008E26C4" w:rsidP="00084379">
            <w:pPr>
              <w:rPr>
                <w:rFonts w:cs="Calibri"/>
                <w:color w:val="000000"/>
                <w:sz w:val="22"/>
                <w:szCs w:val="22"/>
              </w:rPr>
            </w:pPr>
            <w:r w:rsidRPr="0086285A">
              <w:rPr>
                <w:rFonts w:cs="Calibri"/>
                <w:color w:val="000000"/>
                <w:sz w:val="22"/>
                <w:szCs w:val="22"/>
              </w:rPr>
              <w:t>Geological Sciences (#5008) - Geology track</w:t>
            </w:r>
          </w:p>
        </w:tc>
        <w:tc>
          <w:tcPr>
            <w:tcW w:w="2520" w:type="dxa"/>
            <w:tcBorders>
              <w:top w:val="nil"/>
              <w:left w:val="nil"/>
              <w:bottom w:val="nil"/>
              <w:right w:val="nil"/>
            </w:tcBorders>
            <w:shd w:val="clear" w:color="auto" w:fill="auto"/>
            <w:noWrap/>
            <w:vAlign w:val="bottom"/>
            <w:hideMark/>
          </w:tcPr>
          <w:p w14:paraId="3342B226"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20B93160" w14:textId="77777777" w:rsidR="008E26C4" w:rsidRPr="0086285A" w:rsidRDefault="008E26C4" w:rsidP="00084379">
            <w:pPr>
              <w:rPr>
                <w:rFonts w:ascii="Times New Roman" w:hAnsi="Times New Roman"/>
                <w:sz w:val="20"/>
                <w:szCs w:val="20"/>
              </w:rPr>
            </w:pPr>
          </w:p>
        </w:tc>
      </w:tr>
      <w:tr w:rsidR="008E26C4" w:rsidRPr="0086285A" w14:paraId="3ADFF672"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7547E8A7" w14:textId="77777777" w:rsidR="008E26C4" w:rsidRPr="0086285A" w:rsidRDefault="008E26C4" w:rsidP="00084379">
            <w:pPr>
              <w:rPr>
                <w:rFonts w:cs="Calibri"/>
                <w:b/>
                <w:bCs/>
                <w:color w:val="000000"/>
                <w:sz w:val="22"/>
                <w:szCs w:val="22"/>
              </w:rPr>
            </w:pPr>
            <w:r w:rsidRPr="0086285A">
              <w:rPr>
                <w:rFonts w:cs="Calibri"/>
                <w:b/>
                <w:bCs/>
                <w:color w:val="000000"/>
                <w:sz w:val="22"/>
                <w:szCs w:val="22"/>
              </w:rPr>
              <w:t>Department:</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B55443" w14:textId="77777777" w:rsidR="008E26C4" w:rsidRPr="0086285A" w:rsidRDefault="008E26C4" w:rsidP="00084379">
            <w:pPr>
              <w:rPr>
                <w:rFonts w:cs="Calibri"/>
                <w:color w:val="000000"/>
                <w:sz w:val="22"/>
                <w:szCs w:val="22"/>
              </w:rPr>
            </w:pPr>
            <w:r w:rsidRPr="0086285A">
              <w:rPr>
                <w:rFonts w:cs="Calibri"/>
                <w:color w:val="000000"/>
                <w:sz w:val="22"/>
                <w:szCs w:val="22"/>
              </w:rPr>
              <w:t>Earth, Environmental, and Atmospheric Sciences</w:t>
            </w:r>
          </w:p>
        </w:tc>
        <w:tc>
          <w:tcPr>
            <w:tcW w:w="2520" w:type="dxa"/>
            <w:tcBorders>
              <w:top w:val="nil"/>
              <w:left w:val="nil"/>
              <w:bottom w:val="nil"/>
              <w:right w:val="nil"/>
            </w:tcBorders>
            <w:shd w:val="clear" w:color="auto" w:fill="auto"/>
            <w:noWrap/>
            <w:vAlign w:val="bottom"/>
            <w:hideMark/>
          </w:tcPr>
          <w:p w14:paraId="616E8972"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689BC4F6" w14:textId="77777777" w:rsidR="008E26C4" w:rsidRPr="0086285A" w:rsidRDefault="008E26C4" w:rsidP="00084379">
            <w:pPr>
              <w:rPr>
                <w:rFonts w:ascii="Times New Roman" w:hAnsi="Times New Roman"/>
                <w:sz w:val="20"/>
                <w:szCs w:val="20"/>
              </w:rPr>
            </w:pPr>
          </w:p>
        </w:tc>
      </w:tr>
      <w:tr w:rsidR="008E26C4" w:rsidRPr="0086285A" w14:paraId="0E54EC0B"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3CFE4E87" w14:textId="77777777" w:rsidR="008E26C4" w:rsidRPr="0086285A" w:rsidRDefault="008E26C4" w:rsidP="00084379">
            <w:pPr>
              <w:rPr>
                <w:rFonts w:cs="Calibri"/>
                <w:b/>
                <w:bCs/>
                <w:color w:val="000000"/>
                <w:sz w:val="22"/>
                <w:szCs w:val="22"/>
              </w:rPr>
            </w:pPr>
            <w:r w:rsidRPr="0086285A">
              <w:rPr>
                <w:rFonts w:cs="Calibri"/>
                <w:b/>
                <w:bCs/>
                <w:color w:val="000000"/>
                <w:sz w:val="22"/>
                <w:szCs w:val="22"/>
              </w:rPr>
              <w:t>College:</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176617" w14:textId="77777777" w:rsidR="008E26C4" w:rsidRPr="0086285A" w:rsidRDefault="008E26C4" w:rsidP="00084379">
            <w:pPr>
              <w:rPr>
                <w:rFonts w:cs="Calibri"/>
                <w:color w:val="000000"/>
                <w:sz w:val="22"/>
                <w:szCs w:val="22"/>
              </w:rPr>
            </w:pPr>
            <w:r w:rsidRPr="0086285A">
              <w:rPr>
                <w:rFonts w:cs="Calibri"/>
                <w:color w:val="000000"/>
                <w:sz w:val="22"/>
                <w:szCs w:val="22"/>
              </w:rPr>
              <w:t>Ogden College of Science and Engineering</w:t>
            </w:r>
          </w:p>
        </w:tc>
        <w:tc>
          <w:tcPr>
            <w:tcW w:w="2520" w:type="dxa"/>
            <w:tcBorders>
              <w:top w:val="nil"/>
              <w:left w:val="nil"/>
              <w:bottom w:val="nil"/>
              <w:right w:val="nil"/>
            </w:tcBorders>
            <w:shd w:val="clear" w:color="auto" w:fill="auto"/>
            <w:noWrap/>
            <w:vAlign w:val="bottom"/>
            <w:hideMark/>
          </w:tcPr>
          <w:p w14:paraId="33B43A0D"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2423D952" w14:textId="77777777" w:rsidR="008E26C4" w:rsidRPr="0086285A" w:rsidRDefault="008E26C4" w:rsidP="00084379">
            <w:pPr>
              <w:rPr>
                <w:rFonts w:ascii="Times New Roman" w:hAnsi="Times New Roman"/>
                <w:sz w:val="20"/>
                <w:szCs w:val="20"/>
              </w:rPr>
            </w:pPr>
          </w:p>
        </w:tc>
      </w:tr>
      <w:tr w:rsidR="008E26C4" w:rsidRPr="0086285A" w14:paraId="5234DFAA"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6AF01FE2" w14:textId="77777777" w:rsidR="008E26C4" w:rsidRPr="0086285A" w:rsidRDefault="008E26C4" w:rsidP="00084379">
            <w:pPr>
              <w:rPr>
                <w:rFonts w:cs="Calibri"/>
                <w:b/>
                <w:bCs/>
                <w:color w:val="000000"/>
                <w:sz w:val="22"/>
                <w:szCs w:val="22"/>
              </w:rPr>
            </w:pPr>
            <w:r w:rsidRPr="0086285A">
              <w:rPr>
                <w:rFonts w:cs="Calibri"/>
                <w:b/>
                <w:bCs/>
                <w:color w:val="000000"/>
                <w:sz w:val="22"/>
                <w:szCs w:val="22"/>
              </w:rPr>
              <w:t>Contact person:</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0422A8" w14:textId="77777777" w:rsidR="008E26C4" w:rsidRPr="0086285A" w:rsidRDefault="008E26C4" w:rsidP="00084379">
            <w:pPr>
              <w:rPr>
                <w:rFonts w:cs="Calibri"/>
                <w:color w:val="000000"/>
                <w:sz w:val="22"/>
                <w:szCs w:val="22"/>
              </w:rPr>
            </w:pPr>
            <w:r>
              <w:rPr>
                <w:rFonts w:cs="Calibri"/>
                <w:color w:val="000000"/>
                <w:sz w:val="22"/>
                <w:szCs w:val="22"/>
              </w:rPr>
              <w:t xml:space="preserve">M. </w:t>
            </w:r>
            <w:r w:rsidRPr="0086285A">
              <w:rPr>
                <w:rFonts w:cs="Calibri"/>
                <w:color w:val="000000"/>
                <w:sz w:val="22"/>
                <w:szCs w:val="22"/>
              </w:rPr>
              <w:t>Royhan Gani</w:t>
            </w:r>
          </w:p>
        </w:tc>
        <w:tc>
          <w:tcPr>
            <w:tcW w:w="2520" w:type="dxa"/>
            <w:tcBorders>
              <w:top w:val="nil"/>
              <w:left w:val="nil"/>
              <w:bottom w:val="nil"/>
              <w:right w:val="nil"/>
            </w:tcBorders>
            <w:shd w:val="clear" w:color="auto" w:fill="auto"/>
            <w:noWrap/>
            <w:vAlign w:val="bottom"/>
            <w:hideMark/>
          </w:tcPr>
          <w:p w14:paraId="4EB23CC1"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26D19B05" w14:textId="77777777" w:rsidR="008E26C4" w:rsidRPr="0086285A" w:rsidRDefault="008E26C4" w:rsidP="00084379">
            <w:pPr>
              <w:rPr>
                <w:rFonts w:ascii="Times New Roman" w:hAnsi="Times New Roman"/>
                <w:sz w:val="20"/>
                <w:szCs w:val="20"/>
              </w:rPr>
            </w:pPr>
          </w:p>
        </w:tc>
      </w:tr>
      <w:tr w:rsidR="008E26C4" w:rsidRPr="0086285A" w14:paraId="2D735BC4"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51755639" w14:textId="77777777" w:rsidR="008E26C4" w:rsidRPr="0086285A" w:rsidRDefault="008E26C4" w:rsidP="00084379">
            <w:pPr>
              <w:rPr>
                <w:rFonts w:cs="Calibri"/>
                <w:b/>
                <w:bCs/>
                <w:color w:val="000000"/>
                <w:sz w:val="22"/>
                <w:szCs w:val="22"/>
              </w:rPr>
            </w:pPr>
            <w:r w:rsidRPr="0086285A">
              <w:rPr>
                <w:rFonts w:cs="Calibri"/>
                <w:b/>
                <w:bCs/>
                <w:color w:val="000000"/>
                <w:sz w:val="22"/>
                <w:szCs w:val="22"/>
              </w:rPr>
              <w:t>Email:</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799DE7" w14:textId="77777777" w:rsidR="008E26C4" w:rsidRPr="0086285A" w:rsidRDefault="008E26C4" w:rsidP="00084379">
            <w:pPr>
              <w:rPr>
                <w:rFonts w:cs="Calibri"/>
                <w:color w:val="000000"/>
                <w:sz w:val="22"/>
                <w:szCs w:val="22"/>
              </w:rPr>
            </w:pPr>
            <w:r w:rsidRPr="0086285A">
              <w:rPr>
                <w:rFonts w:cs="Calibri"/>
                <w:color w:val="000000"/>
                <w:sz w:val="22"/>
                <w:szCs w:val="22"/>
              </w:rPr>
              <w:t>royhan.gani@wku.edu</w:t>
            </w:r>
          </w:p>
        </w:tc>
        <w:tc>
          <w:tcPr>
            <w:tcW w:w="2520" w:type="dxa"/>
            <w:tcBorders>
              <w:top w:val="nil"/>
              <w:left w:val="nil"/>
              <w:bottom w:val="nil"/>
              <w:right w:val="nil"/>
            </w:tcBorders>
            <w:shd w:val="clear" w:color="auto" w:fill="auto"/>
            <w:noWrap/>
            <w:vAlign w:val="bottom"/>
            <w:hideMark/>
          </w:tcPr>
          <w:p w14:paraId="5DAB6E8C"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14BCE394" w14:textId="77777777" w:rsidR="008E26C4" w:rsidRPr="0086285A" w:rsidRDefault="008E26C4" w:rsidP="00084379">
            <w:pPr>
              <w:rPr>
                <w:rFonts w:ascii="Times New Roman" w:hAnsi="Times New Roman"/>
                <w:sz w:val="20"/>
                <w:szCs w:val="20"/>
              </w:rPr>
            </w:pPr>
          </w:p>
        </w:tc>
      </w:tr>
      <w:tr w:rsidR="008E26C4" w:rsidRPr="0086285A" w14:paraId="04CE9C16" w14:textId="77777777" w:rsidTr="00084379">
        <w:trPr>
          <w:trHeight w:val="400"/>
        </w:trPr>
        <w:tc>
          <w:tcPr>
            <w:tcW w:w="1680" w:type="dxa"/>
            <w:tcBorders>
              <w:top w:val="nil"/>
              <w:left w:val="single" w:sz="4" w:space="0" w:color="auto"/>
              <w:bottom w:val="nil"/>
              <w:right w:val="nil"/>
            </w:tcBorders>
            <w:shd w:val="clear" w:color="auto" w:fill="auto"/>
            <w:noWrap/>
            <w:vAlign w:val="bottom"/>
            <w:hideMark/>
          </w:tcPr>
          <w:p w14:paraId="3D942E1E"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1320" w:type="dxa"/>
            <w:tcBorders>
              <w:top w:val="nil"/>
              <w:left w:val="nil"/>
              <w:bottom w:val="nil"/>
              <w:right w:val="nil"/>
            </w:tcBorders>
            <w:shd w:val="clear" w:color="auto" w:fill="auto"/>
            <w:noWrap/>
            <w:vAlign w:val="bottom"/>
            <w:hideMark/>
          </w:tcPr>
          <w:p w14:paraId="78BA0C69" w14:textId="77777777" w:rsidR="008E26C4" w:rsidRPr="0086285A" w:rsidRDefault="008E26C4" w:rsidP="00084379">
            <w:pPr>
              <w:rPr>
                <w:rFonts w:cs="Calibri"/>
                <w:color w:val="000000"/>
                <w:sz w:val="22"/>
                <w:szCs w:val="22"/>
              </w:rPr>
            </w:pPr>
          </w:p>
        </w:tc>
        <w:tc>
          <w:tcPr>
            <w:tcW w:w="3820" w:type="dxa"/>
            <w:tcBorders>
              <w:top w:val="nil"/>
              <w:left w:val="nil"/>
              <w:bottom w:val="nil"/>
              <w:right w:val="nil"/>
            </w:tcBorders>
            <w:shd w:val="clear" w:color="auto" w:fill="auto"/>
            <w:noWrap/>
            <w:vAlign w:val="bottom"/>
            <w:hideMark/>
          </w:tcPr>
          <w:p w14:paraId="147B1E58"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5247D5BB"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28DF56E1"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B14B774" w14:textId="77777777" w:rsidR="008E26C4" w:rsidRPr="0086285A" w:rsidRDefault="008E26C4" w:rsidP="00084379">
            <w:pPr>
              <w:rPr>
                <w:rFonts w:ascii="Times New Roman" w:hAnsi="Times New Roman"/>
                <w:sz w:val="20"/>
                <w:szCs w:val="20"/>
              </w:rPr>
            </w:pPr>
          </w:p>
        </w:tc>
      </w:tr>
      <w:tr w:rsidR="008E26C4" w:rsidRPr="0086285A" w14:paraId="14B42B86" w14:textId="77777777" w:rsidTr="00084379">
        <w:trPr>
          <w:trHeight w:val="400"/>
        </w:trPr>
        <w:tc>
          <w:tcPr>
            <w:tcW w:w="3000" w:type="dxa"/>
            <w:gridSpan w:val="2"/>
            <w:tcBorders>
              <w:top w:val="nil"/>
              <w:left w:val="single" w:sz="4" w:space="0" w:color="auto"/>
              <w:bottom w:val="nil"/>
              <w:right w:val="nil"/>
            </w:tcBorders>
            <w:shd w:val="clear" w:color="auto" w:fill="auto"/>
            <w:noWrap/>
            <w:vAlign w:val="bottom"/>
            <w:hideMark/>
          </w:tcPr>
          <w:p w14:paraId="05469B4A" w14:textId="77777777" w:rsidR="008E26C4" w:rsidRPr="0086285A" w:rsidRDefault="008E26C4" w:rsidP="00084379">
            <w:pPr>
              <w:rPr>
                <w:rFonts w:cs="Calibri"/>
                <w:b/>
                <w:bCs/>
                <w:color w:val="000000"/>
                <w:sz w:val="22"/>
                <w:szCs w:val="22"/>
                <w:u w:val="single"/>
              </w:rPr>
            </w:pPr>
            <w:r w:rsidRPr="0086285A">
              <w:rPr>
                <w:rFonts w:cs="Calibri"/>
                <w:b/>
                <w:bCs/>
                <w:color w:val="000000"/>
                <w:sz w:val="22"/>
                <w:szCs w:val="22"/>
                <w:u w:val="single"/>
              </w:rPr>
              <w:t>KEY:</w:t>
            </w:r>
          </w:p>
        </w:tc>
        <w:tc>
          <w:tcPr>
            <w:tcW w:w="3820" w:type="dxa"/>
            <w:tcBorders>
              <w:top w:val="nil"/>
              <w:left w:val="nil"/>
              <w:bottom w:val="nil"/>
              <w:right w:val="nil"/>
            </w:tcBorders>
            <w:shd w:val="clear" w:color="auto" w:fill="auto"/>
            <w:noWrap/>
            <w:vAlign w:val="bottom"/>
            <w:hideMark/>
          </w:tcPr>
          <w:p w14:paraId="00C00834" w14:textId="77777777" w:rsidR="008E26C4" w:rsidRPr="0086285A" w:rsidRDefault="008E26C4" w:rsidP="00084379">
            <w:pPr>
              <w:rPr>
                <w:rFonts w:cs="Calibri"/>
                <w:b/>
                <w:bCs/>
                <w:color w:val="000000"/>
                <w:sz w:val="22"/>
                <w:szCs w:val="22"/>
                <w:u w:val="single"/>
              </w:rPr>
            </w:pPr>
          </w:p>
        </w:tc>
        <w:tc>
          <w:tcPr>
            <w:tcW w:w="2520" w:type="dxa"/>
            <w:tcBorders>
              <w:top w:val="nil"/>
              <w:left w:val="nil"/>
              <w:bottom w:val="nil"/>
              <w:right w:val="nil"/>
            </w:tcBorders>
            <w:shd w:val="clear" w:color="auto" w:fill="auto"/>
            <w:noWrap/>
            <w:vAlign w:val="bottom"/>
            <w:hideMark/>
          </w:tcPr>
          <w:p w14:paraId="62076DB5"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5208A926"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314DE76E" w14:textId="77777777" w:rsidR="008E26C4" w:rsidRPr="0086285A" w:rsidRDefault="008E26C4" w:rsidP="00084379">
            <w:pPr>
              <w:rPr>
                <w:rFonts w:ascii="Times New Roman" w:hAnsi="Times New Roman"/>
                <w:sz w:val="20"/>
                <w:szCs w:val="20"/>
              </w:rPr>
            </w:pPr>
          </w:p>
        </w:tc>
      </w:tr>
      <w:tr w:rsidR="008E26C4" w:rsidRPr="0086285A" w14:paraId="2192A059" w14:textId="77777777" w:rsidTr="00084379">
        <w:trPr>
          <w:trHeight w:val="400"/>
        </w:trPr>
        <w:tc>
          <w:tcPr>
            <w:tcW w:w="3000" w:type="dxa"/>
            <w:gridSpan w:val="2"/>
            <w:tcBorders>
              <w:top w:val="nil"/>
              <w:left w:val="single" w:sz="4" w:space="0" w:color="auto"/>
              <w:bottom w:val="nil"/>
              <w:right w:val="nil"/>
            </w:tcBorders>
            <w:shd w:val="clear" w:color="auto" w:fill="auto"/>
            <w:noWrap/>
            <w:vAlign w:val="bottom"/>
            <w:hideMark/>
          </w:tcPr>
          <w:p w14:paraId="5EF66EDF" w14:textId="77777777" w:rsidR="008E26C4" w:rsidRPr="0086285A" w:rsidRDefault="008E26C4" w:rsidP="00084379">
            <w:pPr>
              <w:rPr>
                <w:rFonts w:cs="Calibri"/>
                <w:b/>
                <w:bCs/>
                <w:color w:val="000000"/>
                <w:sz w:val="22"/>
                <w:szCs w:val="22"/>
              </w:rPr>
            </w:pPr>
            <w:r w:rsidRPr="0086285A">
              <w:rPr>
                <w:rFonts w:cs="Calibri"/>
                <w:b/>
                <w:bCs/>
                <w:color w:val="000000"/>
                <w:sz w:val="22"/>
                <w:szCs w:val="22"/>
              </w:rPr>
              <w:t>I = Introduced</w:t>
            </w:r>
          </w:p>
        </w:tc>
        <w:tc>
          <w:tcPr>
            <w:tcW w:w="3820" w:type="dxa"/>
            <w:tcBorders>
              <w:top w:val="nil"/>
              <w:left w:val="nil"/>
              <w:bottom w:val="nil"/>
              <w:right w:val="nil"/>
            </w:tcBorders>
            <w:shd w:val="clear" w:color="auto" w:fill="auto"/>
            <w:noWrap/>
            <w:vAlign w:val="bottom"/>
            <w:hideMark/>
          </w:tcPr>
          <w:p w14:paraId="2F084DE2" w14:textId="77777777" w:rsidR="008E26C4" w:rsidRPr="0086285A"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6CA0AE04"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6B40C444"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EB64570" w14:textId="77777777" w:rsidR="008E26C4" w:rsidRPr="0086285A" w:rsidRDefault="008E26C4" w:rsidP="00084379">
            <w:pPr>
              <w:rPr>
                <w:rFonts w:ascii="Times New Roman" w:hAnsi="Times New Roman"/>
                <w:sz w:val="20"/>
                <w:szCs w:val="20"/>
              </w:rPr>
            </w:pPr>
          </w:p>
        </w:tc>
      </w:tr>
      <w:tr w:rsidR="008E26C4" w:rsidRPr="0086285A" w14:paraId="696718E3" w14:textId="77777777" w:rsidTr="00084379">
        <w:trPr>
          <w:trHeight w:val="400"/>
        </w:trPr>
        <w:tc>
          <w:tcPr>
            <w:tcW w:w="3000" w:type="dxa"/>
            <w:gridSpan w:val="2"/>
            <w:tcBorders>
              <w:top w:val="nil"/>
              <w:left w:val="single" w:sz="4" w:space="0" w:color="auto"/>
              <w:bottom w:val="nil"/>
              <w:right w:val="nil"/>
            </w:tcBorders>
            <w:shd w:val="clear" w:color="auto" w:fill="auto"/>
            <w:noWrap/>
            <w:vAlign w:val="bottom"/>
            <w:hideMark/>
          </w:tcPr>
          <w:p w14:paraId="111E34D3" w14:textId="77777777" w:rsidR="008E26C4" w:rsidRPr="0086285A" w:rsidRDefault="008E26C4" w:rsidP="00084379">
            <w:pPr>
              <w:rPr>
                <w:rFonts w:cs="Calibri"/>
                <w:b/>
                <w:bCs/>
                <w:color w:val="000000"/>
                <w:sz w:val="22"/>
                <w:szCs w:val="22"/>
              </w:rPr>
            </w:pPr>
            <w:r w:rsidRPr="0086285A">
              <w:rPr>
                <w:rFonts w:cs="Calibri"/>
                <w:b/>
                <w:bCs/>
                <w:color w:val="000000"/>
                <w:sz w:val="22"/>
                <w:szCs w:val="22"/>
              </w:rPr>
              <w:t>R = Reinforced/Developed</w:t>
            </w:r>
          </w:p>
        </w:tc>
        <w:tc>
          <w:tcPr>
            <w:tcW w:w="3820" w:type="dxa"/>
            <w:tcBorders>
              <w:top w:val="nil"/>
              <w:left w:val="nil"/>
              <w:bottom w:val="nil"/>
              <w:right w:val="nil"/>
            </w:tcBorders>
            <w:shd w:val="clear" w:color="auto" w:fill="auto"/>
            <w:noWrap/>
            <w:vAlign w:val="bottom"/>
            <w:hideMark/>
          </w:tcPr>
          <w:p w14:paraId="4EDD48DC" w14:textId="77777777" w:rsidR="008E26C4" w:rsidRPr="0086285A"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1A410155"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4ADCD273"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48264F0" w14:textId="77777777" w:rsidR="008E26C4" w:rsidRPr="0086285A" w:rsidRDefault="008E26C4" w:rsidP="00084379">
            <w:pPr>
              <w:rPr>
                <w:rFonts w:ascii="Times New Roman" w:hAnsi="Times New Roman"/>
                <w:sz w:val="20"/>
                <w:szCs w:val="20"/>
              </w:rPr>
            </w:pPr>
          </w:p>
        </w:tc>
      </w:tr>
      <w:tr w:rsidR="008E26C4" w:rsidRPr="0086285A" w14:paraId="327CBCE9" w14:textId="77777777" w:rsidTr="00084379">
        <w:trPr>
          <w:trHeight w:val="400"/>
        </w:trPr>
        <w:tc>
          <w:tcPr>
            <w:tcW w:w="3000" w:type="dxa"/>
            <w:gridSpan w:val="2"/>
            <w:tcBorders>
              <w:top w:val="nil"/>
              <w:left w:val="single" w:sz="4" w:space="0" w:color="auto"/>
              <w:bottom w:val="nil"/>
              <w:right w:val="nil"/>
            </w:tcBorders>
            <w:shd w:val="clear" w:color="auto" w:fill="auto"/>
            <w:noWrap/>
            <w:vAlign w:val="bottom"/>
            <w:hideMark/>
          </w:tcPr>
          <w:p w14:paraId="3332A42B" w14:textId="77777777" w:rsidR="008E26C4" w:rsidRPr="0086285A" w:rsidRDefault="008E26C4" w:rsidP="00084379">
            <w:pPr>
              <w:rPr>
                <w:rFonts w:cs="Calibri"/>
                <w:b/>
                <w:bCs/>
                <w:color w:val="000000"/>
                <w:sz w:val="22"/>
                <w:szCs w:val="22"/>
              </w:rPr>
            </w:pPr>
            <w:r w:rsidRPr="0086285A">
              <w:rPr>
                <w:rFonts w:cs="Calibri"/>
                <w:b/>
                <w:bCs/>
                <w:color w:val="000000"/>
                <w:sz w:val="22"/>
                <w:szCs w:val="22"/>
              </w:rPr>
              <w:t>M = Mastered</w:t>
            </w:r>
          </w:p>
        </w:tc>
        <w:tc>
          <w:tcPr>
            <w:tcW w:w="3820" w:type="dxa"/>
            <w:tcBorders>
              <w:top w:val="nil"/>
              <w:left w:val="nil"/>
              <w:bottom w:val="nil"/>
              <w:right w:val="nil"/>
            </w:tcBorders>
            <w:shd w:val="clear" w:color="auto" w:fill="auto"/>
            <w:noWrap/>
            <w:vAlign w:val="bottom"/>
            <w:hideMark/>
          </w:tcPr>
          <w:p w14:paraId="38D0C815" w14:textId="77777777" w:rsidR="008E26C4" w:rsidRPr="0086285A"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3C98ABE4"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480710A3"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21609A4" w14:textId="77777777" w:rsidR="008E26C4" w:rsidRPr="0086285A" w:rsidRDefault="008E26C4" w:rsidP="00084379">
            <w:pPr>
              <w:rPr>
                <w:rFonts w:ascii="Times New Roman" w:hAnsi="Times New Roman"/>
                <w:sz w:val="20"/>
                <w:szCs w:val="20"/>
              </w:rPr>
            </w:pPr>
          </w:p>
        </w:tc>
      </w:tr>
      <w:tr w:rsidR="008E26C4" w:rsidRPr="0086285A" w14:paraId="3333CA86" w14:textId="77777777" w:rsidTr="00084379">
        <w:trPr>
          <w:trHeight w:val="360"/>
        </w:trPr>
        <w:tc>
          <w:tcPr>
            <w:tcW w:w="3000" w:type="dxa"/>
            <w:gridSpan w:val="2"/>
            <w:tcBorders>
              <w:top w:val="nil"/>
              <w:left w:val="single" w:sz="4" w:space="0" w:color="auto"/>
              <w:bottom w:val="single" w:sz="4" w:space="0" w:color="auto"/>
              <w:right w:val="nil"/>
            </w:tcBorders>
            <w:shd w:val="clear" w:color="auto" w:fill="auto"/>
            <w:noWrap/>
            <w:vAlign w:val="bottom"/>
            <w:hideMark/>
          </w:tcPr>
          <w:p w14:paraId="7667F26F" w14:textId="77777777" w:rsidR="008E26C4" w:rsidRPr="0086285A" w:rsidRDefault="008E26C4" w:rsidP="00084379">
            <w:pPr>
              <w:rPr>
                <w:rFonts w:cs="Calibri"/>
                <w:b/>
                <w:bCs/>
                <w:color w:val="000000"/>
                <w:sz w:val="22"/>
                <w:szCs w:val="22"/>
              </w:rPr>
            </w:pPr>
            <w:r w:rsidRPr="0086285A">
              <w:rPr>
                <w:rFonts w:cs="Calibri"/>
                <w:b/>
                <w:bCs/>
                <w:color w:val="000000"/>
                <w:sz w:val="22"/>
                <w:szCs w:val="22"/>
              </w:rPr>
              <w:t>A = Assessed</w:t>
            </w:r>
          </w:p>
        </w:tc>
        <w:tc>
          <w:tcPr>
            <w:tcW w:w="3820" w:type="dxa"/>
            <w:tcBorders>
              <w:top w:val="nil"/>
              <w:left w:val="nil"/>
              <w:bottom w:val="nil"/>
              <w:right w:val="nil"/>
            </w:tcBorders>
            <w:shd w:val="clear" w:color="auto" w:fill="auto"/>
            <w:noWrap/>
            <w:vAlign w:val="bottom"/>
            <w:hideMark/>
          </w:tcPr>
          <w:p w14:paraId="0CCC8A95" w14:textId="77777777" w:rsidR="008E26C4" w:rsidRPr="0086285A"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1DED2C28"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2EC3AC96"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3C0B6DC" w14:textId="77777777" w:rsidR="008E26C4" w:rsidRPr="0086285A" w:rsidRDefault="008E26C4" w:rsidP="00084379">
            <w:pPr>
              <w:rPr>
                <w:rFonts w:ascii="Times New Roman" w:hAnsi="Times New Roman"/>
                <w:sz w:val="20"/>
                <w:szCs w:val="20"/>
              </w:rPr>
            </w:pPr>
          </w:p>
        </w:tc>
      </w:tr>
      <w:tr w:rsidR="008E26C4" w:rsidRPr="0086285A" w14:paraId="7A8D9ED2"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64ED3DC9" w14:textId="77777777" w:rsidR="008E26C4" w:rsidRPr="0086285A" w:rsidRDefault="008E26C4" w:rsidP="00084379">
            <w:pPr>
              <w:rPr>
                <w:rFonts w:cs="Calibri"/>
                <w:b/>
                <w:bCs/>
                <w:sz w:val="22"/>
                <w:szCs w:val="22"/>
              </w:rPr>
            </w:pPr>
            <w:r w:rsidRPr="0086285A">
              <w:rPr>
                <w:rFonts w:cs="Calibri"/>
                <w:b/>
                <w:bCs/>
                <w:sz w:val="22"/>
                <w:szCs w:val="22"/>
              </w:rPr>
              <w:t> </w:t>
            </w:r>
          </w:p>
        </w:tc>
        <w:tc>
          <w:tcPr>
            <w:tcW w:w="1320" w:type="dxa"/>
            <w:tcBorders>
              <w:top w:val="nil"/>
              <w:left w:val="nil"/>
              <w:bottom w:val="single" w:sz="4" w:space="0" w:color="auto"/>
              <w:right w:val="single" w:sz="4" w:space="0" w:color="auto"/>
            </w:tcBorders>
            <w:shd w:val="clear" w:color="000000" w:fill="C5D9F1"/>
            <w:noWrap/>
            <w:vAlign w:val="bottom"/>
            <w:hideMark/>
          </w:tcPr>
          <w:p w14:paraId="7C683051" w14:textId="77777777" w:rsidR="008E26C4" w:rsidRPr="0086285A" w:rsidRDefault="008E26C4" w:rsidP="00084379">
            <w:pPr>
              <w:rPr>
                <w:rFonts w:cs="Calibri"/>
                <w:b/>
                <w:bCs/>
                <w:sz w:val="22"/>
                <w:szCs w:val="22"/>
              </w:rPr>
            </w:pPr>
            <w:r w:rsidRPr="0086285A">
              <w:rPr>
                <w:rFonts w:cs="Calibri"/>
                <w:b/>
                <w:bCs/>
                <w:sz w:val="22"/>
                <w:szCs w:val="22"/>
              </w:rPr>
              <w:t> </w:t>
            </w:r>
          </w:p>
        </w:tc>
        <w:tc>
          <w:tcPr>
            <w:tcW w:w="3820" w:type="dxa"/>
            <w:tcBorders>
              <w:top w:val="single" w:sz="4" w:space="0" w:color="auto"/>
              <w:left w:val="nil"/>
              <w:bottom w:val="single" w:sz="4" w:space="0" w:color="auto"/>
              <w:right w:val="single" w:sz="4" w:space="0" w:color="auto"/>
            </w:tcBorders>
            <w:shd w:val="clear" w:color="000000" w:fill="C5D9F1"/>
            <w:noWrap/>
            <w:vAlign w:val="bottom"/>
            <w:hideMark/>
          </w:tcPr>
          <w:p w14:paraId="44128DA2" w14:textId="77777777" w:rsidR="008E26C4" w:rsidRPr="0086285A" w:rsidRDefault="008E26C4" w:rsidP="00084379">
            <w:pPr>
              <w:rPr>
                <w:rFonts w:cs="Calibri"/>
                <w:b/>
                <w:bCs/>
                <w:sz w:val="22"/>
                <w:szCs w:val="22"/>
              </w:rPr>
            </w:pPr>
            <w:r w:rsidRPr="0086285A">
              <w:rPr>
                <w:rFonts w:cs="Calibri"/>
                <w:b/>
                <w:bCs/>
                <w:sz w:val="22"/>
                <w:szCs w:val="22"/>
              </w:rPr>
              <w:t> </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16D06395" w14:textId="77777777" w:rsidR="008E26C4" w:rsidRPr="0086285A" w:rsidRDefault="008E26C4" w:rsidP="00084379">
            <w:pPr>
              <w:rPr>
                <w:rFonts w:cs="Calibri"/>
                <w:b/>
                <w:bCs/>
                <w:sz w:val="22"/>
                <w:szCs w:val="22"/>
              </w:rPr>
            </w:pPr>
            <w:r w:rsidRPr="0086285A">
              <w:rPr>
                <w:rFonts w:cs="Calibri"/>
                <w:b/>
                <w:bCs/>
                <w:sz w:val="22"/>
                <w:szCs w:val="22"/>
              </w:rPr>
              <w:t>Learning Outcomes</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53891BE7" w14:textId="77777777" w:rsidR="008E26C4" w:rsidRPr="0086285A" w:rsidRDefault="008E26C4" w:rsidP="00084379">
            <w:pPr>
              <w:rPr>
                <w:rFonts w:cs="Calibri"/>
                <w:b/>
                <w:bCs/>
                <w:sz w:val="22"/>
                <w:szCs w:val="22"/>
              </w:rPr>
            </w:pPr>
            <w:r w:rsidRPr="0086285A">
              <w:rPr>
                <w:rFonts w:cs="Calibri"/>
                <w:b/>
                <w:bCs/>
                <w:sz w:val="22"/>
                <w:szCs w:val="22"/>
              </w:rPr>
              <w:t> </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4E003F6A" w14:textId="77777777" w:rsidR="008E26C4" w:rsidRPr="0086285A" w:rsidRDefault="008E26C4" w:rsidP="00084379">
            <w:pPr>
              <w:rPr>
                <w:rFonts w:cs="Calibri"/>
                <w:b/>
                <w:bCs/>
                <w:sz w:val="22"/>
                <w:szCs w:val="22"/>
              </w:rPr>
            </w:pPr>
            <w:r w:rsidRPr="0086285A">
              <w:rPr>
                <w:rFonts w:cs="Calibri"/>
                <w:b/>
                <w:bCs/>
                <w:sz w:val="22"/>
                <w:szCs w:val="22"/>
              </w:rPr>
              <w:t> </w:t>
            </w:r>
          </w:p>
        </w:tc>
      </w:tr>
      <w:tr w:rsidR="008E26C4" w:rsidRPr="0086285A" w14:paraId="44333F27" w14:textId="77777777" w:rsidTr="00084379">
        <w:trPr>
          <w:trHeight w:val="30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2612CBE9" w14:textId="77777777" w:rsidR="008E26C4" w:rsidRPr="0086285A" w:rsidRDefault="008E26C4" w:rsidP="00084379">
            <w:pPr>
              <w:rPr>
                <w:rFonts w:cs="Calibri"/>
                <w:b/>
                <w:bCs/>
                <w:sz w:val="22"/>
                <w:szCs w:val="22"/>
              </w:rPr>
            </w:pPr>
            <w:r w:rsidRPr="0086285A">
              <w:rPr>
                <w:rFonts w:cs="Calibri"/>
                <w:b/>
                <w:bCs/>
                <w:sz w:val="22"/>
                <w:szCs w:val="22"/>
              </w:rPr>
              <w:t> </w:t>
            </w:r>
          </w:p>
        </w:tc>
        <w:tc>
          <w:tcPr>
            <w:tcW w:w="1320" w:type="dxa"/>
            <w:tcBorders>
              <w:top w:val="nil"/>
              <w:left w:val="nil"/>
              <w:bottom w:val="single" w:sz="4" w:space="0" w:color="auto"/>
              <w:right w:val="single" w:sz="4" w:space="0" w:color="auto"/>
            </w:tcBorders>
            <w:shd w:val="clear" w:color="000000" w:fill="C5D9F1"/>
            <w:noWrap/>
            <w:vAlign w:val="bottom"/>
            <w:hideMark/>
          </w:tcPr>
          <w:p w14:paraId="3A257998" w14:textId="77777777" w:rsidR="008E26C4" w:rsidRPr="0086285A" w:rsidRDefault="008E26C4" w:rsidP="00084379">
            <w:pPr>
              <w:rPr>
                <w:rFonts w:cs="Calibri"/>
                <w:b/>
                <w:bCs/>
                <w:sz w:val="22"/>
                <w:szCs w:val="22"/>
              </w:rPr>
            </w:pPr>
            <w:r w:rsidRPr="0086285A">
              <w:rPr>
                <w:rFonts w:cs="Calibri"/>
                <w:b/>
                <w:bCs/>
                <w:sz w:val="22"/>
                <w:szCs w:val="22"/>
              </w:rPr>
              <w:t> </w:t>
            </w:r>
          </w:p>
        </w:tc>
        <w:tc>
          <w:tcPr>
            <w:tcW w:w="3820" w:type="dxa"/>
            <w:tcBorders>
              <w:top w:val="nil"/>
              <w:left w:val="nil"/>
              <w:bottom w:val="single" w:sz="4" w:space="0" w:color="auto"/>
              <w:right w:val="single" w:sz="4" w:space="0" w:color="auto"/>
            </w:tcBorders>
            <w:shd w:val="clear" w:color="000000" w:fill="C5D9F1"/>
            <w:noWrap/>
            <w:vAlign w:val="bottom"/>
            <w:hideMark/>
          </w:tcPr>
          <w:p w14:paraId="4AB68ECA" w14:textId="77777777" w:rsidR="008E26C4" w:rsidRPr="0086285A" w:rsidRDefault="008E26C4" w:rsidP="00084379">
            <w:pPr>
              <w:rPr>
                <w:rFonts w:cs="Calibri"/>
                <w:b/>
                <w:bCs/>
                <w:sz w:val="22"/>
                <w:szCs w:val="22"/>
              </w:rPr>
            </w:pPr>
            <w:r w:rsidRPr="0086285A">
              <w:rPr>
                <w:rFonts w:cs="Calibri"/>
                <w:b/>
                <w:bCs/>
                <w:sz w:val="22"/>
                <w:szCs w:val="22"/>
              </w:rPr>
              <w:t> </w:t>
            </w:r>
          </w:p>
        </w:tc>
        <w:tc>
          <w:tcPr>
            <w:tcW w:w="2520" w:type="dxa"/>
            <w:tcBorders>
              <w:top w:val="nil"/>
              <w:left w:val="nil"/>
              <w:bottom w:val="single" w:sz="4" w:space="0" w:color="auto"/>
              <w:right w:val="single" w:sz="4" w:space="0" w:color="auto"/>
            </w:tcBorders>
            <w:shd w:val="clear" w:color="000000" w:fill="C5D9F1"/>
            <w:vAlign w:val="bottom"/>
            <w:hideMark/>
          </w:tcPr>
          <w:p w14:paraId="5890BBAA" w14:textId="77777777" w:rsidR="008E26C4" w:rsidRPr="0086285A" w:rsidRDefault="008E26C4" w:rsidP="00084379">
            <w:pPr>
              <w:rPr>
                <w:rFonts w:cs="Calibri"/>
                <w:b/>
                <w:bCs/>
                <w:sz w:val="22"/>
                <w:szCs w:val="22"/>
              </w:rPr>
            </w:pPr>
            <w:r w:rsidRPr="0086285A">
              <w:rPr>
                <w:rFonts w:cs="Calibri"/>
                <w:b/>
                <w:bCs/>
                <w:sz w:val="22"/>
                <w:szCs w:val="22"/>
              </w:rPr>
              <w:t>LO1:</w:t>
            </w:r>
          </w:p>
        </w:tc>
        <w:tc>
          <w:tcPr>
            <w:tcW w:w="2520" w:type="dxa"/>
            <w:tcBorders>
              <w:top w:val="nil"/>
              <w:left w:val="nil"/>
              <w:bottom w:val="single" w:sz="4" w:space="0" w:color="auto"/>
              <w:right w:val="single" w:sz="4" w:space="0" w:color="auto"/>
            </w:tcBorders>
            <w:shd w:val="clear" w:color="000000" w:fill="C5D9F1"/>
            <w:vAlign w:val="bottom"/>
            <w:hideMark/>
          </w:tcPr>
          <w:p w14:paraId="437C5242" w14:textId="77777777" w:rsidR="008E26C4" w:rsidRPr="0086285A" w:rsidRDefault="008E26C4" w:rsidP="00084379">
            <w:pPr>
              <w:rPr>
                <w:rFonts w:cs="Calibri"/>
                <w:b/>
                <w:bCs/>
                <w:sz w:val="22"/>
                <w:szCs w:val="22"/>
              </w:rPr>
            </w:pPr>
            <w:r w:rsidRPr="0086285A">
              <w:rPr>
                <w:rFonts w:cs="Calibri"/>
                <w:b/>
                <w:bCs/>
                <w:sz w:val="22"/>
                <w:szCs w:val="22"/>
              </w:rPr>
              <w:t>LO2:</w:t>
            </w:r>
          </w:p>
        </w:tc>
        <w:tc>
          <w:tcPr>
            <w:tcW w:w="2340" w:type="dxa"/>
            <w:tcBorders>
              <w:top w:val="nil"/>
              <w:left w:val="nil"/>
              <w:bottom w:val="single" w:sz="4" w:space="0" w:color="auto"/>
              <w:right w:val="single" w:sz="4" w:space="0" w:color="auto"/>
            </w:tcBorders>
            <w:shd w:val="clear" w:color="000000" w:fill="C5D9F1"/>
            <w:noWrap/>
            <w:vAlign w:val="bottom"/>
            <w:hideMark/>
          </w:tcPr>
          <w:p w14:paraId="136C7E3A" w14:textId="77777777" w:rsidR="008E26C4" w:rsidRPr="0086285A" w:rsidRDefault="008E26C4" w:rsidP="00084379">
            <w:pPr>
              <w:rPr>
                <w:rFonts w:cs="Calibri"/>
                <w:b/>
                <w:bCs/>
                <w:sz w:val="22"/>
                <w:szCs w:val="22"/>
              </w:rPr>
            </w:pPr>
            <w:r w:rsidRPr="0086285A">
              <w:rPr>
                <w:rFonts w:cs="Calibri"/>
                <w:b/>
                <w:bCs/>
                <w:sz w:val="22"/>
                <w:szCs w:val="22"/>
              </w:rPr>
              <w:t>LO3:</w:t>
            </w:r>
          </w:p>
        </w:tc>
      </w:tr>
      <w:tr w:rsidR="008E26C4" w:rsidRPr="0086285A" w14:paraId="101AA0BF" w14:textId="77777777" w:rsidTr="00084379">
        <w:trPr>
          <w:trHeight w:val="1538"/>
        </w:trPr>
        <w:tc>
          <w:tcPr>
            <w:tcW w:w="1680" w:type="dxa"/>
            <w:tcBorders>
              <w:top w:val="nil"/>
              <w:left w:val="single" w:sz="4" w:space="0" w:color="auto"/>
              <w:bottom w:val="nil"/>
              <w:right w:val="nil"/>
            </w:tcBorders>
            <w:shd w:val="clear" w:color="auto" w:fill="auto"/>
            <w:noWrap/>
            <w:vAlign w:val="bottom"/>
            <w:hideMark/>
          </w:tcPr>
          <w:p w14:paraId="7D0A8AF7" w14:textId="77777777" w:rsidR="008E26C4" w:rsidRPr="0086285A" w:rsidRDefault="008E26C4" w:rsidP="00084379">
            <w:pPr>
              <w:rPr>
                <w:rFonts w:cs="Calibri"/>
                <w:sz w:val="22"/>
                <w:szCs w:val="22"/>
              </w:rPr>
            </w:pPr>
            <w:r w:rsidRPr="0086285A">
              <w:rPr>
                <w:rFonts w:cs="Calibri"/>
                <w:sz w:val="22"/>
                <w:szCs w:val="22"/>
              </w:rPr>
              <w:t> </w:t>
            </w:r>
          </w:p>
        </w:tc>
        <w:tc>
          <w:tcPr>
            <w:tcW w:w="1320" w:type="dxa"/>
            <w:tcBorders>
              <w:top w:val="nil"/>
              <w:left w:val="nil"/>
              <w:bottom w:val="nil"/>
              <w:right w:val="nil"/>
            </w:tcBorders>
            <w:shd w:val="clear" w:color="auto" w:fill="auto"/>
            <w:noWrap/>
            <w:vAlign w:val="bottom"/>
            <w:hideMark/>
          </w:tcPr>
          <w:p w14:paraId="188210BB" w14:textId="77777777" w:rsidR="008E26C4" w:rsidRPr="0086285A" w:rsidRDefault="008E26C4" w:rsidP="00084379">
            <w:pPr>
              <w:rPr>
                <w:rFonts w:cs="Calibri"/>
                <w:sz w:val="22"/>
                <w:szCs w:val="22"/>
              </w:rPr>
            </w:pPr>
          </w:p>
        </w:tc>
        <w:tc>
          <w:tcPr>
            <w:tcW w:w="3820" w:type="dxa"/>
            <w:tcBorders>
              <w:top w:val="nil"/>
              <w:left w:val="nil"/>
              <w:bottom w:val="nil"/>
              <w:right w:val="nil"/>
            </w:tcBorders>
            <w:shd w:val="clear" w:color="auto" w:fill="auto"/>
            <w:noWrap/>
            <w:vAlign w:val="bottom"/>
            <w:hideMark/>
          </w:tcPr>
          <w:p w14:paraId="50C89818" w14:textId="77777777" w:rsidR="008E26C4" w:rsidRPr="0086285A" w:rsidRDefault="008E26C4" w:rsidP="00084379">
            <w:pPr>
              <w:rPr>
                <w:rFonts w:ascii="Times New Roman" w:hAnsi="Times New Roman"/>
                <w:sz w:val="20"/>
                <w:szCs w:val="20"/>
              </w:rPr>
            </w:pPr>
          </w:p>
        </w:tc>
        <w:tc>
          <w:tcPr>
            <w:tcW w:w="2520" w:type="dxa"/>
            <w:tcBorders>
              <w:top w:val="nil"/>
              <w:left w:val="single" w:sz="4" w:space="0" w:color="auto"/>
              <w:bottom w:val="single" w:sz="4" w:space="0" w:color="auto"/>
              <w:right w:val="single" w:sz="4" w:space="0" w:color="auto"/>
            </w:tcBorders>
            <w:shd w:val="clear" w:color="auto" w:fill="auto"/>
            <w:hideMark/>
          </w:tcPr>
          <w:p w14:paraId="3A7FB978" w14:textId="77777777" w:rsidR="008E26C4" w:rsidRPr="0086285A" w:rsidRDefault="008E26C4" w:rsidP="00084379">
            <w:pPr>
              <w:rPr>
                <w:rFonts w:cs="Calibri"/>
                <w:sz w:val="22"/>
                <w:szCs w:val="22"/>
              </w:rPr>
            </w:pPr>
            <w:r w:rsidRPr="0086285A">
              <w:rPr>
                <w:rFonts w:cs="Calibri"/>
                <w:sz w:val="22"/>
                <w:szCs w:val="22"/>
              </w:rPr>
              <w:t>Apply fundamental geological principles in solving problems.</w:t>
            </w:r>
          </w:p>
        </w:tc>
        <w:tc>
          <w:tcPr>
            <w:tcW w:w="2520" w:type="dxa"/>
            <w:tcBorders>
              <w:top w:val="nil"/>
              <w:left w:val="nil"/>
              <w:bottom w:val="single" w:sz="4" w:space="0" w:color="auto"/>
              <w:right w:val="single" w:sz="4" w:space="0" w:color="auto"/>
            </w:tcBorders>
            <w:shd w:val="clear" w:color="auto" w:fill="auto"/>
            <w:hideMark/>
          </w:tcPr>
          <w:p w14:paraId="50FB07E2" w14:textId="77777777" w:rsidR="008E26C4" w:rsidRPr="0086285A" w:rsidRDefault="008E26C4" w:rsidP="00084379">
            <w:pPr>
              <w:rPr>
                <w:rFonts w:cs="Calibri"/>
                <w:sz w:val="22"/>
                <w:szCs w:val="22"/>
              </w:rPr>
            </w:pPr>
            <w:r w:rsidRPr="0086285A">
              <w:rPr>
                <w:rFonts w:cs="Calibri"/>
                <w:sz w:val="22"/>
                <w:szCs w:val="22"/>
              </w:rPr>
              <w:t xml:space="preserve">Recognize and </w:t>
            </w:r>
            <w:r>
              <w:rPr>
                <w:rFonts w:cs="Calibri"/>
                <w:sz w:val="22"/>
                <w:szCs w:val="22"/>
              </w:rPr>
              <w:t>a</w:t>
            </w:r>
            <w:r w:rsidRPr="0086285A">
              <w:rPr>
                <w:rFonts w:cs="Calibri"/>
                <w:sz w:val="22"/>
                <w:szCs w:val="22"/>
              </w:rPr>
              <w:t>rticulate the integrative nature and deep-time connection of various earth system components.</w:t>
            </w:r>
          </w:p>
        </w:tc>
        <w:tc>
          <w:tcPr>
            <w:tcW w:w="2340" w:type="dxa"/>
            <w:tcBorders>
              <w:top w:val="single" w:sz="4" w:space="0" w:color="auto"/>
              <w:left w:val="nil"/>
              <w:bottom w:val="single" w:sz="4" w:space="0" w:color="auto"/>
              <w:right w:val="single" w:sz="4" w:space="0" w:color="auto"/>
            </w:tcBorders>
            <w:shd w:val="clear" w:color="auto" w:fill="auto"/>
            <w:hideMark/>
          </w:tcPr>
          <w:p w14:paraId="496A5A65" w14:textId="77777777" w:rsidR="008E26C4" w:rsidRPr="0086285A" w:rsidRDefault="008E26C4" w:rsidP="00084379">
            <w:pPr>
              <w:rPr>
                <w:rFonts w:cs="Calibri"/>
                <w:color w:val="000000"/>
                <w:sz w:val="20"/>
                <w:szCs w:val="20"/>
              </w:rPr>
            </w:pPr>
            <w:r w:rsidRPr="00441C3B">
              <w:rPr>
                <w:rFonts w:cs="Calibri"/>
                <w:color w:val="000000"/>
                <w:sz w:val="22"/>
                <w:szCs w:val="22"/>
              </w:rPr>
              <w:t xml:space="preserve">Demonstrate </w:t>
            </w:r>
            <w:r>
              <w:rPr>
                <w:rFonts w:cs="Calibri"/>
                <w:color w:val="000000"/>
                <w:sz w:val="22"/>
                <w:szCs w:val="22"/>
              </w:rPr>
              <w:t xml:space="preserve">an </w:t>
            </w:r>
            <w:r w:rsidRPr="00441C3B">
              <w:rPr>
                <w:rFonts w:cs="Calibri"/>
                <w:color w:val="000000"/>
                <w:sz w:val="22"/>
                <w:szCs w:val="22"/>
              </w:rPr>
              <w:t>understanding of current societal issues related to earth science.</w:t>
            </w:r>
          </w:p>
        </w:tc>
      </w:tr>
      <w:tr w:rsidR="008E26C4" w:rsidRPr="0086285A" w14:paraId="00B82CCA" w14:textId="77777777" w:rsidTr="00084379">
        <w:trPr>
          <w:trHeight w:val="285"/>
        </w:trPr>
        <w:tc>
          <w:tcPr>
            <w:tcW w:w="1680"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689580DF" w14:textId="77777777" w:rsidR="008E26C4" w:rsidRPr="0086285A" w:rsidRDefault="008E26C4" w:rsidP="00084379">
            <w:pPr>
              <w:rPr>
                <w:rFonts w:cs="Calibri"/>
                <w:b/>
                <w:bCs/>
                <w:sz w:val="22"/>
                <w:szCs w:val="22"/>
              </w:rPr>
            </w:pPr>
            <w:r w:rsidRPr="0086285A">
              <w:rPr>
                <w:rFonts w:cs="Calibri"/>
                <w:b/>
                <w:bCs/>
                <w:sz w:val="22"/>
                <w:szCs w:val="22"/>
              </w:rPr>
              <w:t>Course Subject</w:t>
            </w:r>
          </w:p>
        </w:tc>
        <w:tc>
          <w:tcPr>
            <w:tcW w:w="1320" w:type="dxa"/>
            <w:tcBorders>
              <w:top w:val="single" w:sz="4" w:space="0" w:color="auto"/>
              <w:left w:val="nil"/>
              <w:bottom w:val="single" w:sz="4" w:space="0" w:color="auto"/>
              <w:right w:val="single" w:sz="4" w:space="0" w:color="auto"/>
            </w:tcBorders>
            <w:shd w:val="clear" w:color="000000" w:fill="C5D9F1"/>
            <w:noWrap/>
            <w:vAlign w:val="bottom"/>
            <w:hideMark/>
          </w:tcPr>
          <w:p w14:paraId="4A7DE1C6" w14:textId="77777777" w:rsidR="008E26C4" w:rsidRPr="0086285A" w:rsidRDefault="008E26C4" w:rsidP="00084379">
            <w:pPr>
              <w:rPr>
                <w:rFonts w:cs="Calibri"/>
                <w:b/>
                <w:bCs/>
                <w:sz w:val="22"/>
                <w:szCs w:val="22"/>
              </w:rPr>
            </w:pPr>
            <w:r w:rsidRPr="0086285A">
              <w:rPr>
                <w:rFonts w:cs="Calibri"/>
                <w:b/>
                <w:bCs/>
                <w:sz w:val="22"/>
                <w:szCs w:val="22"/>
              </w:rPr>
              <w:t>Number</w:t>
            </w:r>
          </w:p>
        </w:tc>
        <w:tc>
          <w:tcPr>
            <w:tcW w:w="3820" w:type="dxa"/>
            <w:tcBorders>
              <w:top w:val="single" w:sz="4" w:space="0" w:color="auto"/>
              <w:left w:val="nil"/>
              <w:bottom w:val="single" w:sz="4" w:space="0" w:color="auto"/>
              <w:right w:val="single" w:sz="4" w:space="0" w:color="auto"/>
            </w:tcBorders>
            <w:shd w:val="clear" w:color="000000" w:fill="C5D9F1"/>
            <w:noWrap/>
            <w:vAlign w:val="bottom"/>
            <w:hideMark/>
          </w:tcPr>
          <w:p w14:paraId="5A4B3EF2" w14:textId="77777777" w:rsidR="008E26C4" w:rsidRPr="0086285A" w:rsidRDefault="008E26C4" w:rsidP="00084379">
            <w:pPr>
              <w:rPr>
                <w:rFonts w:cs="Calibri"/>
                <w:b/>
                <w:bCs/>
                <w:sz w:val="22"/>
                <w:szCs w:val="22"/>
              </w:rPr>
            </w:pPr>
            <w:r w:rsidRPr="0086285A">
              <w:rPr>
                <w:rFonts w:cs="Calibri"/>
                <w:b/>
                <w:bCs/>
                <w:sz w:val="22"/>
                <w:szCs w:val="22"/>
              </w:rPr>
              <w:t>Course Title</w:t>
            </w:r>
          </w:p>
        </w:tc>
        <w:tc>
          <w:tcPr>
            <w:tcW w:w="2520" w:type="dxa"/>
            <w:tcBorders>
              <w:top w:val="nil"/>
              <w:left w:val="nil"/>
              <w:bottom w:val="single" w:sz="4" w:space="0" w:color="auto"/>
              <w:right w:val="single" w:sz="4" w:space="0" w:color="auto"/>
            </w:tcBorders>
            <w:shd w:val="clear" w:color="auto" w:fill="auto"/>
            <w:noWrap/>
            <w:vAlign w:val="bottom"/>
            <w:hideMark/>
          </w:tcPr>
          <w:p w14:paraId="13BAB7D6"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7D2B521F"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01FA771C" w14:textId="77777777" w:rsidR="008E26C4" w:rsidRPr="0086285A" w:rsidRDefault="008E26C4" w:rsidP="00084379">
            <w:pPr>
              <w:rPr>
                <w:rFonts w:cs="Calibri"/>
                <w:color w:val="000000"/>
                <w:sz w:val="22"/>
                <w:szCs w:val="22"/>
              </w:rPr>
            </w:pPr>
            <w:r w:rsidRPr="0086285A">
              <w:rPr>
                <w:rFonts w:cs="Calibri"/>
                <w:color w:val="000000"/>
                <w:sz w:val="22"/>
                <w:szCs w:val="22"/>
              </w:rPr>
              <w:t> </w:t>
            </w:r>
          </w:p>
        </w:tc>
      </w:tr>
      <w:tr w:rsidR="008E26C4" w:rsidRPr="0086285A" w14:paraId="325CBAD2"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349AFD07"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38E9D67F" w14:textId="77777777" w:rsidR="008E26C4" w:rsidRPr="0086285A" w:rsidRDefault="008E26C4" w:rsidP="00084379">
            <w:pPr>
              <w:rPr>
                <w:rFonts w:cs="Calibri"/>
                <w:color w:val="000000"/>
                <w:sz w:val="22"/>
                <w:szCs w:val="22"/>
              </w:rPr>
            </w:pPr>
            <w:r w:rsidRPr="0086285A">
              <w:rPr>
                <w:rFonts w:cs="Calibri"/>
                <w:color w:val="000000"/>
                <w:sz w:val="22"/>
                <w:szCs w:val="22"/>
              </w:rPr>
              <w:t>111</w:t>
            </w:r>
          </w:p>
        </w:tc>
        <w:tc>
          <w:tcPr>
            <w:tcW w:w="3820" w:type="dxa"/>
            <w:tcBorders>
              <w:top w:val="nil"/>
              <w:left w:val="nil"/>
              <w:bottom w:val="single" w:sz="4" w:space="0" w:color="auto"/>
              <w:right w:val="single" w:sz="4" w:space="0" w:color="auto"/>
            </w:tcBorders>
            <w:shd w:val="clear" w:color="000000" w:fill="C5D9F1"/>
            <w:noWrap/>
            <w:vAlign w:val="bottom"/>
            <w:hideMark/>
          </w:tcPr>
          <w:p w14:paraId="7DD68E7A" w14:textId="77777777" w:rsidR="008E26C4" w:rsidRPr="0086285A" w:rsidRDefault="008E26C4" w:rsidP="00084379">
            <w:pPr>
              <w:rPr>
                <w:rFonts w:cs="Calibri"/>
                <w:color w:val="000000"/>
                <w:sz w:val="22"/>
                <w:szCs w:val="22"/>
              </w:rPr>
            </w:pPr>
            <w:r w:rsidRPr="0086285A">
              <w:rPr>
                <w:rFonts w:cs="Calibri"/>
                <w:color w:val="000000"/>
                <w:sz w:val="22"/>
                <w:szCs w:val="22"/>
              </w:rPr>
              <w:t>The Earth</w:t>
            </w:r>
          </w:p>
        </w:tc>
        <w:tc>
          <w:tcPr>
            <w:tcW w:w="2520" w:type="dxa"/>
            <w:tcBorders>
              <w:top w:val="nil"/>
              <w:left w:val="nil"/>
              <w:bottom w:val="single" w:sz="4" w:space="0" w:color="auto"/>
              <w:right w:val="single" w:sz="4" w:space="0" w:color="auto"/>
            </w:tcBorders>
            <w:shd w:val="clear" w:color="auto" w:fill="auto"/>
            <w:noWrap/>
            <w:vAlign w:val="bottom"/>
            <w:hideMark/>
          </w:tcPr>
          <w:p w14:paraId="2B24D9A7"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3FBEB4E8"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122F0EF0" w14:textId="77777777" w:rsidR="008E26C4" w:rsidRPr="0086285A" w:rsidRDefault="008E26C4" w:rsidP="00084379">
            <w:pPr>
              <w:rPr>
                <w:rFonts w:cs="Calibri"/>
                <w:color w:val="000000"/>
                <w:sz w:val="22"/>
                <w:szCs w:val="22"/>
              </w:rPr>
            </w:pPr>
            <w:r w:rsidRPr="0086285A">
              <w:rPr>
                <w:rFonts w:cs="Calibri"/>
                <w:color w:val="000000"/>
                <w:sz w:val="22"/>
                <w:szCs w:val="22"/>
              </w:rPr>
              <w:t>I</w:t>
            </w:r>
          </w:p>
        </w:tc>
      </w:tr>
      <w:tr w:rsidR="008E26C4" w:rsidRPr="0086285A" w14:paraId="4B39C159" w14:textId="77777777" w:rsidTr="00084379">
        <w:trPr>
          <w:trHeight w:val="33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2A77D585"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524710E1" w14:textId="77777777" w:rsidR="008E26C4" w:rsidRPr="0086285A" w:rsidRDefault="008E26C4" w:rsidP="00084379">
            <w:pPr>
              <w:rPr>
                <w:rFonts w:cs="Calibri"/>
                <w:color w:val="000000"/>
                <w:sz w:val="22"/>
                <w:szCs w:val="22"/>
              </w:rPr>
            </w:pPr>
            <w:r w:rsidRPr="0086285A">
              <w:rPr>
                <w:rFonts w:cs="Calibri"/>
                <w:color w:val="000000"/>
                <w:sz w:val="22"/>
                <w:szCs w:val="22"/>
              </w:rPr>
              <w:t>112</w:t>
            </w:r>
          </w:p>
        </w:tc>
        <w:tc>
          <w:tcPr>
            <w:tcW w:w="3820" w:type="dxa"/>
            <w:tcBorders>
              <w:top w:val="nil"/>
              <w:left w:val="nil"/>
              <w:bottom w:val="single" w:sz="4" w:space="0" w:color="auto"/>
              <w:right w:val="single" w:sz="4" w:space="0" w:color="auto"/>
            </w:tcBorders>
            <w:shd w:val="clear" w:color="000000" w:fill="C5D9F1"/>
            <w:noWrap/>
            <w:vAlign w:val="bottom"/>
            <w:hideMark/>
          </w:tcPr>
          <w:p w14:paraId="0B5F5F1C" w14:textId="77777777" w:rsidR="008E26C4" w:rsidRPr="0086285A" w:rsidRDefault="008E26C4" w:rsidP="00084379">
            <w:pPr>
              <w:rPr>
                <w:rFonts w:cs="Calibri"/>
                <w:color w:val="000000"/>
                <w:sz w:val="22"/>
                <w:szCs w:val="22"/>
              </w:rPr>
            </w:pPr>
            <w:r w:rsidRPr="0086285A">
              <w:rPr>
                <w:rFonts w:cs="Calibri"/>
                <w:color w:val="000000"/>
                <w:sz w:val="22"/>
                <w:szCs w:val="22"/>
              </w:rPr>
              <w:t>Earth’s Past &amp; Future</w:t>
            </w:r>
          </w:p>
        </w:tc>
        <w:tc>
          <w:tcPr>
            <w:tcW w:w="2520" w:type="dxa"/>
            <w:tcBorders>
              <w:top w:val="nil"/>
              <w:left w:val="nil"/>
              <w:bottom w:val="single" w:sz="4" w:space="0" w:color="auto"/>
              <w:right w:val="single" w:sz="4" w:space="0" w:color="auto"/>
            </w:tcBorders>
            <w:shd w:val="clear" w:color="auto" w:fill="auto"/>
            <w:noWrap/>
            <w:vAlign w:val="bottom"/>
            <w:hideMark/>
          </w:tcPr>
          <w:p w14:paraId="64D060B4"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291AC7B0"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036B6CCE" w14:textId="77777777" w:rsidR="008E26C4" w:rsidRPr="0086285A" w:rsidRDefault="008E26C4" w:rsidP="00084379">
            <w:pPr>
              <w:rPr>
                <w:rFonts w:cs="Calibri"/>
                <w:color w:val="000000"/>
                <w:sz w:val="22"/>
                <w:szCs w:val="22"/>
              </w:rPr>
            </w:pPr>
            <w:r w:rsidRPr="0086285A">
              <w:rPr>
                <w:rFonts w:cs="Calibri"/>
                <w:color w:val="000000"/>
                <w:sz w:val="22"/>
                <w:szCs w:val="22"/>
              </w:rPr>
              <w:t>I</w:t>
            </w:r>
          </w:p>
        </w:tc>
      </w:tr>
      <w:tr w:rsidR="008E26C4" w:rsidRPr="0086285A" w14:paraId="3EDBEE7B" w14:textId="77777777" w:rsidTr="00084379">
        <w:trPr>
          <w:trHeight w:val="34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01BB5B1D"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0BA30A9B" w14:textId="77777777" w:rsidR="008E26C4" w:rsidRPr="0086285A" w:rsidRDefault="008E26C4" w:rsidP="00084379">
            <w:pPr>
              <w:rPr>
                <w:rFonts w:cs="Calibri"/>
                <w:color w:val="000000"/>
                <w:sz w:val="22"/>
                <w:szCs w:val="22"/>
              </w:rPr>
            </w:pPr>
            <w:r w:rsidRPr="0086285A">
              <w:rPr>
                <w:rFonts w:cs="Calibri"/>
                <w:color w:val="000000"/>
                <w:sz w:val="22"/>
                <w:szCs w:val="22"/>
              </w:rPr>
              <w:t>113</w:t>
            </w:r>
          </w:p>
        </w:tc>
        <w:tc>
          <w:tcPr>
            <w:tcW w:w="3820" w:type="dxa"/>
            <w:tcBorders>
              <w:top w:val="nil"/>
              <w:left w:val="nil"/>
              <w:bottom w:val="single" w:sz="4" w:space="0" w:color="auto"/>
              <w:right w:val="single" w:sz="4" w:space="0" w:color="auto"/>
            </w:tcBorders>
            <w:shd w:val="clear" w:color="000000" w:fill="C5D9F1"/>
            <w:noWrap/>
            <w:vAlign w:val="bottom"/>
            <w:hideMark/>
          </w:tcPr>
          <w:p w14:paraId="08DA9017" w14:textId="77777777" w:rsidR="008E26C4" w:rsidRPr="0086285A" w:rsidRDefault="008E26C4" w:rsidP="00084379">
            <w:pPr>
              <w:rPr>
                <w:rFonts w:cs="Calibri"/>
                <w:color w:val="000000"/>
                <w:sz w:val="22"/>
                <w:szCs w:val="22"/>
              </w:rPr>
            </w:pPr>
            <w:r w:rsidRPr="0086285A">
              <w:rPr>
                <w:rFonts w:cs="Calibri"/>
                <w:color w:val="000000"/>
                <w:sz w:val="22"/>
                <w:szCs w:val="22"/>
              </w:rPr>
              <w:t>Earth Lab</w:t>
            </w:r>
          </w:p>
        </w:tc>
        <w:tc>
          <w:tcPr>
            <w:tcW w:w="2520" w:type="dxa"/>
            <w:tcBorders>
              <w:top w:val="nil"/>
              <w:left w:val="nil"/>
              <w:bottom w:val="single" w:sz="4" w:space="0" w:color="auto"/>
              <w:right w:val="single" w:sz="4" w:space="0" w:color="auto"/>
            </w:tcBorders>
            <w:shd w:val="clear" w:color="auto" w:fill="auto"/>
            <w:noWrap/>
            <w:vAlign w:val="bottom"/>
            <w:hideMark/>
          </w:tcPr>
          <w:p w14:paraId="43D67A2B"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16199A92"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6F4B828B" w14:textId="77777777" w:rsidR="008E26C4" w:rsidRPr="0086285A" w:rsidRDefault="008E26C4" w:rsidP="00084379">
            <w:pPr>
              <w:rPr>
                <w:rFonts w:cs="Calibri"/>
                <w:color w:val="000000"/>
                <w:sz w:val="22"/>
                <w:szCs w:val="22"/>
              </w:rPr>
            </w:pPr>
            <w:r w:rsidRPr="0086285A">
              <w:rPr>
                <w:rFonts w:cs="Calibri"/>
                <w:color w:val="000000"/>
                <w:sz w:val="22"/>
                <w:szCs w:val="22"/>
              </w:rPr>
              <w:t>I</w:t>
            </w:r>
          </w:p>
        </w:tc>
      </w:tr>
      <w:tr w:rsidR="008E26C4" w:rsidRPr="0086285A" w14:paraId="55C6EA4F"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1658B263"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63C0414D" w14:textId="77777777" w:rsidR="008E26C4" w:rsidRPr="0086285A" w:rsidRDefault="008E26C4" w:rsidP="00084379">
            <w:pPr>
              <w:rPr>
                <w:rFonts w:cs="Calibri"/>
                <w:color w:val="000000"/>
                <w:sz w:val="22"/>
                <w:szCs w:val="22"/>
              </w:rPr>
            </w:pPr>
            <w:r w:rsidRPr="0086285A">
              <w:rPr>
                <w:rFonts w:cs="Calibri"/>
                <w:color w:val="000000"/>
                <w:sz w:val="22"/>
                <w:szCs w:val="22"/>
              </w:rPr>
              <w:t>114</w:t>
            </w:r>
          </w:p>
        </w:tc>
        <w:tc>
          <w:tcPr>
            <w:tcW w:w="3820" w:type="dxa"/>
            <w:tcBorders>
              <w:top w:val="nil"/>
              <w:left w:val="nil"/>
              <w:bottom w:val="single" w:sz="4" w:space="0" w:color="auto"/>
              <w:right w:val="single" w:sz="4" w:space="0" w:color="auto"/>
            </w:tcBorders>
            <w:shd w:val="clear" w:color="000000" w:fill="C5D9F1"/>
            <w:noWrap/>
            <w:vAlign w:val="bottom"/>
            <w:hideMark/>
          </w:tcPr>
          <w:p w14:paraId="61960FCC" w14:textId="77777777" w:rsidR="008E26C4" w:rsidRPr="0086285A" w:rsidRDefault="008E26C4" w:rsidP="00084379">
            <w:pPr>
              <w:rPr>
                <w:rFonts w:cs="Calibri"/>
                <w:color w:val="000000"/>
                <w:sz w:val="22"/>
                <w:szCs w:val="22"/>
              </w:rPr>
            </w:pPr>
            <w:r w:rsidRPr="0086285A">
              <w:rPr>
                <w:rFonts w:cs="Calibri"/>
                <w:color w:val="000000"/>
                <w:sz w:val="22"/>
                <w:szCs w:val="22"/>
              </w:rPr>
              <w:t>Earth’s Past &amp; Future Lab</w:t>
            </w:r>
          </w:p>
        </w:tc>
        <w:tc>
          <w:tcPr>
            <w:tcW w:w="2520" w:type="dxa"/>
            <w:tcBorders>
              <w:top w:val="nil"/>
              <w:left w:val="nil"/>
              <w:bottom w:val="single" w:sz="4" w:space="0" w:color="auto"/>
              <w:right w:val="single" w:sz="4" w:space="0" w:color="auto"/>
            </w:tcBorders>
            <w:shd w:val="clear" w:color="auto" w:fill="auto"/>
            <w:noWrap/>
            <w:vAlign w:val="bottom"/>
            <w:hideMark/>
          </w:tcPr>
          <w:p w14:paraId="54E8E35E"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05677A53"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6DCC6837" w14:textId="77777777" w:rsidR="008E26C4" w:rsidRPr="0086285A" w:rsidRDefault="008E26C4" w:rsidP="00084379">
            <w:pPr>
              <w:rPr>
                <w:rFonts w:cs="Calibri"/>
                <w:color w:val="000000"/>
                <w:sz w:val="22"/>
                <w:szCs w:val="22"/>
              </w:rPr>
            </w:pPr>
            <w:r w:rsidRPr="0086285A">
              <w:rPr>
                <w:rFonts w:cs="Calibri"/>
                <w:color w:val="000000"/>
                <w:sz w:val="22"/>
                <w:szCs w:val="22"/>
              </w:rPr>
              <w:t>I</w:t>
            </w:r>
          </w:p>
        </w:tc>
      </w:tr>
      <w:tr w:rsidR="008E26C4" w:rsidRPr="0086285A" w14:paraId="54F9A905"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4B17BAEE"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686B1B51" w14:textId="77777777" w:rsidR="008E26C4" w:rsidRPr="0086285A" w:rsidRDefault="008E26C4" w:rsidP="00084379">
            <w:pPr>
              <w:rPr>
                <w:rFonts w:cs="Calibri"/>
                <w:color w:val="000000"/>
                <w:sz w:val="22"/>
                <w:szCs w:val="22"/>
              </w:rPr>
            </w:pPr>
            <w:r w:rsidRPr="0086285A">
              <w:rPr>
                <w:rFonts w:cs="Calibri"/>
                <w:color w:val="000000"/>
                <w:sz w:val="22"/>
                <w:szCs w:val="22"/>
              </w:rPr>
              <w:t>350</w:t>
            </w:r>
          </w:p>
        </w:tc>
        <w:tc>
          <w:tcPr>
            <w:tcW w:w="3820" w:type="dxa"/>
            <w:tcBorders>
              <w:top w:val="nil"/>
              <w:left w:val="nil"/>
              <w:bottom w:val="single" w:sz="4" w:space="0" w:color="auto"/>
              <w:right w:val="single" w:sz="4" w:space="0" w:color="auto"/>
            </w:tcBorders>
            <w:shd w:val="clear" w:color="000000" w:fill="C5D9F1"/>
            <w:noWrap/>
            <w:vAlign w:val="bottom"/>
            <w:hideMark/>
          </w:tcPr>
          <w:p w14:paraId="7003F0FA" w14:textId="77777777" w:rsidR="008E26C4" w:rsidRPr="0086285A" w:rsidRDefault="008E26C4" w:rsidP="00084379">
            <w:pPr>
              <w:rPr>
                <w:rFonts w:cs="Calibri"/>
                <w:color w:val="000000"/>
                <w:sz w:val="22"/>
                <w:szCs w:val="22"/>
              </w:rPr>
            </w:pPr>
            <w:r w:rsidRPr="00441C3B">
              <w:rPr>
                <w:rFonts w:cs="Calibri"/>
                <w:color w:val="000000"/>
                <w:sz w:val="22"/>
                <w:szCs w:val="22"/>
              </w:rPr>
              <w:t>Mineralogy &amp; Petrology</w:t>
            </w:r>
          </w:p>
        </w:tc>
        <w:tc>
          <w:tcPr>
            <w:tcW w:w="2520" w:type="dxa"/>
            <w:tcBorders>
              <w:top w:val="nil"/>
              <w:left w:val="nil"/>
              <w:bottom w:val="single" w:sz="4" w:space="0" w:color="auto"/>
              <w:right w:val="single" w:sz="4" w:space="0" w:color="auto"/>
            </w:tcBorders>
            <w:shd w:val="clear" w:color="auto" w:fill="auto"/>
            <w:noWrap/>
            <w:vAlign w:val="bottom"/>
            <w:hideMark/>
          </w:tcPr>
          <w:p w14:paraId="62409F01" w14:textId="77777777" w:rsidR="008E26C4" w:rsidRPr="0086285A" w:rsidRDefault="008E26C4" w:rsidP="00084379">
            <w:pPr>
              <w:rPr>
                <w:rFonts w:cs="Calibri"/>
                <w:color w:val="000000"/>
                <w:sz w:val="22"/>
                <w:szCs w:val="22"/>
              </w:rPr>
            </w:pPr>
            <w:r w:rsidRPr="0086285A">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6420D0B0" w14:textId="77777777" w:rsidR="008E26C4" w:rsidRPr="0086285A" w:rsidRDefault="008E26C4" w:rsidP="00084379">
            <w:pPr>
              <w:rPr>
                <w:rFonts w:cs="Calibri"/>
                <w:color w:val="000000"/>
                <w:sz w:val="22"/>
                <w:szCs w:val="22"/>
              </w:rPr>
            </w:pPr>
            <w:r>
              <w:rPr>
                <w:rFonts w:cs="Calibri"/>
                <w:color w:val="000000"/>
                <w:sz w:val="22"/>
                <w:szCs w:val="22"/>
              </w:rPr>
              <w:t>R</w:t>
            </w:r>
            <w:r w:rsidRPr="0086285A">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59F2DC48" w14:textId="77777777" w:rsidR="008E26C4" w:rsidRPr="0086285A" w:rsidRDefault="008E26C4" w:rsidP="00084379">
            <w:pPr>
              <w:rPr>
                <w:rFonts w:cs="Calibri"/>
                <w:color w:val="000000"/>
                <w:sz w:val="22"/>
                <w:szCs w:val="22"/>
              </w:rPr>
            </w:pPr>
            <w:r>
              <w:rPr>
                <w:rFonts w:cs="Calibri"/>
                <w:color w:val="000000"/>
                <w:sz w:val="22"/>
                <w:szCs w:val="22"/>
              </w:rPr>
              <w:t>R</w:t>
            </w:r>
            <w:r w:rsidRPr="0086285A">
              <w:rPr>
                <w:rFonts w:cs="Calibri"/>
                <w:color w:val="000000"/>
                <w:sz w:val="22"/>
                <w:szCs w:val="22"/>
              </w:rPr>
              <w:t> </w:t>
            </w:r>
          </w:p>
        </w:tc>
      </w:tr>
      <w:tr w:rsidR="008E26C4" w:rsidRPr="0086285A" w14:paraId="1ACC4AA5"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08D6101E"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17350693" w14:textId="77777777" w:rsidR="008E26C4" w:rsidRPr="0086285A" w:rsidRDefault="008E26C4" w:rsidP="00084379">
            <w:pPr>
              <w:rPr>
                <w:rFonts w:cs="Calibri"/>
                <w:color w:val="000000"/>
                <w:sz w:val="22"/>
                <w:szCs w:val="22"/>
              </w:rPr>
            </w:pPr>
            <w:r w:rsidRPr="0086285A">
              <w:rPr>
                <w:rFonts w:cs="Calibri"/>
                <w:color w:val="000000"/>
                <w:sz w:val="22"/>
                <w:szCs w:val="22"/>
              </w:rPr>
              <w:t>360</w:t>
            </w:r>
          </w:p>
        </w:tc>
        <w:tc>
          <w:tcPr>
            <w:tcW w:w="3820" w:type="dxa"/>
            <w:tcBorders>
              <w:top w:val="nil"/>
              <w:left w:val="nil"/>
              <w:bottom w:val="single" w:sz="4" w:space="0" w:color="auto"/>
              <w:right w:val="single" w:sz="4" w:space="0" w:color="auto"/>
            </w:tcBorders>
            <w:shd w:val="clear" w:color="000000" w:fill="C5D9F1"/>
            <w:noWrap/>
            <w:vAlign w:val="bottom"/>
            <w:hideMark/>
          </w:tcPr>
          <w:p w14:paraId="6849E74D" w14:textId="77777777" w:rsidR="008E26C4" w:rsidRPr="0086285A" w:rsidRDefault="008E26C4" w:rsidP="00084379">
            <w:pPr>
              <w:rPr>
                <w:rFonts w:cs="Calibri"/>
                <w:color w:val="000000"/>
                <w:sz w:val="22"/>
                <w:szCs w:val="22"/>
              </w:rPr>
            </w:pPr>
            <w:r w:rsidRPr="0086285A">
              <w:rPr>
                <w:rFonts w:cs="Calibri"/>
                <w:color w:val="000000"/>
                <w:sz w:val="22"/>
                <w:szCs w:val="22"/>
              </w:rPr>
              <w:t>Sedimentology &amp; Stratigraphy</w:t>
            </w:r>
          </w:p>
        </w:tc>
        <w:tc>
          <w:tcPr>
            <w:tcW w:w="2520" w:type="dxa"/>
            <w:tcBorders>
              <w:top w:val="nil"/>
              <w:left w:val="nil"/>
              <w:bottom w:val="single" w:sz="4" w:space="0" w:color="auto"/>
              <w:right w:val="single" w:sz="4" w:space="0" w:color="auto"/>
            </w:tcBorders>
            <w:shd w:val="clear" w:color="auto" w:fill="auto"/>
            <w:noWrap/>
            <w:vAlign w:val="bottom"/>
            <w:hideMark/>
          </w:tcPr>
          <w:p w14:paraId="763B741F" w14:textId="77777777" w:rsidR="008E26C4" w:rsidRPr="0086285A" w:rsidRDefault="008E26C4" w:rsidP="00084379">
            <w:pPr>
              <w:rPr>
                <w:rFonts w:cs="Calibri"/>
                <w:color w:val="000000"/>
                <w:sz w:val="22"/>
                <w:szCs w:val="22"/>
              </w:rPr>
            </w:pPr>
            <w:r w:rsidRPr="0086285A">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61E2D2D4" w14:textId="77777777" w:rsidR="008E26C4" w:rsidRPr="0086285A" w:rsidRDefault="008E26C4" w:rsidP="00084379">
            <w:pPr>
              <w:rPr>
                <w:rFonts w:cs="Calibri"/>
                <w:color w:val="000000"/>
                <w:sz w:val="22"/>
                <w:szCs w:val="22"/>
              </w:rPr>
            </w:pPr>
            <w:r w:rsidRPr="0086285A">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55BEFBBC" w14:textId="77777777" w:rsidR="008E26C4" w:rsidRPr="0086285A" w:rsidRDefault="008E26C4" w:rsidP="00084379">
            <w:pPr>
              <w:rPr>
                <w:rFonts w:cs="Calibri"/>
                <w:color w:val="000000"/>
                <w:sz w:val="22"/>
                <w:szCs w:val="22"/>
              </w:rPr>
            </w:pPr>
            <w:r w:rsidRPr="0086285A">
              <w:rPr>
                <w:rFonts w:cs="Calibri"/>
                <w:color w:val="000000"/>
                <w:sz w:val="22"/>
                <w:szCs w:val="22"/>
              </w:rPr>
              <w:t>R</w:t>
            </w:r>
          </w:p>
        </w:tc>
      </w:tr>
      <w:tr w:rsidR="008E26C4" w:rsidRPr="0086285A" w14:paraId="64293335"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2A584C46"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1872D2FA" w14:textId="77777777" w:rsidR="008E26C4" w:rsidRPr="0086285A" w:rsidRDefault="008E26C4" w:rsidP="00084379">
            <w:pPr>
              <w:rPr>
                <w:rFonts w:cs="Calibri"/>
                <w:color w:val="000000"/>
                <w:sz w:val="22"/>
                <w:szCs w:val="22"/>
              </w:rPr>
            </w:pPr>
            <w:r w:rsidRPr="0086285A">
              <w:rPr>
                <w:rFonts w:cs="Calibri"/>
                <w:color w:val="000000"/>
                <w:sz w:val="22"/>
                <w:szCs w:val="22"/>
              </w:rPr>
              <w:t>380</w:t>
            </w:r>
          </w:p>
        </w:tc>
        <w:tc>
          <w:tcPr>
            <w:tcW w:w="3820" w:type="dxa"/>
            <w:tcBorders>
              <w:top w:val="nil"/>
              <w:left w:val="nil"/>
              <w:bottom w:val="single" w:sz="4" w:space="0" w:color="auto"/>
              <w:right w:val="single" w:sz="4" w:space="0" w:color="auto"/>
            </w:tcBorders>
            <w:shd w:val="clear" w:color="000000" w:fill="C5D9F1"/>
            <w:noWrap/>
            <w:vAlign w:val="bottom"/>
            <w:hideMark/>
          </w:tcPr>
          <w:p w14:paraId="0814877B" w14:textId="77777777" w:rsidR="008E26C4" w:rsidRPr="0086285A" w:rsidRDefault="008E26C4" w:rsidP="00084379">
            <w:pPr>
              <w:rPr>
                <w:rFonts w:cs="Calibri"/>
                <w:color w:val="000000"/>
                <w:sz w:val="22"/>
                <w:szCs w:val="22"/>
              </w:rPr>
            </w:pPr>
            <w:r w:rsidRPr="0086285A">
              <w:rPr>
                <w:rFonts w:cs="Calibri"/>
                <w:color w:val="000000"/>
                <w:sz w:val="22"/>
                <w:szCs w:val="22"/>
              </w:rPr>
              <w:t xml:space="preserve">Field Technique </w:t>
            </w:r>
          </w:p>
        </w:tc>
        <w:tc>
          <w:tcPr>
            <w:tcW w:w="2520" w:type="dxa"/>
            <w:tcBorders>
              <w:top w:val="nil"/>
              <w:left w:val="nil"/>
              <w:bottom w:val="single" w:sz="4" w:space="0" w:color="auto"/>
              <w:right w:val="single" w:sz="4" w:space="0" w:color="auto"/>
            </w:tcBorders>
            <w:shd w:val="clear" w:color="auto" w:fill="auto"/>
            <w:noWrap/>
            <w:vAlign w:val="bottom"/>
            <w:hideMark/>
          </w:tcPr>
          <w:p w14:paraId="169E382D" w14:textId="77777777" w:rsidR="008E26C4" w:rsidRPr="0086285A" w:rsidRDefault="008E26C4" w:rsidP="00084379">
            <w:pPr>
              <w:rPr>
                <w:rFonts w:cs="Calibri"/>
                <w:color w:val="000000"/>
                <w:sz w:val="22"/>
                <w:szCs w:val="22"/>
              </w:rPr>
            </w:pPr>
            <w:r w:rsidRPr="0086285A">
              <w:rPr>
                <w:rFonts w:cs="Calibri"/>
                <w:color w:val="000000"/>
                <w:sz w:val="22"/>
                <w:szCs w:val="22"/>
              </w:rPr>
              <w:t>R</w:t>
            </w:r>
          </w:p>
        </w:tc>
        <w:tc>
          <w:tcPr>
            <w:tcW w:w="2520" w:type="dxa"/>
            <w:tcBorders>
              <w:top w:val="nil"/>
              <w:left w:val="nil"/>
              <w:bottom w:val="single" w:sz="4" w:space="0" w:color="auto"/>
              <w:right w:val="single" w:sz="4" w:space="0" w:color="auto"/>
            </w:tcBorders>
            <w:shd w:val="clear" w:color="auto" w:fill="auto"/>
            <w:noWrap/>
            <w:vAlign w:val="bottom"/>
            <w:hideMark/>
          </w:tcPr>
          <w:p w14:paraId="4EDDDC8E" w14:textId="77777777" w:rsidR="008E26C4" w:rsidRPr="0086285A" w:rsidRDefault="008E26C4" w:rsidP="00084379">
            <w:pPr>
              <w:rPr>
                <w:rFonts w:cs="Calibri"/>
                <w:color w:val="000000"/>
                <w:sz w:val="22"/>
                <w:szCs w:val="22"/>
              </w:rPr>
            </w:pPr>
            <w:r>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306314FE" w14:textId="77777777" w:rsidR="008E26C4" w:rsidRPr="0086285A" w:rsidRDefault="008E26C4" w:rsidP="00084379">
            <w:pPr>
              <w:rPr>
                <w:rFonts w:cs="Calibri"/>
                <w:color w:val="000000"/>
                <w:sz w:val="22"/>
                <w:szCs w:val="22"/>
              </w:rPr>
            </w:pPr>
            <w:r w:rsidRPr="0086285A">
              <w:rPr>
                <w:rFonts w:cs="Calibri"/>
                <w:color w:val="000000"/>
                <w:sz w:val="22"/>
                <w:szCs w:val="22"/>
              </w:rPr>
              <w:t> </w:t>
            </w:r>
          </w:p>
        </w:tc>
      </w:tr>
      <w:tr w:rsidR="008E26C4" w:rsidRPr="0086285A" w14:paraId="6A35D78E"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1B9E576A"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248C4B36" w14:textId="77777777" w:rsidR="008E26C4" w:rsidRPr="0086285A" w:rsidRDefault="008E26C4" w:rsidP="00084379">
            <w:pPr>
              <w:rPr>
                <w:rFonts w:cs="Calibri"/>
                <w:color w:val="000000"/>
                <w:sz w:val="22"/>
                <w:szCs w:val="22"/>
              </w:rPr>
            </w:pPr>
            <w:r w:rsidRPr="0086285A">
              <w:rPr>
                <w:rFonts w:cs="Calibri"/>
                <w:color w:val="000000"/>
                <w:sz w:val="22"/>
                <w:szCs w:val="22"/>
              </w:rPr>
              <w:t>408</w:t>
            </w:r>
          </w:p>
        </w:tc>
        <w:tc>
          <w:tcPr>
            <w:tcW w:w="3820" w:type="dxa"/>
            <w:tcBorders>
              <w:top w:val="nil"/>
              <w:left w:val="nil"/>
              <w:bottom w:val="single" w:sz="4" w:space="0" w:color="auto"/>
              <w:right w:val="single" w:sz="4" w:space="0" w:color="auto"/>
            </w:tcBorders>
            <w:shd w:val="clear" w:color="000000" w:fill="C5D9F1"/>
            <w:noWrap/>
            <w:vAlign w:val="bottom"/>
            <w:hideMark/>
          </w:tcPr>
          <w:p w14:paraId="352E17F5" w14:textId="77777777" w:rsidR="008E26C4" w:rsidRPr="0086285A" w:rsidRDefault="008E26C4" w:rsidP="00084379">
            <w:pPr>
              <w:rPr>
                <w:rFonts w:cs="Calibri"/>
                <w:color w:val="000000"/>
                <w:sz w:val="22"/>
                <w:szCs w:val="22"/>
              </w:rPr>
            </w:pPr>
            <w:r w:rsidRPr="0086285A">
              <w:rPr>
                <w:rFonts w:cs="Calibri"/>
                <w:color w:val="000000"/>
                <w:sz w:val="22"/>
                <w:szCs w:val="22"/>
              </w:rPr>
              <w:t xml:space="preserve">Structural Geology </w:t>
            </w:r>
          </w:p>
        </w:tc>
        <w:tc>
          <w:tcPr>
            <w:tcW w:w="2520" w:type="dxa"/>
            <w:tcBorders>
              <w:top w:val="nil"/>
              <w:left w:val="nil"/>
              <w:bottom w:val="single" w:sz="4" w:space="0" w:color="auto"/>
              <w:right w:val="single" w:sz="4" w:space="0" w:color="auto"/>
            </w:tcBorders>
            <w:shd w:val="clear" w:color="auto" w:fill="auto"/>
            <w:noWrap/>
            <w:vAlign w:val="bottom"/>
            <w:hideMark/>
          </w:tcPr>
          <w:p w14:paraId="4459D477" w14:textId="77777777" w:rsidR="008E26C4" w:rsidRPr="0086285A" w:rsidRDefault="008E26C4" w:rsidP="00084379">
            <w:pPr>
              <w:rPr>
                <w:rFonts w:cs="Calibri"/>
                <w:color w:val="000000"/>
                <w:sz w:val="22"/>
                <w:szCs w:val="22"/>
              </w:rPr>
            </w:pPr>
            <w:r w:rsidRPr="0086285A">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4538B77E" w14:textId="77777777" w:rsidR="008E26C4" w:rsidRPr="0086285A" w:rsidRDefault="008E26C4" w:rsidP="00084379">
            <w:pPr>
              <w:rPr>
                <w:rFonts w:cs="Calibri"/>
                <w:color w:val="000000"/>
                <w:sz w:val="22"/>
                <w:szCs w:val="22"/>
              </w:rPr>
            </w:pPr>
            <w:r w:rsidRPr="0086285A">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BE42395" w14:textId="77777777" w:rsidR="008E26C4" w:rsidRPr="0086285A" w:rsidRDefault="008E26C4" w:rsidP="00084379">
            <w:pPr>
              <w:rPr>
                <w:rFonts w:cs="Calibri"/>
                <w:color w:val="000000"/>
                <w:sz w:val="22"/>
                <w:szCs w:val="22"/>
              </w:rPr>
            </w:pPr>
            <w:r w:rsidRPr="0086285A">
              <w:rPr>
                <w:rFonts w:cs="Calibri"/>
                <w:color w:val="000000"/>
                <w:sz w:val="22"/>
                <w:szCs w:val="22"/>
              </w:rPr>
              <w:t> </w:t>
            </w:r>
          </w:p>
        </w:tc>
      </w:tr>
      <w:tr w:rsidR="008E26C4" w:rsidRPr="0086285A" w14:paraId="6A0E9483"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2E9B46EB"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15FC612B" w14:textId="77777777" w:rsidR="008E26C4" w:rsidRPr="0086285A" w:rsidRDefault="008E26C4" w:rsidP="00084379">
            <w:pPr>
              <w:rPr>
                <w:rFonts w:cs="Calibri"/>
                <w:color w:val="000000"/>
                <w:sz w:val="22"/>
                <w:szCs w:val="22"/>
              </w:rPr>
            </w:pPr>
            <w:r w:rsidRPr="0086285A">
              <w:rPr>
                <w:rFonts w:cs="Calibri"/>
                <w:color w:val="000000"/>
                <w:sz w:val="22"/>
                <w:szCs w:val="22"/>
              </w:rPr>
              <w:t>499</w:t>
            </w:r>
          </w:p>
        </w:tc>
        <w:tc>
          <w:tcPr>
            <w:tcW w:w="3820" w:type="dxa"/>
            <w:tcBorders>
              <w:top w:val="nil"/>
              <w:left w:val="nil"/>
              <w:bottom w:val="single" w:sz="4" w:space="0" w:color="auto"/>
              <w:right w:val="single" w:sz="4" w:space="0" w:color="auto"/>
            </w:tcBorders>
            <w:shd w:val="clear" w:color="000000" w:fill="C5D9F1"/>
            <w:noWrap/>
            <w:vAlign w:val="bottom"/>
            <w:hideMark/>
          </w:tcPr>
          <w:p w14:paraId="0E286027" w14:textId="77777777" w:rsidR="008E26C4" w:rsidRPr="0086285A" w:rsidRDefault="008E26C4" w:rsidP="00084379">
            <w:pPr>
              <w:rPr>
                <w:rFonts w:cs="Calibri"/>
                <w:color w:val="000000"/>
                <w:sz w:val="22"/>
                <w:szCs w:val="22"/>
              </w:rPr>
            </w:pPr>
            <w:r w:rsidRPr="0086285A">
              <w:rPr>
                <w:rFonts w:cs="Calibri"/>
                <w:color w:val="000000"/>
                <w:sz w:val="22"/>
                <w:szCs w:val="22"/>
              </w:rPr>
              <w:t>Professional Preparation</w:t>
            </w:r>
          </w:p>
        </w:tc>
        <w:tc>
          <w:tcPr>
            <w:tcW w:w="2520" w:type="dxa"/>
            <w:tcBorders>
              <w:top w:val="nil"/>
              <w:left w:val="nil"/>
              <w:bottom w:val="single" w:sz="4" w:space="0" w:color="auto"/>
              <w:right w:val="single" w:sz="4" w:space="0" w:color="auto"/>
            </w:tcBorders>
            <w:shd w:val="clear" w:color="auto" w:fill="auto"/>
            <w:noWrap/>
            <w:vAlign w:val="bottom"/>
            <w:hideMark/>
          </w:tcPr>
          <w:p w14:paraId="3DFD6E1E" w14:textId="77777777" w:rsidR="008E26C4" w:rsidRPr="0086285A" w:rsidRDefault="008E26C4" w:rsidP="00084379">
            <w:pPr>
              <w:rPr>
                <w:rFonts w:cs="Calibri"/>
                <w:color w:val="000000"/>
                <w:sz w:val="22"/>
                <w:szCs w:val="22"/>
              </w:rPr>
            </w:pPr>
            <w:r w:rsidRPr="0086285A">
              <w:rPr>
                <w:rFonts w:cs="Calibri"/>
                <w:color w:val="000000"/>
                <w:sz w:val="22"/>
                <w:szCs w:val="22"/>
              </w:rPr>
              <w:t>A</w:t>
            </w:r>
          </w:p>
        </w:tc>
        <w:tc>
          <w:tcPr>
            <w:tcW w:w="2520" w:type="dxa"/>
            <w:tcBorders>
              <w:top w:val="nil"/>
              <w:left w:val="nil"/>
              <w:bottom w:val="single" w:sz="4" w:space="0" w:color="auto"/>
              <w:right w:val="single" w:sz="4" w:space="0" w:color="auto"/>
            </w:tcBorders>
            <w:shd w:val="clear" w:color="auto" w:fill="auto"/>
            <w:noWrap/>
            <w:vAlign w:val="bottom"/>
            <w:hideMark/>
          </w:tcPr>
          <w:p w14:paraId="3E764659" w14:textId="77777777" w:rsidR="008E26C4" w:rsidRPr="0086285A" w:rsidRDefault="008E26C4" w:rsidP="00084379">
            <w:pPr>
              <w:rPr>
                <w:rFonts w:cs="Calibri"/>
                <w:color w:val="000000"/>
                <w:sz w:val="22"/>
                <w:szCs w:val="22"/>
              </w:rPr>
            </w:pPr>
            <w:r w:rsidRPr="0086285A">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5A7588D1" w14:textId="77777777" w:rsidR="008E26C4" w:rsidRPr="0086285A" w:rsidRDefault="008E26C4" w:rsidP="00084379">
            <w:pPr>
              <w:rPr>
                <w:rFonts w:cs="Calibri"/>
                <w:color w:val="000000"/>
                <w:sz w:val="22"/>
                <w:szCs w:val="22"/>
              </w:rPr>
            </w:pPr>
            <w:r w:rsidRPr="0086285A">
              <w:rPr>
                <w:rFonts w:cs="Calibri"/>
                <w:color w:val="000000"/>
                <w:sz w:val="22"/>
                <w:szCs w:val="22"/>
              </w:rPr>
              <w:t>M/A</w:t>
            </w:r>
          </w:p>
        </w:tc>
      </w:tr>
      <w:tr w:rsidR="008E26C4" w:rsidRPr="0086285A" w14:paraId="415889B7"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4C645695"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1320" w:type="dxa"/>
            <w:tcBorders>
              <w:top w:val="nil"/>
              <w:left w:val="nil"/>
              <w:bottom w:val="single" w:sz="4" w:space="0" w:color="auto"/>
              <w:right w:val="single" w:sz="4" w:space="0" w:color="auto"/>
            </w:tcBorders>
            <w:shd w:val="clear" w:color="000000" w:fill="C5D9F1"/>
            <w:noWrap/>
            <w:vAlign w:val="bottom"/>
            <w:hideMark/>
          </w:tcPr>
          <w:p w14:paraId="405A68AC"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3820" w:type="dxa"/>
            <w:tcBorders>
              <w:top w:val="nil"/>
              <w:left w:val="nil"/>
              <w:bottom w:val="single" w:sz="4" w:space="0" w:color="auto"/>
              <w:right w:val="single" w:sz="4" w:space="0" w:color="auto"/>
            </w:tcBorders>
            <w:shd w:val="clear" w:color="000000" w:fill="C5D9F1"/>
            <w:noWrap/>
            <w:vAlign w:val="bottom"/>
            <w:hideMark/>
          </w:tcPr>
          <w:p w14:paraId="676E6074"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10773768"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48954E86"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22F237EF" w14:textId="77777777" w:rsidR="008E26C4" w:rsidRPr="0086285A" w:rsidRDefault="008E26C4" w:rsidP="00084379">
            <w:pPr>
              <w:rPr>
                <w:rFonts w:cs="Calibri"/>
                <w:color w:val="000000"/>
                <w:sz w:val="22"/>
                <w:szCs w:val="22"/>
              </w:rPr>
            </w:pPr>
            <w:r w:rsidRPr="0086285A">
              <w:rPr>
                <w:rFonts w:cs="Calibri"/>
                <w:color w:val="000000"/>
                <w:sz w:val="22"/>
                <w:szCs w:val="22"/>
              </w:rPr>
              <w:t> </w:t>
            </w:r>
          </w:p>
        </w:tc>
      </w:tr>
    </w:tbl>
    <w:p w14:paraId="7CA80CAA" w14:textId="77777777" w:rsidR="008E26C4" w:rsidRDefault="008E26C4" w:rsidP="008E26C4"/>
    <w:tbl>
      <w:tblPr>
        <w:tblW w:w="14200" w:type="dxa"/>
        <w:tblLook w:val="04A0" w:firstRow="1" w:lastRow="0" w:firstColumn="1" w:lastColumn="0" w:noHBand="0" w:noVBand="1"/>
      </w:tblPr>
      <w:tblGrid>
        <w:gridCol w:w="1680"/>
        <w:gridCol w:w="1320"/>
        <w:gridCol w:w="3820"/>
        <w:gridCol w:w="2520"/>
        <w:gridCol w:w="2520"/>
        <w:gridCol w:w="2340"/>
      </w:tblGrid>
      <w:tr w:rsidR="008E26C4" w:rsidRPr="00EC1373" w14:paraId="428125E8" w14:textId="77777777" w:rsidTr="00EC1373">
        <w:trPr>
          <w:trHeight w:val="20"/>
        </w:trPr>
        <w:tc>
          <w:tcPr>
            <w:tcW w:w="3000" w:type="dxa"/>
            <w:gridSpan w:val="2"/>
            <w:tcBorders>
              <w:top w:val="nil"/>
              <w:left w:val="single" w:sz="4" w:space="0" w:color="auto"/>
              <w:bottom w:val="nil"/>
              <w:right w:val="nil"/>
            </w:tcBorders>
            <w:shd w:val="clear" w:color="auto" w:fill="auto"/>
            <w:noWrap/>
            <w:vAlign w:val="bottom"/>
            <w:hideMark/>
          </w:tcPr>
          <w:p w14:paraId="55FAD822" w14:textId="77777777" w:rsidR="008E26C4" w:rsidRPr="00EC1373" w:rsidRDefault="008E26C4" w:rsidP="00084379">
            <w:pPr>
              <w:rPr>
                <w:rFonts w:cs="Calibri"/>
                <w:b/>
                <w:bCs/>
                <w:color w:val="000000"/>
                <w:sz w:val="22"/>
                <w:szCs w:val="22"/>
              </w:rPr>
            </w:pPr>
            <w:r w:rsidRPr="00EC1373">
              <w:rPr>
                <w:rFonts w:cs="Calibri"/>
                <w:b/>
                <w:bCs/>
                <w:color w:val="000000"/>
                <w:sz w:val="22"/>
                <w:szCs w:val="22"/>
              </w:rPr>
              <w:lastRenderedPageBreak/>
              <w:t>CURRICULUM MAP</w:t>
            </w:r>
          </w:p>
        </w:tc>
        <w:tc>
          <w:tcPr>
            <w:tcW w:w="3820" w:type="dxa"/>
            <w:tcBorders>
              <w:top w:val="nil"/>
              <w:left w:val="nil"/>
              <w:bottom w:val="nil"/>
              <w:right w:val="nil"/>
            </w:tcBorders>
            <w:shd w:val="clear" w:color="auto" w:fill="auto"/>
            <w:noWrap/>
            <w:vAlign w:val="bottom"/>
            <w:hideMark/>
          </w:tcPr>
          <w:p w14:paraId="13426C4B" w14:textId="77777777" w:rsidR="008E26C4" w:rsidRPr="00EC1373"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764127D9"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3CA2AF49" w14:textId="77777777" w:rsidR="008E26C4" w:rsidRPr="00EC1373" w:rsidRDefault="008E26C4" w:rsidP="00084379">
            <w:pPr>
              <w:rPr>
                <w:rFonts w:ascii="Times New Roman" w:hAnsi="Times New Roman"/>
                <w:sz w:val="22"/>
                <w:szCs w:val="22"/>
              </w:rPr>
            </w:pPr>
          </w:p>
        </w:tc>
        <w:tc>
          <w:tcPr>
            <w:tcW w:w="2340" w:type="dxa"/>
            <w:tcBorders>
              <w:top w:val="nil"/>
              <w:left w:val="nil"/>
              <w:bottom w:val="nil"/>
              <w:right w:val="nil"/>
            </w:tcBorders>
            <w:shd w:val="clear" w:color="auto" w:fill="auto"/>
            <w:noWrap/>
            <w:vAlign w:val="bottom"/>
            <w:hideMark/>
          </w:tcPr>
          <w:p w14:paraId="482B5C4F" w14:textId="77777777" w:rsidR="008E26C4" w:rsidRPr="00EC1373" w:rsidRDefault="008E26C4" w:rsidP="00084379">
            <w:pPr>
              <w:rPr>
                <w:rFonts w:ascii="Times New Roman" w:hAnsi="Times New Roman"/>
                <w:sz w:val="22"/>
                <w:szCs w:val="22"/>
              </w:rPr>
            </w:pPr>
          </w:p>
        </w:tc>
      </w:tr>
      <w:tr w:rsidR="008E26C4" w:rsidRPr="00EC1373" w14:paraId="393F38DA" w14:textId="77777777" w:rsidTr="00EC1373">
        <w:trPr>
          <w:trHeight w:val="20"/>
        </w:trPr>
        <w:tc>
          <w:tcPr>
            <w:tcW w:w="1680" w:type="dxa"/>
            <w:tcBorders>
              <w:top w:val="nil"/>
              <w:left w:val="single" w:sz="4" w:space="0" w:color="auto"/>
              <w:bottom w:val="nil"/>
              <w:right w:val="nil"/>
            </w:tcBorders>
            <w:shd w:val="clear" w:color="auto" w:fill="auto"/>
            <w:noWrap/>
            <w:vAlign w:val="bottom"/>
            <w:hideMark/>
          </w:tcPr>
          <w:p w14:paraId="6F97FBA3" w14:textId="77777777" w:rsidR="008E26C4" w:rsidRPr="00EC1373" w:rsidRDefault="008E26C4" w:rsidP="00084379">
            <w:pPr>
              <w:rPr>
                <w:rFonts w:cs="Calibri"/>
                <w:b/>
                <w:bCs/>
                <w:color w:val="000000"/>
                <w:sz w:val="22"/>
                <w:szCs w:val="22"/>
              </w:rPr>
            </w:pPr>
            <w:r w:rsidRPr="00EC1373">
              <w:rPr>
                <w:rFonts w:cs="Calibri"/>
                <w:b/>
                <w:bCs/>
                <w:color w:val="000000"/>
                <w:sz w:val="22"/>
                <w:szCs w:val="22"/>
              </w:rPr>
              <w:t> </w:t>
            </w:r>
          </w:p>
        </w:tc>
        <w:tc>
          <w:tcPr>
            <w:tcW w:w="1320" w:type="dxa"/>
            <w:tcBorders>
              <w:top w:val="nil"/>
              <w:left w:val="nil"/>
              <w:bottom w:val="nil"/>
              <w:right w:val="nil"/>
            </w:tcBorders>
            <w:shd w:val="clear" w:color="auto" w:fill="auto"/>
            <w:noWrap/>
            <w:vAlign w:val="bottom"/>
            <w:hideMark/>
          </w:tcPr>
          <w:p w14:paraId="349D8B8F" w14:textId="77777777" w:rsidR="008E26C4" w:rsidRPr="00EC1373" w:rsidRDefault="008E26C4" w:rsidP="00084379">
            <w:pPr>
              <w:rPr>
                <w:rFonts w:cs="Calibri"/>
                <w:b/>
                <w:bCs/>
                <w:color w:val="000000"/>
                <w:sz w:val="22"/>
                <w:szCs w:val="22"/>
              </w:rPr>
            </w:pPr>
          </w:p>
        </w:tc>
        <w:tc>
          <w:tcPr>
            <w:tcW w:w="3820" w:type="dxa"/>
            <w:tcBorders>
              <w:top w:val="nil"/>
              <w:left w:val="nil"/>
              <w:bottom w:val="nil"/>
              <w:right w:val="nil"/>
            </w:tcBorders>
            <w:shd w:val="clear" w:color="auto" w:fill="auto"/>
            <w:noWrap/>
            <w:vAlign w:val="bottom"/>
            <w:hideMark/>
          </w:tcPr>
          <w:p w14:paraId="1AFFC3CB"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61070A3A"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662037D9" w14:textId="77777777" w:rsidR="008E26C4" w:rsidRPr="00EC1373" w:rsidRDefault="008E26C4" w:rsidP="00084379">
            <w:pPr>
              <w:rPr>
                <w:rFonts w:ascii="Times New Roman" w:hAnsi="Times New Roman"/>
                <w:sz w:val="22"/>
                <w:szCs w:val="22"/>
              </w:rPr>
            </w:pPr>
          </w:p>
        </w:tc>
        <w:tc>
          <w:tcPr>
            <w:tcW w:w="2340" w:type="dxa"/>
            <w:tcBorders>
              <w:top w:val="nil"/>
              <w:left w:val="nil"/>
              <w:bottom w:val="nil"/>
              <w:right w:val="nil"/>
            </w:tcBorders>
            <w:shd w:val="clear" w:color="auto" w:fill="auto"/>
            <w:noWrap/>
            <w:vAlign w:val="bottom"/>
            <w:hideMark/>
          </w:tcPr>
          <w:p w14:paraId="7D0B656E" w14:textId="77777777" w:rsidR="008E26C4" w:rsidRPr="00EC1373" w:rsidRDefault="008E26C4" w:rsidP="00084379">
            <w:pPr>
              <w:rPr>
                <w:rFonts w:ascii="Times New Roman" w:hAnsi="Times New Roman"/>
                <w:sz w:val="22"/>
                <w:szCs w:val="22"/>
              </w:rPr>
            </w:pPr>
          </w:p>
        </w:tc>
      </w:tr>
      <w:tr w:rsidR="008E26C4" w:rsidRPr="00EC1373" w14:paraId="438139A9" w14:textId="77777777" w:rsidTr="00EC1373">
        <w:trPr>
          <w:trHeight w:val="20"/>
        </w:trPr>
        <w:tc>
          <w:tcPr>
            <w:tcW w:w="16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74E1D4" w14:textId="77777777" w:rsidR="008E26C4" w:rsidRPr="00EC1373" w:rsidRDefault="008E26C4" w:rsidP="00084379">
            <w:pPr>
              <w:rPr>
                <w:rFonts w:cs="Calibri"/>
                <w:b/>
                <w:bCs/>
                <w:color w:val="000000"/>
                <w:sz w:val="22"/>
                <w:szCs w:val="22"/>
              </w:rPr>
            </w:pPr>
            <w:r w:rsidRPr="00EC1373">
              <w:rPr>
                <w:rFonts w:cs="Calibri"/>
                <w:b/>
                <w:bCs/>
                <w:color w:val="000000"/>
                <w:sz w:val="22"/>
                <w:szCs w:val="22"/>
              </w:rPr>
              <w:t>Program name:</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086BAB" w14:textId="77777777" w:rsidR="008E26C4" w:rsidRPr="00EC1373" w:rsidRDefault="008E26C4" w:rsidP="00084379">
            <w:pPr>
              <w:rPr>
                <w:rFonts w:cs="Calibri"/>
                <w:color w:val="000000"/>
                <w:sz w:val="22"/>
                <w:szCs w:val="22"/>
              </w:rPr>
            </w:pPr>
            <w:r w:rsidRPr="00EC1373">
              <w:rPr>
                <w:rFonts w:cs="Calibri"/>
                <w:color w:val="000000"/>
                <w:sz w:val="22"/>
                <w:szCs w:val="22"/>
              </w:rPr>
              <w:t>Geological Sciences (#5008) - Environmental Earth Science track</w:t>
            </w:r>
          </w:p>
        </w:tc>
        <w:tc>
          <w:tcPr>
            <w:tcW w:w="2520" w:type="dxa"/>
            <w:tcBorders>
              <w:top w:val="nil"/>
              <w:left w:val="nil"/>
              <w:bottom w:val="nil"/>
              <w:right w:val="nil"/>
            </w:tcBorders>
            <w:shd w:val="clear" w:color="auto" w:fill="auto"/>
            <w:noWrap/>
            <w:vAlign w:val="bottom"/>
            <w:hideMark/>
          </w:tcPr>
          <w:p w14:paraId="721736F1" w14:textId="77777777" w:rsidR="008E26C4" w:rsidRPr="00EC1373"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7FA3A1C0" w14:textId="77777777" w:rsidR="008E26C4" w:rsidRPr="00EC1373" w:rsidRDefault="008E26C4" w:rsidP="00084379">
            <w:pPr>
              <w:rPr>
                <w:rFonts w:ascii="Times New Roman" w:hAnsi="Times New Roman"/>
                <w:sz w:val="22"/>
                <w:szCs w:val="22"/>
              </w:rPr>
            </w:pPr>
          </w:p>
        </w:tc>
      </w:tr>
      <w:tr w:rsidR="008E26C4" w:rsidRPr="00EC1373" w14:paraId="34228FDE"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4F8DEC6C" w14:textId="77777777" w:rsidR="008E26C4" w:rsidRPr="00EC1373" w:rsidRDefault="008E26C4" w:rsidP="00084379">
            <w:pPr>
              <w:rPr>
                <w:rFonts w:cs="Calibri"/>
                <w:b/>
                <w:bCs/>
                <w:color w:val="000000"/>
                <w:sz w:val="22"/>
                <w:szCs w:val="22"/>
              </w:rPr>
            </w:pPr>
            <w:r w:rsidRPr="00EC1373">
              <w:rPr>
                <w:rFonts w:cs="Calibri"/>
                <w:b/>
                <w:bCs/>
                <w:color w:val="000000"/>
                <w:sz w:val="22"/>
                <w:szCs w:val="22"/>
              </w:rPr>
              <w:t>Department:</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B3D7E2" w14:textId="77777777" w:rsidR="008E26C4" w:rsidRPr="00EC1373" w:rsidRDefault="008E26C4" w:rsidP="00084379">
            <w:pPr>
              <w:rPr>
                <w:rFonts w:cs="Calibri"/>
                <w:color w:val="000000"/>
                <w:sz w:val="22"/>
                <w:szCs w:val="22"/>
              </w:rPr>
            </w:pPr>
            <w:r w:rsidRPr="00EC1373">
              <w:rPr>
                <w:rFonts w:cs="Calibri"/>
                <w:color w:val="000000"/>
                <w:sz w:val="22"/>
                <w:szCs w:val="22"/>
              </w:rPr>
              <w:t>Earth, Environmental, and Atmospheric Sciences</w:t>
            </w:r>
          </w:p>
        </w:tc>
        <w:tc>
          <w:tcPr>
            <w:tcW w:w="2520" w:type="dxa"/>
            <w:tcBorders>
              <w:top w:val="nil"/>
              <w:left w:val="nil"/>
              <w:bottom w:val="nil"/>
              <w:right w:val="nil"/>
            </w:tcBorders>
            <w:shd w:val="clear" w:color="auto" w:fill="auto"/>
            <w:noWrap/>
            <w:vAlign w:val="bottom"/>
            <w:hideMark/>
          </w:tcPr>
          <w:p w14:paraId="186DBB1E" w14:textId="77777777" w:rsidR="008E26C4" w:rsidRPr="00EC1373"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44B02259" w14:textId="77777777" w:rsidR="008E26C4" w:rsidRPr="00EC1373" w:rsidRDefault="008E26C4" w:rsidP="00084379">
            <w:pPr>
              <w:rPr>
                <w:rFonts w:ascii="Times New Roman" w:hAnsi="Times New Roman"/>
                <w:sz w:val="22"/>
                <w:szCs w:val="22"/>
              </w:rPr>
            </w:pPr>
          </w:p>
        </w:tc>
      </w:tr>
      <w:tr w:rsidR="008E26C4" w:rsidRPr="00EC1373" w14:paraId="13120CA2"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2CF601D4" w14:textId="77777777" w:rsidR="008E26C4" w:rsidRPr="00EC1373" w:rsidRDefault="008E26C4" w:rsidP="00084379">
            <w:pPr>
              <w:rPr>
                <w:rFonts w:cs="Calibri"/>
                <w:b/>
                <w:bCs/>
                <w:color w:val="000000"/>
                <w:sz w:val="22"/>
                <w:szCs w:val="22"/>
              </w:rPr>
            </w:pPr>
            <w:r w:rsidRPr="00EC1373">
              <w:rPr>
                <w:rFonts w:cs="Calibri"/>
                <w:b/>
                <w:bCs/>
                <w:color w:val="000000"/>
                <w:sz w:val="22"/>
                <w:szCs w:val="22"/>
              </w:rPr>
              <w:t>College:</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B0F51C" w14:textId="77777777" w:rsidR="008E26C4" w:rsidRPr="00EC1373" w:rsidRDefault="008E26C4" w:rsidP="00084379">
            <w:pPr>
              <w:rPr>
                <w:rFonts w:cs="Calibri"/>
                <w:color w:val="000000"/>
                <w:sz w:val="22"/>
                <w:szCs w:val="22"/>
              </w:rPr>
            </w:pPr>
            <w:r w:rsidRPr="00EC1373">
              <w:rPr>
                <w:rFonts w:cs="Calibri"/>
                <w:color w:val="000000"/>
                <w:sz w:val="22"/>
                <w:szCs w:val="22"/>
              </w:rPr>
              <w:t>Ogden College of Science and Engineering</w:t>
            </w:r>
          </w:p>
        </w:tc>
        <w:tc>
          <w:tcPr>
            <w:tcW w:w="2520" w:type="dxa"/>
            <w:tcBorders>
              <w:top w:val="nil"/>
              <w:left w:val="nil"/>
              <w:bottom w:val="nil"/>
              <w:right w:val="nil"/>
            </w:tcBorders>
            <w:shd w:val="clear" w:color="auto" w:fill="auto"/>
            <w:noWrap/>
            <w:vAlign w:val="bottom"/>
            <w:hideMark/>
          </w:tcPr>
          <w:p w14:paraId="43B81DDF" w14:textId="77777777" w:rsidR="008E26C4" w:rsidRPr="00EC1373"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095EC0AB" w14:textId="77777777" w:rsidR="008E26C4" w:rsidRPr="00EC1373" w:rsidRDefault="008E26C4" w:rsidP="00084379">
            <w:pPr>
              <w:rPr>
                <w:rFonts w:ascii="Times New Roman" w:hAnsi="Times New Roman"/>
                <w:sz w:val="22"/>
                <w:szCs w:val="22"/>
              </w:rPr>
            </w:pPr>
          </w:p>
        </w:tc>
      </w:tr>
      <w:tr w:rsidR="008E26C4" w:rsidRPr="00EC1373" w14:paraId="29542780"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367B5248" w14:textId="77777777" w:rsidR="008E26C4" w:rsidRPr="00EC1373" w:rsidRDefault="008E26C4" w:rsidP="00084379">
            <w:pPr>
              <w:rPr>
                <w:rFonts w:cs="Calibri"/>
                <w:b/>
                <w:bCs/>
                <w:color w:val="000000"/>
                <w:sz w:val="22"/>
                <w:szCs w:val="22"/>
              </w:rPr>
            </w:pPr>
            <w:r w:rsidRPr="00EC1373">
              <w:rPr>
                <w:rFonts w:cs="Calibri"/>
                <w:b/>
                <w:bCs/>
                <w:color w:val="000000"/>
                <w:sz w:val="22"/>
                <w:szCs w:val="22"/>
              </w:rPr>
              <w:t>Contact person:</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106D2C" w14:textId="77777777" w:rsidR="008E26C4" w:rsidRPr="00EC1373" w:rsidRDefault="008E26C4" w:rsidP="00084379">
            <w:pPr>
              <w:rPr>
                <w:rFonts w:cs="Calibri"/>
                <w:color w:val="000000"/>
                <w:sz w:val="22"/>
                <w:szCs w:val="22"/>
              </w:rPr>
            </w:pPr>
            <w:r w:rsidRPr="00EC1373">
              <w:rPr>
                <w:rFonts w:cs="Calibri"/>
                <w:color w:val="000000"/>
                <w:sz w:val="22"/>
                <w:szCs w:val="22"/>
              </w:rPr>
              <w:t>M. Royhan Gani</w:t>
            </w:r>
          </w:p>
        </w:tc>
        <w:tc>
          <w:tcPr>
            <w:tcW w:w="2520" w:type="dxa"/>
            <w:tcBorders>
              <w:top w:val="nil"/>
              <w:left w:val="nil"/>
              <w:bottom w:val="nil"/>
              <w:right w:val="nil"/>
            </w:tcBorders>
            <w:shd w:val="clear" w:color="auto" w:fill="auto"/>
            <w:noWrap/>
            <w:vAlign w:val="bottom"/>
            <w:hideMark/>
          </w:tcPr>
          <w:p w14:paraId="753902BA" w14:textId="77777777" w:rsidR="008E26C4" w:rsidRPr="00EC1373"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272AA04B" w14:textId="77777777" w:rsidR="008E26C4" w:rsidRPr="00EC1373" w:rsidRDefault="008E26C4" w:rsidP="00084379">
            <w:pPr>
              <w:rPr>
                <w:rFonts w:ascii="Times New Roman" w:hAnsi="Times New Roman"/>
                <w:sz w:val="22"/>
                <w:szCs w:val="22"/>
              </w:rPr>
            </w:pPr>
          </w:p>
        </w:tc>
      </w:tr>
      <w:tr w:rsidR="008E26C4" w:rsidRPr="00EC1373" w14:paraId="2CA4BFD5"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1C7C3391" w14:textId="77777777" w:rsidR="008E26C4" w:rsidRPr="00EC1373" w:rsidRDefault="008E26C4" w:rsidP="00084379">
            <w:pPr>
              <w:rPr>
                <w:rFonts w:cs="Calibri"/>
                <w:b/>
                <w:bCs/>
                <w:color w:val="000000"/>
                <w:sz w:val="22"/>
                <w:szCs w:val="22"/>
              </w:rPr>
            </w:pPr>
            <w:r w:rsidRPr="00EC1373">
              <w:rPr>
                <w:rFonts w:cs="Calibri"/>
                <w:b/>
                <w:bCs/>
                <w:color w:val="000000"/>
                <w:sz w:val="22"/>
                <w:szCs w:val="22"/>
              </w:rPr>
              <w:t>Email:</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D301E3" w14:textId="77777777" w:rsidR="008E26C4" w:rsidRPr="00EC1373" w:rsidRDefault="008E26C4" w:rsidP="00084379">
            <w:pPr>
              <w:rPr>
                <w:rFonts w:cs="Calibri"/>
                <w:color w:val="000000"/>
                <w:sz w:val="22"/>
                <w:szCs w:val="22"/>
              </w:rPr>
            </w:pPr>
            <w:r w:rsidRPr="00EC1373">
              <w:rPr>
                <w:rFonts w:cs="Calibri"/>
                <w:color w:val="000000"/>
                <w:sz w:val="22"/>
                <w:szCs w:val="22"/>
              </w:rPr>
              <w:t>royhan.gani@wku.edu</w:t>
            </w:r>
          </w:p>
        </w:tc>
        <w:tc>
          <w:tcPr>
            <w:tcW w:w="2520" w:type="dxa"/>
            <w:tcBorders>
              <w:top w:val="nil"/>
              <w:left w:val="nil"/>
              <w:bottom w:val="nil"/>
              <w:right w:val="nil"/>
            </w:tcBorders>
            <w:shd w:val="clear" w:color="auto" w:fill="auto"/>
            <w:noWrap/>
            <w:vAlign w:val="bottom"/>
            <w:hideMark/>
          </w:tcPr>
          <w:p w14:paraId="30FC54DB" w14:textId="77777777" w:rsidR="008E26C4" w:rsidRPr="00EC1373"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5B5024E8" w14:textId="77777777" w:rsidR="008E26C4" w:rsidRPr="00EC1373" w:rsidRDefault="008E26C4" w:rsidP="00084379">
            <w:pPr>
              <w:rPr>
                <w:rFonts w:ascii="Times New Roman" w:hAnsi="Times New Roman"/>
                <w:sz w:val="22"/>
                <w:szCs w:val="22"/>
              </w:rPr>
            </w:pPr>
          </w:p>
        </w:tc>
      </w:tr>
      <w:tr w:rsidR="008E26C4" w:rsidRPr="00EC1373" w14:paraId="61ABCBA8" w14:textId="77777777" w:rsidTr="00EC1373">
        <w:trPr>
          <w:trHeight w:val="20"/>
        </w:trPr>
        <w:tc>
          <w:tcPr>
            <w:tcW w:w="1680" w:type="dxa"/>
            <w:tcBorders>
              <w:top w:val="nil"/>
              <w:left w:val="single" w:sz="4" w:space="0" w:color="auto"/>
              <w:bottom w:val="nil"/>
              <w:right w:val="nil"/>
            </w:tcBorders>
            <w:shd w:val="clear" w:color="auto" w:fill="auto"/>
            <w:noWrap/>
            <w:vAlign w:val="bottom"/>
            <w:hideMark/>
          </w:tcPr>
          <w:p w14:paraId="47602944" w14:textId="77777777" w:rsidR="008E26C4" w:rsidRPr="00EC1373" w:rsidRDefault="008E26C4" w:rsidP="00084379">
            <w:pPr>
              <w:rPr>
                <w:rFonts w:cs="Calibri"/>
                <w:color w:val="000000"/>
                <w:sz w:val="22"/>
                <w:szCs w:val="22"/>
              </w:rPr>
            </w:pPr>
            <w:r w:rsidRPr="00EC1373">
              <w:rPr>
                <w:rFonts w:cs="Calibri"/>
                <w:color w:val="000000"/>
                <w:sz w:val="22"/>
                <w:szCs w:val="22"/>
              </w:rPr>
              <w:t> </w:t>
            </w:r>
          </w:p>
        </w:tc>
        <w:tc>
          <w:tcPr>
            <w:tcW w:w="1320" w:type="dxa"/>
            <w:tcBorders>
              <w:top w:val="nil"/>
              <w:left w:val="nil"/>
              <w:bottom w:val="nil"/>
              <w:right w:val="nil"/>
            </w:tcBorders>
            <w:shd w:val="clear" w:color="auto" w:fill="auto"/>
            <w:noWrap/>
            <w:vAlign w:val="bottom"/>
            <w:hideMark/>
          </w:tcPr>
          <w:p w14:paraId="4F1BFC34" w14:textId="77777777" w:rsidR="008E26C4" w:rsidRPr="00EC1373" w:rsidRDefault="008E26C4" w:rsidP="00084379">
            <w:pPr>
              <w:rPr>
                <w:rFonts w:cs="Calibri"/>
                <w:color w:val="000000"/>
                <w:sz w:val="22"/>
                <w:szCs w:val="22"/>
              </w:rPr>
            </w:pPr>
          </w:p>
        </w:tc>
        <w:tc>
          <w:tcPr>
            <w:tcW w:w="3820" w:type="dxa"/>
            <w:tcBorders>
              <w:top w:val="nil"/>
              <w:left w:val="nil"/>
              <w:bottom w:val="nil"/>
              <w:right w:val="nil"/>
            </w:tcBorders>
            <w:shd w:val="clear" w:color="auto" w:fill="auto"/>
            <w:noWrap/>
            <w:vAlign w:val="bottom"/>
            <w:hideMark/>
          </w:tcPr>
          <w:p w14:paraId="7FA7434F"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4ECE2788"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55CF73BB" w14:textId="77777777" w:rsidR="008E26C4" w:rsidRPr="00EC1373" w:rsidRDefault="008E26C4" w:rsidP="00084379">
            <w:pPr>
              <w:rPr>
                <w:rFonts w:ascii="Times New Roman" w:hAnsi="Times New Roman"/>
                <w:sz w:val="22"/>
                <w:szCs w:val="22"/>
              </w:rPr>
            </w:pPr>
          </w:p>
        </w:tc>
        <w:tc>
          <w:tcPr>
            <w:tcW w:w="2340" w:type="dxa"/>
            <w:tcBorders>
              <w:top w:val="nil"/>
              <w:left w:val="nil"/>
              <w:bottom w:val="nil"/>
              <w:right w:val="nil"/>
            </w:tcBorders>
            <w:shd w:val="clear" w:color="auto" w:fill="auto"/>
            <w:noWrap/>
            <w:vAlign w:val="bottom"/>
            <w:hideMark/>
          </w:tcPr>
          <w:p w14:paraId="1297B948" w14:textId="77777777" w:rsidR="008E26C4" w:rsidRPr="00EC1373" w:rsidRDefault="008E26C4" w:rsidP="00084379">
            <w:pPr>
              <w:rPr>
                <w:rFonts w:ascii="Times New Roman" w:hAnsi="Times New Roman"/>
                <w:sz w:val="22"/>
                <w:szCs w:val="22"/>
              </w:rPr>
            </w:pPr>
          </w:p>
        </w:tc>
      </w:tr>
      <w:tr w:rsidR="008E26C4" w:rsidRPr="00EC1373" w14:paraId="31F7E4BC" w14:textId="77777777" w:rsidTr="00EC1373">
        <w:trPr>
          <w:trHeight w:val="20"/>
        </w:trPr>
        <w:tc>
          <w:tcPr>
            <w:tcW w:w="3000" w:type="dxa"/>
            <w:gridSpan w:val="2"/>
            <w:tcBorders>
              <w:top w:val="nil"/>
              <w:left w:val="single" w:sz="4" w:space="0" w:color="auto"/>
              <w:bottom w:val="nil"/>
              <w:right w:val="nil"/>
            </w:tcBorders>
            <w:shd w:val="clear" w:color="auto" w:fill="auto"/>
            <w:noWrap/>
            <w:vAlign w:val="bottom"/>
            <w:hideMark/>
          </w:tcPr>
          <w:p w14:paraId="16B0D755" w14:textId="77777777" w:rsidR="008E26C4" w:rsidRPr="00EC1373" w:rsidRDefault="008E26C4" w:rsidP="00084379">
            <w:pPr>
              <w:rPr>
                <w:rFonts w:cs="Calibri"/>
                <w:b/>
                <w:bCs/>
                <w:color w:val="000000"/>
                <w:sz w:val="22"/>
                <w:szCs w:val="22"/>
                <w:u w:val="single"/>
              </w:rPr>
            </w:pPr>
            <w:r w:rsidRPr="00EC1373">
              <w:rPr>
                <w:rFonts w:cs="Calibri"/>
                <w:b/>
                <w:bCs/>
                <w:color w:val="000000"/>
                <w:sz w:val="22"/>
                <w:szCs w:val="22"/>
                <w:u w:val="single"/>
              </w:rPr>
              <w:t>KEY:</w:t>
            </w:r>
          </w:p>
        </w:tc>
        <w:tc>
          <w:tcPr>
            <w:tcW w:w="3820" w:type="dxa"/>
            <w:tcBorders>
              <w:top w:val="nil"/>
              <w:left w:val="nil"/>
              <w:bottom w:val="nil"/>
              <w:right w:val="nil"/>
            </w:tcBorders>
            <w:shd w:val="clear" w:color="auto" w:fill="auto"/>
            <w:noWrap/>
            <w:vAlign w:val="bottom"/>
            <w:hideMark/>
          </w:tcPr>
          <w:p w14:paraId="19418F8E" w14:textId="77777777" w:rsidR="008E26C4" w:rsidRPr="00EC1373" w:rsidRDefault="008E26C4" w:rsidP="00084379">
            <w:pPr>
              <w:rPr>
                <w:rFonts w:cs="Calibri"/>
                <w:b/>
                <w:bCs/>
                <w:color w:val="000000"/>
                <w:sz w:val="22"/>
                <w:szCs w:val="22"/>
                <w:u w:val="single"/>
              </w:rPr>
            </w:pPr>
          </w:p>
        </w:tc>
        <w:tc>
          <w:tcPr>
            <w:tcW w:w="2520" w:type="dxa"/>
            <w:tcBorders>
              <w:top w:val="nil"/>
              <w:left w:val="nil"/>
              <w:bottom w:val="nil"/>
              <w:right w:val="nil"/>
            </w:tcBorders>
            <w:shd w:val="clear" w:color="auto" w:fill="auto"/>
            <w:noWrap/>
            <w:vAlign w:val="bottom"/>
            <w:hideMark/>
          </w:tcPr>
          <w:p w14:paraId="032CEC7E"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6D795033" w14:textId="77777777" w:rsidR="008E26C4" w:rsidRPr="00EC1373" w:rsidRDefault="008E26C4" w:rsidP="00084379">
            <w:pPr>
              <w:rPr>
                <w:rFonts w:ascii="Times New Roman" w:hAnsi="Times New Roman"/>
                <w:sz w:val="22"/>
                <w:szCs w:val="22"/>
              </w:rPr>
            </w:pPr>
          </w:p>
        </w:tc>
        <w:tc>
          <w:tcPr>
            <w:tcW w:w="2340" w:type="dxa"/>
            <w:tcBorders>
              <w:top w:val="nil"/>
              <w:left w:val="nil"/>
              <w:bottom w:val="nil"/>
              <w:right w:val="nil"/>
            </w:tcBorders>
            <w:shd w:val="clear" w:color="auto" w:fill="auto"/>
            <w:noWrap/>
            <w:vAlign w:val="bottom"/>
            <w:hideMark/>
          </w:tcPr>
          <w:p w14:paraId="620697BC" w14:textId="77777777" w:rsidR="008E26C4" w:rsidRPr="00EC1373" w:rsidRDefault="008E26C4" w:rsidP="00084379">
            <w:pPr>
              <w:rPr>
                <w:rFonts w:ascii="Times New Roman" w:hAnsi="Times New Roman"/>
                <w:sz w:val="22"/>
                <w:szCs w:val="22"/>
              </w:rPr>
            </w:pPr>
          </w:p>
        </w:tc>
      </w:tr>
      <w:tr w:rsidR="008E26C4" w:rsidRPr="00EC1373" w14:paraId="63077C13" w14:textId="77777777" w:rsidTr="00EC1373">
        <w:trPr>
          <w:trHeight w:val="20"/>
        </w:trPr>
        <w:tc>
          <w:tcPr>
            <w:tcW w:w="3000" w:type="dxa"/>
            <w:gridSpan w:val="2"/>
            <w:tcBorders>
              <w:top w:val="nil"/>
              <w:left w:val="single" w:sz="4" w:space="0" w:color="auto"/>
              <w:bottom w:val="nil"/>
              <w:right w:val="nil"/>
            </w:tcBorders>
            <w:shd w:val="clear" w:color="auto" w:fill="auto"/>
            <w:noWrap/>
            <w:vAlign w:val="bottom"/>
            <w:hideMark/>
          </w:tcPr>
          <w:p w14:paraId="0E0EC72F" w14:textId="77777777" w:rsidR="008E26C4" w:rsidRPr="00EC1373" w:rsidRDefault="008E26C4" w:rsidP="00084379">
            <w:pPr>
              <w:rPr>
                <w:rFonts w:cs="Calibri"/>
                <w:b/>
                <w:bCs/>
                <w:color w:val="000000"/>
                <w:sz w:val="22"/>
                <w:szCs w:val="22"/>
              </w:rPr>
            </w:pPr>
            <w:r w:rsidRPr="00EC1373">
              <w:rPr>
                <w:rFonts w:cs="Calibri"/>
                <w:b/>
                <w:bCs/>
                <w:color w:val="000000"/>
                <w:sz w:val="22"/>
                <w:szCs w:val="22"/>
              </w:rPr>
              <w:t>I = Introduced</w:t>
            </w:r>
          </w:p>
        </w:tc>
        <w:tc>
          <w:tcPr>
            <w:tcW w:w="3820" w:type="dxa"/>
            <w:tcBorders>
              <w:top w:val="nil"/>
              <w:left w:val="nil"/>
              <w:bottom w:val="nil"/>
              <w:right w:val="nil"/>
            </w:tcBorders>
            <w:shd w:val="clear" w:color="auto" w:fill="auto"/>
            <w:noWrap/>
            <w:vAlign w:val="bottom"/>
            <w:hideMark/>
          </w:tcPr>
          <w:p w14:paraId="67FC031B" w14:textId="77777777" w:rsidR="008E26C4" w:rsidRPr="00EC1373"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4A100304"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635092FB" w14:textId="77777777" w:rsidR="008E26C4" w:rsidRPr="00EC1373" w:rsidRDefault="008E26C4" w:rsidP="00084379">
            <w:pPr>
              <w:rPr>
                <w:rFonts w:ascii="Times New Roman" w:hAnsi="Times New Roman"/>
                <w:sz w:val="22"/>
                <w:szCs w:val="22"/>
              </w:rPr>
            </w:pPr>
          </w:p>
        </w:tc>
        <w:tc>
          <w:tcPr>
            <w:tcW w:w="2340" w:type="dxa"/>
            <w:tcBorders>
              <w:top w:val="nil"/>
              <w:left w:val="nil"/>
              <w:bottom w:val="nil"/>
              <w:right w:val="nil"/>
            </w:tcBorders>
            <w:shd w:val="clear" w:color="auto" w:fill="auto"/>
            <w:noWrap/>
            <w:vAlign w:val="bottom"/>
            <w:hideMark/>
          </w:tcPr>
          <w:p w14:paraId="2523A1EB" w14:textId="77777777" w:rsidR="008E26C4" w:rsidRPr="00EC1373" w:rsidRDefault="008E26C4" w:rsidP="00084379">
            <w:pPr>
              <w:rPr>
                <w:rFonts w:ascii="Times New Roman" w:hAnsi="Times New Roman"/>
                <w:sz w:val="22"/>
                <w:szCs w:val="22"/>
              </w:rPr>
            </w:pPr>
          </w:p>
        </w:tc>
      </w:tr>
      <w:tr w:rsidR="008E26C4" w:rsidRPr="00EC1373" w14:paraId="0B8C2625" w14:textId="77777777" w:rsidTr="00EC1373">
        <w:trPr>
          <w:trHeight w:val="20"/>
        </w:trPr>
        <w:tc>
          <w:tcPr>
            <w:tcW w:w="3000" w:type="dxa"/>
            <w:gridSpan w:val="2"/>
            <w:tcBorders>
              <w:top w:val="nil"/>
              <w:left w:val="single" w:sz="4" w:space="0" w:color="auto"/>
              <w:bottom w:val="nil"/>
              <w:right w:val="nil"/>
            </w:tcBorders>
            <w:shd w:val="clear" w:color="auto" w:fill="auto"/>
            <w:noWrap/>
            <w:vAlign w:val="bottom"/>
            <w:hideMark/>
          </w:tcPr>
          <w:p w14:paraId="312FDE96" w14:textId="77777777" w:rsidR="008E26C4" w:rsidRPr="00EC1373" w:rsidRDefault="008E26C4" w:rsidP="00084379">
            <w:pPr>
              <w:rPr>
                <w:rFonts w:cs="Calibri"/>
                <w:b/>
                <w:bCs/>
                <w:color w:val="000000"/>
                <w:sz w:val="22"/>
                <w:szCs w:val="22"/>
              </w:rPr>
            </w:pPr>
            <w:r w:rsidRPr="00EC1373">
              <w:rPr>
                <w:rFonts w:cs="Calibri"/>
                <w:b/>
                <w:bCs/>
                <w:color w:val="000000"/>
                <w:sz w:val="22"/>
                <w:szCs w:val="22"/>
              </w:rPr>
              <w:t>R = Reinforced/Developed</w:t>
            </w:r>
          </w:p>
        </w:tc>
        <w:tc>
          <w:tcPr>
            <w:tcW w:w="3820" w:type="dxa"/>
            <w:tcBorders>
              <w:top w:val="nil"/>
              <w:left w:val="nil"/>
              <w:bottom w:val="nil"/>
              <w:right w:val="nil"/>
            </w:tcBorders>
            <w:shd w:val="clear" w:color="auto" w:fill="auto"/>
            <w:noWrap/>
            <w:vAlign w:val="bottom"/>
            <w:hideMark/>
          </w:tcPr>
          <w:p w14:paraId="147AF9BC" w14:textId="77777777" w:rsidR="008E26C4" w:rsidRPr="00EC1373"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4CCB6196"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316B8B7D" w14:textId="77777777" w:rsidR="008E26C4" w:rsidRPr="00EC1373" w:rsidRDefault="008E26C4" w:rsidP="00084379">
            <w:pPr>
              <w:rPr>
                <w:rFonts w:ascii="Times New Roman" w:hAnsi="Times New Roman"/>
                <w:sz w:val="22"/>
                <w:szCs w:val="22"/>
              </w:rPr>
            </w:pPr>
          </w:p>
        </w:tc>
        <w:tc>
          <w:tcPr>
            <w:tcW w:w="2340" w:type="dxa"/>
            <w:tcBorders>
              <w:top w:val="nil"/>
              <w:left w:val="nil"/>
              <w:bottom w:val="nil"/>
              <w:right w:val="nil"/>
            </w:tcBorders>
            <w:shd w:val="clear" w:color="auto" w:fill="auto"/>
            <w:noWrap/>
            <w:vAlign w:val="bottom"/>
            <w:hideMark/>
          </w:tcPr>
          <w:p w14:paraId="05D305A4" w14:textId="77777777" w:rsidR="008E26C4" w:rsidRPr="00EC1373" w:rsidRDefault="008E26C4" w:rsidP="00084379">
            <w:pPr>
              <w:rPr>
                <w:rFonts w:ascii="Times New Roman" w:hAnsi="Times New Roman"/>
                <w:sz w:val="22"/>
                <w:szCs w:val="22"/>
              </w:rPr>
            </w:pPr>
          </w:p>
        </w:tc>
      </w:tr>
      <w:tr w:rsidR="008E26C4" w:rsidRPr="00EC1373" w14:paraId="2A8FDEA7" w14:textId="77777777" w:rsidTr="00EC1373">
        <w:trPr>
          <w:trHeight w:val="20"/>
        </w:trPr>
        <w:tc>
          <w:tcPr>
            <w:tcW w:w="3000" w:type="dxa"/>
            <w:gridSpan w:val="2"/>
            <w:tcBorders>
              <w:top w:val="nil"/>
              <w:left w:val="single" w:sz="4" w:space="0" w:color="auto"/>
              <w:bottom w:val="nil"/>
              <w:right w:val="nil"/>
            </w:tcBorders>
            <w:shd w:val="clear" w:color="auto" w:fill="auto"/>
            <w:noWrap/>
            <w:vAlign w:val="bottom"/>
            <w:hideMark/>
          </w:tcPr>
          <w:p w14:paraId="1AA00A72" w14:textId="77777777" w:rsidR="008E26C4" w:rsidRPr="00EC1373" w:rsidRDefault="008E26C4" w:rsidP="00084379">
            <w:pPr>
              <w:rPr>
                <w:rFonts w:cs="Calibri"/>
                <w:b/>
                <w:bCs/>
                <w:color w:val="000000"/>
                <w:sz w:val="22"/>
                <w:szCs w:val="22"/>
              </w:rPr>
            </w:pPr>
            <w:r w:rsidRPr="00EC1373">
              <w:rPr>
                <w:rFonts w:cs="Calibri"/>
                <w:b/>
                <w:bCs/>
                <w:color w:val="000000"/>
                <w:sz w:val="22"/>
                <w:szCs w:val="22"/>
              </w:rPr>
              <w:t>M = Mastered</w:t>
            </w:r>
          </w:p>
        </w:tc>
        <w:tc>
          <w:tcPr>
            <w:tcW w:w="3820" w:type="dxa"/>
            <w:tcBorders>
              <w:top w:val="nil"/>
              <w:left w:val="nil"/>
              <w:bottom w:val="nil"/>
              <w:right w:val="nil"/>
            </w:tcBorders>
            <w:shd w:val="clear" w:color="auto" w:fill="auto"/>
            <w:noWrap/>
            <w:vAlign w:val="bottom"/>
            <w:hideMark/>
          </w:tcPr>
          <w:p w14:paraId="08BD8950" w14:textId="77777777" w:rsidR="008E26C4" w:rsidRPr="00EC1373"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6A4989FE"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223FBD80" w14:textId="77777777" w:rsidR="008E26C4" w:rsidRPr="00EC1373" w:rsidRDefault="008E26C4" w:rsidP="00084379">
            <w:pPr>
              <w:rPr>
                <w:rFonts w:ascii="Times New Roman" w:hAnsi="Times New Roman"/>
                <w:sz w:val="22"/>
                <w:szCs w:val="22"/>
              </w:rPr>
            </w:pPr>
          </w:p>
        </w:tc>
        <w:tc>
          <w:tcPr>
            <w:tcW w:w="2340" w:type="dxa"/>
            <w:tcBorders>
              <w:top w:val="nil"/>
              <w:left w:val="nil"/>
              <w:bottom w:val="nil"/>
              <w:right w:val="nil"/>
            </w:tcBorders>
            <w:shd w:val="clear" w:color="auto" w:fill="auto"/>
            <w:noWrap/>
            <w:vAlign w:val="bottom"/>
            <w:hideMark/>
          </w:tcPr>
          <w:p w14:paraId="0255A461" w14:textId="77777777" w:rsidR="008E26C4" w:rsidRPr="00EC1373" w:rsidRDefault="008E26C4" w:rsidP="00084379">
            <w:pPr>
              <w:rPr>
                <w:rFonts w:ascii="Times New Roman" w:hAnsi="Times New Roman"/>
                <w:sz w:val="22"/>
                <w:szCs w:val="22"/>
              </w:rPr>
            </w:pPr>
          </w:p>
        </w:tc>
      </w:tr>
      <w:tr w:rsidR="008E26C4" w:rsidRPr="00EC1373" w14:paraId="57149D88" w14:textId="77777777" w:rsidTr="00EC1373">
        <w:trPr>
          <w:trHeight w:val="20"/>
        </w:trPr>
        <w:tc>
          <w:tcPr>
            <w:tcW w:w="3000" w:type="dxa"/>
            <w:gridSpan w:val="2"/>
            <w:tcBorders>
              <w:top w:val="nil"/>
              <w:left w:val="single" w:sz="4" w:space="0" w:color="auto"/>
              <w:bottom w:val="single" w:sz="4" w:space="0" w:color="auto"/>
              <w:right w:val="nil"/>
            </w:tcBorders>
            <w:shd w:val="clear" w:color="auto" w:fill="auto"/>
            <w:noWrap/>
            <w:vAlign w:val="bottom"/>
            <w:hideMark/>
          </w:tcPr>
          <w:p w14:paraId="6C5D7619" w14:textId="77777777" w:rsidR="008E26C4" w:rsidRPr="00EC1373" w:rsidRDefault="008E26C4" w:rsidP="00084379">
            <w:pPr>
              <w:rPr>
                <w:rFonts w:cs="Calibri"/>
                <w:b/>
                <w:bCs/>
                <w:color w:val="000000"/>
                <w:sz w:val="22"/>
                <w:szCs w:val="22"/>
              </w:rPr>
            </w:pPr>
            <w:r w:rsidRPr="00EC1373">
              <w:rPr>
                <w:rFonts w:cs="Calibri"/>
                <w:b/>
                <w:bCs/>
                <w:color w:val="000000"/>
                <w:sz w:val="22"/>
                <w:szCs w:val="22"/>
              </w:rPr>
              <w:t>A = Assessed</w:t>
            </w:r>
          </w:p>
        </w:tc>
        <w:tc>
          <w:tcPr>
            <w:tcW w:w="3820" w:type="dxa"/>
            <w:tcBorders>
              <w:top w:val="nil"/>
              <w:left w:val="nil"/>
              <w:bottom w:val="nil"/>
              <w:right w:val="nil"/>
            </w:tcBorders>
            <w:shd w:val="clear" w:color="auto" w:fill="auto"/>
            <w:noWrap/>
            <w:vAlign w:val="bottom"/>
            <w:hideMark/>
          </w:tcPr>
          <w:p w14:paraId="58888E39" w14:textId="77777777" w:rsidR="008E26C4" w:rsidRPr="00EC1373"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09C50557" w14:textId="77777777" w:rsidR="008E26C4" w:rsidRPr="00EC1373" w:rsidRDefault="008E26C4" w:rsidP="00084379">
            <w:pPr>
              <w:rPr>
                <w:rFonts w:ascii="Times New Roman" w:hAnsi="Times New Roman"/>
                <w:sz w:val="22"/>
                <w:szCs w:val="22"/>
              </w:rPr>
            </w:pPr>
          </w:p>
        </w:tc>
        <w:tc>
          <w:tcPr>
            <w:tcW w:w="2520" w:type="dxa"/>
            <w:tcBorders>
              <w:top w:val="nil"/>
              <w:left w:val="nil"/>
              <w:bottom w:val="nil"/>
              <w:right w:val="nil"/>
            </w:tcBorders>
            <w:shd w:val="clear" w:color="auto" w:fill="auto"/>
            <w:noWrap/>
            <w:vAlign w:val="bottom"/>
            <w:hideMark/>
          </w:tcPr>
          <w:p w14:paraId="666A8BE8" w14:textId="77777777" w:rsidR="008E26C4" w:rsidRPr="00EC1373" w:rsidRDefault="008E26C4" w:rsidP="00084379">
            <w:pPr>
              <w:rPr>
                <w:rFonts w:ascii="Times New Roman" w:hAnsi="Times New Roman"/>
                <w:sz w:val="22"/>
                <w:szCs w:val="22"/>
              </w:rPr>
            </w:pPr>
          </w:p>
        </w:tc>
        <w:tc>
          <w:tcPr>
            <w:tcW w:w="2340" w:type="dxa"/>
            <w:tcBorders>
              <w:top w:val="nil"/>
              <w:left w:val="nil"/>
              <w:bottom w:val="nil"/>
              <w:right w:val="nil"/>
            </w:tcBorders>
            <w:shd w:val="clear" w:color="auto" w:fill="auto"/>
            <w:noWrap/>
            <w:vAlign w:val="bottom"/>
            <w:hideMark/>
          </w:tcPr>
          <w:p w14:paraId="2086310E" w14:textId="77777777" w:rsidR="008E26C4" w:rsidRPr="00EC1373" w:rsidRDefault="008E26C4" w:rsidP="00084379">
            <w:pPr>
              <w:rPr>
                <w:rFonts w:ascii="Times New Roman" w:hAnsi="Times New Roman"/>
                <w:sz w:val="22"/>
                <w:szCs w:val="22"/>
              </w:rPr>
            </w:pPr>
          </w:p>
        </w:tc>
      </w:tr>
      <w:tr w:rsidR="008E26C4" w:rsidRPr="00EC1373" w14:paraId="3C430325"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4CEC5421" w14:textId="77777777" w:rsidR="008E26C4" w:rsidRPr="00EC1373" w:rsidRDefault="008E26C4" w:rsidP="00084379">
            <w:pPr>
              <w:rPr>
                <w:rFonts w:cs="Calibri"/>
                <w:b/>
                <w:bCs/>
                <w:sz w:val="22"/>
                <w:szCs w:val="22"/>
              </w:rPr>
            </w:pPr>
            <w:r w:rsidRPr="00EC1373">
              <w:rPr>
                <w:rFonts w:cs="Calibri"/>
                <w:b/>
                <w:bCs/>
                <w:sz w:val="22"/>
                <w:szCs w:val="22"/>
              </w:rPr>
              <w:t> </w:t>
            </w:r>
          </w:p>
        </w:tc>
        <w:tc>
          <w:tcPr>
            <w:tcW w:w="1320" w:type="dxa"/>
            <w:tcBorders>
              <w:top w:val="nil"/>
              <w:left w:val="nil"/>
              <w:bottom w:val="single" w:sz="4" w:space="0" w:color="auto"/>
              <w:right w:val="single" w:sz="4" w:space="0" w:color="auto"/>
            </w:tcBorders>
            <w:shd w:val="clear" w:color="000000" w:fill="C5D9F1"/>
            <w:noWrap/>
            <w:vAlign w:val="bottom"/>
            <w:hideMark/>
          </w:tcPr>
          <w:p w14:paraId="21645B25" w14:textId="77777777" w:rsidR="008E26C4" w:rsidRPr="00EC1373" w:rsidRDefault="008E26C4" w:rsidP="00084379">
            <w:pPr>
              <w:rPr>
                <w:rFonts w:cs="Calibri"/>
                <w:b/>
                <w:bCs/>
                <w:sz w:val="22"/>
                <w:szCs w:val="22"/>
              </w:rPr>
            </w:pPr>
            <w:r w:rsidRPr="00EC1373">
              <w:rPr>
                <w:rFonts w:cs="Calibri"/>
                <w:b/>
                <w:bCs/>
                <w:sz w:val="22"/>
                <w:szCs w:val="22"/>
              </w:rPr>
              <w:t> </w:t>
            </w:r>
          </w:p>
        </w:tc>
        <w:tc>
          <w:tcPr>
            <w:tcW w:w="3820" w:type="dxa"/>
            <w:tcBorders>
              <w:top w:val="single" w:sz="4" w:space="0" w:color="auto"/>
              <w:left w:val="nil"/>
              <w:bottom w:val="single" w:sz="4" w:space="0" w:color="auto"/>
              <w:right w:val="single" w:sz="4" w:space="0" w:color="auto"/>
            </w:tcBorders>
            <w:shd w:val="clear" w:color="000000" w:fill="C5D9F1"/>
            <w:noWrap/>
            <w:vAlign w:val="bottom"/>
            <w:hideMark/>
          </w:tcPr>
          <w:p w14:paraId="22095629" w14:textId="77777777" w:rsidR="008E26C4" w:rsidRPr="00EC1373" w:rsidRDefault="008E26C4" w:rsidP="00084379">
            <w:pPr>
              <w:rPr>
                <w:rFonts w:cs="Calibri"/>
                <w:b/>
                <w:bCs/>
                <w:sz w:val="22"/>
                <w:szCs w:val="22"/>
              </w:rPr>
            </w:pPr>
            <w:r w:rsidRPr="00EC1373">
              <w:rPr>
                <w:rFonts w:cs="Calibri"/>
                <w:b/>
                <w:bCs/>
                <w:sz w:val="22"/>
                <w:szCs w:val="22"/>
              </w:rPr>
              <w:t> </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5B3B33D1" w14:textId="77777777" w:rsidR="008E26C4" w:rsidRPr="00EC1373" w:rsidRDefault="008E26C4" w:rsidP="00084379">
            <w:pPr>
              <w:rPr>
                <w:rFonts w:cs="Calibri"/>
                <w:b/>
                <w:bCs/>
                <w:sz w:val="22"/>
                <w:szCs w:val="22"/>
              </w:rPr>
            </w:pPr>
            <w:r w:rsidRPr="00EC1373">
              <w:rPr>
                <w:rFonts w:cs="Calibri"/>
                <w:b/>
                <w:bCs/>
                <w:sz w:val="22"/>
                <w:szCs w:val="22"/>
              </w:rPr>
              <w:t>Learning Outcomes</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093FB95D" w14:textId="77777777" w:rsidR="008E26C4" w:rsidRPr="00EC1373" w:rsidRDefault="008E26C4" w:rsidP="00084379">
            <w:pPr>
              <w:rPr>
                <w:rFonts w:cs="Calibri"/>
                <w:b/>
                <w:bCs/>
                <w:sz w:val="22"/>
                <w:szCs w:val="22"/>
              </w:rPr>
            </w:pPr>
            <w:r w:rsidRPr="00EC1373">
              <w:rPr>
                <w:rFonts w:cs="Calibri"/>
                <w:b/>
                <w:bCs/>
                <w:sz w:val="22"/>
                <w:szCs w:val="22"/>
              </w:rPr>
              <w:t> </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6CB6CF7E" w14:textId="77777777" w:rsidR="008E26C4" w:rsidRPr="00EC1373" w:rsidRDefault="008E26C4" w:rsidP="00084379">
            <w:pPr>
              <w:rPr>
                <w:rFonts w:cs="Calibri"/>
                <w:b/>
                <w:bCs/>
                <w:sz w:val="22"/>
                <w:szCs w:val="22"/>
              </w:rPr>
            </w:pPr>
            <w:r w:rsidRPr="00EC1373">
              <w:rPr>
                <w:rFonts w:cs="Calibri"/>
                <w:b/>
                <w:bCs/>
                <w:sz w:val="22"/>
                <w:szCs w:val="22"/>
              </w:rPr>
              <w:t> </w:t>
            </w:r>
          </w:p>
        </w:tc>
      </w:tr>
      <w:tr w:rsidR="008E26C4" w:rsidRPr="00EC1373" w14:paraId="386C085F"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71DC6B58" w14:textId="77777777" w:rsidR="008E26C4" w:rsidRPr="00EC1373" w:rsidRDefault="008E26C4" w:rsidP="00084379">
            <w:pPr>
              <w:rPr>
                <w:rFonts w:cs="Calibri"/>
                <w:b/>
                <w:bCs/>
                <w:sz w:val="22"/>
                <w:szCs w:val="22"/>
              </w:rPr>
            </w:pPr>
            <w:r w:rsidRPr="00EC1373">
              <w:rPr>
                <w:rFonts w:cs="Calibri"/>
                <w:b/>
                <w:bCs/>
                <w:sz w:val="22"/>
                <w:szCs w:val="22"/>
              </w:rPr>
              <w:t> </w:t>
            </w:r>
          </w:p>
        </w:tc>
        <w:tc>
          <w:tcPr>
            <w:tcW w:w="1320" w:type="dxa"/>
            <w:tcBorders>
              <w:top w:val="nil"/>
              <w:left w:val="nil"/>
              <w:bottom w:val="single" w:sz="4" w:space="0" w:color="auto"/>
              <w:right w:val="single" w:sz="4" w:space="0" w:color="auto"/>
            </w:tcBorders>
            <w:shd w:val="clear" w:color="000000" w:fill="C5D9F1"/>
            <w:noWrap/>
            <w:vAlign w:val="bottom"/>
            <w:hideMark/>
          </w:tcPr>
          <w:p w14:paraId="300F050F" w14:textId="77777777" w:rsidR="008E26C4" w:rsidRPr="00EC1373" w:rsidRDefault="008E26C4" w:rsidP="00084379">
            <w:pPr>
              <w:rPr>
                <w:rFonts w:cs="Calibri"/>
                <w:b/>
                <w:bCs/>
                <w:sz w:val="22"/>
                <w:szCs w:val="22"/>
              </w:rPr>
            </w:pPr>
            <w:r w:rsidRPr="00EC1373">
              <w:rPr>
                <w:rFonts w:cs="Calibri"/>
                <w:b/>
                <w:bCs/>
                <w:sz w:val="22"/>
                <w:szCs w:val="22"/>
              </w:rPr>
              <w:t> </w:t>
            </w:r>
          </w:p>
        </w:tc>
        <w:tc>
          <w:tcPr>
            <w:tcW w:w="3820" w:type="dxa"/>
            <w:tcBorders>
              <w:top w:val="nil"/>
              <w:left w:val="nil"/>
              <w:bottom w:val="single" w:sz="4" w:space="0" w:color="auto"/>
              <w:right w:val="single" w:sz="4" w:space="0" w:color="auto"/>
            </w:tcBorders>
            <w:shd w:val="clear" w:color="000000" w:fill="C5D9F1"/>
            <w:noWrap/>
            <w:vAlign w:val="bottom"/>
            <w:hideMark/>
          </w:tcPr>
          <w:p w14:paraId="4B41CE1D" w14:textId="77777777" w:rsidR="008E26C4" w:rsidRPr="00EC1373" w:rsidRDefault="008E26C4" w:rsidP="00084379">
            <w:pPr>
              <w:rPr>
                <w:rFonts w:cs="Calibri"/>
                <w:b/>
                <w:bCs/>
                <w:sz w:val="22"/>
                <w:szCs w:val="22"/>
              </w:rPr>
            </w:pPr>
            <w:r w:rsidRPr="00EC1373">
              <w:rPr>
                <w:rFonts w:cs="Calibri"/>
                <w:b/>
                <w:bCs/>
                <w:sz w:val="22"/>
                <w:szCs w:val="22"/>
              </w:rPr>
              <w:t> </w:t>
            </w:r>
          </w:p>
        </w:tc>
        <w:tc>
          <w:tcPr>
            <w:tcW w:w="2520" w:type="dxa"/>
            <w:tcBorders>
              <w:top w:val="nil"/>
              <w:left w:val="nil"/>
              <w:bottom w:val="single" w:sz="4" w:space="0" w:color="auto"/>
              <w:right w:val="single" w:sz="4" w:space="0" w:color="auto"/>
            </w:tcBorders>
            <w:shd w:val="clear" w:color="000000" w:fill="C5D9F1"/>
            <w:vAlign w:val="bottom"/>
            <w:hideMark/>
          </w:tcPr>
          <w:p w14:paraId="368D1B2F" w14:textId="77777777" w:rsidR="008E26C4" w:rsidRPr="00EC1373" w:rsidRDefault="008E26C4" w:rsidP="00084379">
            <w:pPr>
              <w:rPr>
                <w:rFonts w:cs="Calibri"/>
                <w:b/>
                <w:bCs/>
                <w:sz w:val="22"/>
                <w:szCs w:val="22"/>
              </w:rPr>
            </w:pPr>
            <w:r w:rsidRPr="00EC1373">
              <w:rPr>
                <w:rFonts w:cs="Calibri"/>
                <w:b/>
                <w:bCs/>
                <w:sz w:val="22"/>
                <w:szCs w:val="22"/>
              </w:rPr>
              <w:t>LO1:</w:t>
            </w:r>
          </w:p>
        </w:tc>
        <w:tc>
          <w:tcPr>
            <w:tcW w:w="2520" w:type="dxa"/>
            <w:tcBorders>
              <w:top w:val="nil"/>
              <w:left w:val="nil"/>
              <w:bottom w:val="single" w:sz="4" w:space="0" w:color="auto"/>
              <w:right w:val="single" w:sz="4" w:space="0" w:color="auto"/>
            </w:tcBorders>
            <w:shd w:val="clear" w:color="000000" w:fill="C5D9F1"/>
            <w:vAlign w:val="bottom"/>
            <w:hideMark/>
          </w:tcPr>
          <w:p w14:paraId="5E589C16" w14:textId="77777777" w:rsidR="008E26C4" w:rsidRPr="00EC1373" w:rsidRDefault="008E26C4" w:rsidP="00084379">
            <w:pPr>
              <w:rPr>
                <w:rFonts w:cs="Calibri"/>
                <w:b/>
                <w:bCs/>
                <w:sz w:val="22"/>
                <w:szCs w:val="22"/>
              </w:rPr>
            </w:pPr>
            <w:r w:rsidRPr="00EC1373">
              <w:rPr>
                <w:rFonts w:cs="Calibri"/>
                <w:b/>
                <w:bCs/>
                <w:sz w:val="22"/>
                <w:szCs w:val="22"/>
              </w:rPr>
              <w:t>LO2:</w:t>
            </w:r>
          </w:p>
        </w:tc>
        <w:tc>
          <w:tcPr>
            <w:tcW w:w="2340" w:type="dxa"/>
            <w:tcBorders>
              <w:top w:val="nil"/>
              <w:left w:val="nil"/>
              <w:bottom w:val="single" w:sz="4" w:space="0" w:color="auto"/>
              <w:right w:val="single" w:sz="4" w:space="0" w:color="auto"/>
            </w:tcBorders>
            <w:shd w:val="clear" w:color="000000" w:fill="C5D9F1"/>
            <w:noWrap/>
            <w:vAlign w:val="bottom"/>
            <w:hideMark/>
          </w:tcPr>
          <w:p w14:paraId="0868D2CF" w14:textId="77777777" w:rsidR="008E26C4" w:rsidRPr="00EC1373" w:rsidRDefault="008E26C4" w:rsidP="00084379">
            <w:pPr>
              <w:rPr>
                <w:rFonts w:cs="Calibri"/>
                <w:b/>
                <w:bCs/>
                <w:sz w:val="22"/>
                <w:szCs w:val="22"/>
              </w:rPr>
            </w:pPr>
            <w:r w:rsidRPr="00EC1373">
              <w:rPr>
                <w:rFonts w:cs="Calibri"/>
                <w:b/>
                <w:bCs/>
                <w:sz w:val="22"/>
                <w:szCs w:val="22"/>
              </w:rPr>
              <w:t>LO3:</w:t>
            </w:r>
          </w:p>
        </w:tc>
      </w:tr>
      <w:tr w:rsidR="008E26C4" w:rsidRPr="00EC1373" w14:paraId="23C72A42" w14:textId="77777777" w:rsidTr="00EC1373">
        <w:trPr>
          <w:trHeight w:val="20"/>
        </w:trPr>
        <w:tc>
          <w:tcPr>
            <w:tcW w:w="1680" w:type="dxa"/>
            <w:tcBorders>
              <w:top w:val="nil"/>
              <w:left w:val="single" w:sz="4" w:space="0" w:color="auto"/>
              <w:bottom w:val="nil"/>
              <w:right w:val="nil"/>
            </w:tcBorders>
            <w:shd w:val="clear" w:color="auto" w:fill="auto"/>
            <w:noWrap/>
            <w:vAlign w:val="bottom"/>
            <w:hideMark/>
          </w:tcPr>
          <w:p w14:paraId="2389EEB1" w14:textId="77777777" w:rsidR="008E26C4" w:rsidRPr="00EC1373" w:rsidRDefault="008E26C4" w:rsidP="00084379">
            <w:pPr>
              <w:rPr>
                <w:rFonts w:cs="Calibri"/>
                <w:sz w:val="22"/>
                <w:szCs w:val="22"/>
              </w:rPr>
            </w:pPr>
            <w:r w:rsidRPr="00EC1373">
              <w:rPr>
                <w:rFonts w:cs="Calibri"/>
                <w:sz w:val="22"/>
                <w:szCs w:val="22"/>
              </w:rPr>
              <w:t> </w:t>
            </w:r>
          </w:p>
        </w:tc>
        <w:tc>
          <w:tcPr>
            <w:tcW w:w="1320" w:type="dxa"/>
            <w:tcBorders>
              <w:top w:val="nil"/>
              <w:left w:val="nil"/>
              <w:bottom w:val="nil"/>
              <w:right w:val="nil"/>
            </w:tcBorders>
            <w:shd w:val="clear" w:color="auto" w:fill="auto"/>
            <w:noWrap/>
            <w:vAlign w:val="bottom"/>
            <w:hideMark/>
          </w:tcPr>
          <w:p w14:paraId="7D96CF65" w14:textId="77777777" w:rsidR="008E26C4" w:rsidRPr="00EC1373" w:rsidRDefault="008E26C4" w:rsidP="00084379">
            <w:pPr>
              <w:rPr>
                <w:rFonts w:cs="Calibri"/>
                <w:sz w:val="22"/>
                <w:szCs w:val="22"/>
              </w:rPr>
            </w:pPr>
          </w:p>
        </w:tc>
        <w:tc>
          <w:tcPr>
            <w:tcW w:w="3820" w:type="dxa"/>
            <w:tcBorders>
              <w:top w:val="nil"/>
              <w:left w:val="nil"/>
              <w:bottom w:val="nil"/>
              <w:right w:val="nil"/>
            </w:tcBorders>
            <w:shd w:val="clear" w:color="auto" w:fill="auto"/>
            <w:noWrap/>
            <w:vAlign w:val="bottom"/>
            <w:hideMark/>
          </w:tcPr>
          <w:p w14:paraId="1D9F4064" w14:textId="77777777" w:rsidR="008E26C4" w:rsidRPr="00EC1373" w:rsidRDefault="008E26C4" w:rsidP="00084379">
            <w:pPr>
              <w:rPr>
                <w:rFonts w:ascii="Times New Roman" w:hAnsi="Times New Roman"/>
                <w:sz w:val="22"/>
                <w:szCs w:val="22"/>
              </w:rPr>
            </w:pPr>
          </w:p>
        </w:tc>
        <w:tc>
          <w:tcPr>
            <w:tcW w:w="2520" w:type="dxa"/>
            <w:tcBorders>
              <w:top w:val="nil"/>
              <w:left w:val="single" w:sz="4" w:space="0" w:color="auto"/>
              <w:bottom w:val="single" w:sz="4" w:space="0" w:color="auto"/>
              <w:right w:val="single" w:sz="4" w:space="0" w:color="auto"/>
            </w:tcBorders>
            <w:shd w:val="clear" w:color="auto" w:fill="auto"/>
            <w:hideMark/>
          </w:tcPr>
          <w:p w14:paraId="017608FC" w14:textId="77777777" w:rsidR="008E26C4" w:rsidRPr="00EC1373" w:rsidRDefault="008E26C4" w:rsidP="00084379">
            <w:pPr>
              <w:rPr>
                <w:rFonts w:cs="Calibri"/>
                <w:sz w:val="22"/>
                <w:szCs w:val="22"/>
              </w:rPr>
            </w:pPr>
            <w:r w:rsidRPr="00EC1373">
              <w:rPr>
                <w:rFonts w:cs="Calibri"/>
                <w:sz w:val="22"/>
                <w:szCs w:val="22"/>
              </w:rPr>
              <w:t>Apply fundamental geological principles in solving problems.</w:t>
            </w:r>
          </w:p>
        </w:tc>
        <w:tc>
          <w:tcPr>
            <w:tcW w:w="2520" w:type="dxa"/>
            <w:tcBorders>
              <w:top w:val="nil"/>
              <w:left w:val="nil"/>
              <w:bottom w:val="single" w:sz="4" w:space="0" w:color="auto"/>
              <w:right w:val="single" w:sz="4" w:space="0" w:color="auto"/>
            </w:tcBorders>
            <w:shd w:val="clear" w:color="auto" w:fill="auto"/>
            <w:hideMark/>
          </w:tcPr>
          <w:p w14:paraId="2843580E" w14:textId="77777777" w:rsidR="008E26C4" w:rsidRPr="00EC1373" w:rsidRDefault="008E26C4" w:rsidP="00084379">
            <w:pPr>
              <w:rPr>
                <w:rFonts w:cs="Calibri"/>
                <w:sz w:val="22"/>
                <w:szCs w:val="22"/>
              </w:rPr>
            </w:pPr>
            <w:r w:rsidRPr="00EC1373">
              <w:rPr>
                <w:rFonts w:cs="Calibri"/>
                <w:sz w:val="22"/>
                <w:szCs w:val="22"/>
              </w:rPr>
              <w:t>Recognize and articulate the integrative nature and deep-time connection of various earth system components.</w:t>
            </w:r>
          </w:p>
        </w:tc>
        <w:tc>
          <w:tcPr>
            <w:tcW w:w="2340" w:type="dxa"/>
            <w:tcBorders>
              <w:top w:val="single" w:sz="4" w:space="0" w:color="auto"/>
              <w:left w:val="nil"/>
              <w:bottom w:val="single" w:sz="4" w:space="0" w:color="auto"/>
              <w:right w:val="single" w:sz="4" w:space="0" w:color="auto"/>
            </w:tcBorders>
            <w:shd w:val="clear" w:color="auto" w:fill="auto"/>
            <w:hideMark/>
          </w:tcPr>
          <w:p w14:paraId="3A95E6E1" w14:textId="77777777" w:rsidR="008E26C4" w:rsidRPr="00EC1373" w:rsidRDefault="008E26C4" w:rsidP="00084379">
            <w:pPr>
              <w:rPr>
                <w:rFonts w:cs="Calibri"/>
                <w:color w:val="000000"/>
                <w:sz w:val="22"/>
                <w:szCs w:val="22"/>
              </w:rPr>
            </w:pPr>
            <w:r w:rsidRPr="00EC1373">
              <w:rPr>
                <w:rFonts w:cs="Calibri"/>
                <w:color w:val="000000"/>
                <w:sz w:val="22"/>
                <w:szCs w:val="22"/>
              </w:rPr>
              <w:t>Demonstrate an understanding of current societal issues related to earth science.</w:t>
            </w:r>
          </w:p>
        </w:tc>
      </w:tr>
      <w:tr w:rsidR="008E26C4" w:rsidRPr="00EC1373" w14:paraId="72FD1BC5" w14:textId="77777777" w:rsidTr="00EC1373">
        <w:trPr>
          <w:trHeight w:val="20"/>
        </w:trPr>
        <w:tc>
          <w:tcPr>
            <w:tcW w:w="1680"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2AACDFF9" w14:textId="77777777" w:rsidR="008E26C4" w:rsidRPr="00EC1373" w:rsidRDefault="008E26C4" w:rsidP="00084379">
            <w:pPr>
              <w:rPr>
                <w:rFonts w:cs="Calibri"/>
                <w:b/>
                <w:bCs/>
                <w:sz w:val="22"/>
                <w:szCs w:val="22"/>
              </w:rPr>
            </w:pPr>
            <w:r w:rsidRPr="00EC1373">
              <w:rPr>
                <w:rFonts w:cs="Calibri"/>
                <w:b/>
                <w:bCs/>
                <w:sz w:val="22"/>
                <w:szCs w:val="22"/>
              </w:rPr>
              <w:t>Course Subject</w:t>
            </w:r>
          </w:p>
        </w:tc>
        <w:tc>
          <w:tcPr>
            <w:tcW w:w="1320" w:type="dxa"/>
            <w:tcBorders>
              <w:top w:val="single" w:sz="4" w:space="0" w:color="auto"/>
              <w:left w:val="nil"/>
              <w:bottom w:val="single" w:sz="4" w:space="0" w:color="auto"/>
              <w:right w:val="single" w:sz="4" w:space="0" w:color="auto"/>
            </w:tcBorders>
            <w:shd w:val="clear" w:color="000000" w:fill="C5D9F1"/>
            <w:noWrap/>
            <w:vAlign w:val="bottom"/>
            <w:hideMark/>
          </w:tcPr>
          <w:p w14:paraId="45191D90" w14:textId="77777777" w:rsidR="008E26C4" w:rsidRPr="00EC1373" w:rsidRDefault="008E26C4" w:rsidP="00084379">
            <w:pPr>
              <w:rPr>
                <w:rFonts w:cs="Calibri"/>
                <w:b/>
                <w:bCs/>
                <w:sz w:val="22"/>
                <w:szCs w:val="22"/>
              </w:rPr>
            </w:pPr>
            <w:r w:rsidRPr="00EC1373">
              <w:rPr>
                <w:rFonts w:cs="Calibri"/>
                <w:b/>
                <w:bCs/>
                <w:sz w:val="22"/>
                <w:szCs w:val="22"/>
              </w:rPr>
              <w:t>Number</w:t>
            </w:r>
          </w:p>
        </w:tc>
        <w:tc>
          <w:tcPr>
            <w:tcW w:w="3820" w:type="dxa"/>
            <w:tcBorders>
              <w:top w:val="single" w:sz="4" w:space="0" w:color="auto"/>
              <w:left w:val="nil"/>
              <w:bottom w:val="single" w:sz="4" w:space="0" w:color="auto"/>
              <w:right w:val="single" w:sz="4" w:space="0" w:color="auto"/>
            </w:tcBorders>
            <w:shd w:val="clear" w:color="000000" w:fill="C5D9F1"/>
            <w:noWrap/>
            <w:vAlign w:val="bottom"/>
            <w:hideMark/>
          </w:tcPr>
          <w:p w14:paraId="6F8FE970" w14:textId="77777777" w:rsidR="008E26C4" w:rsidRPr="00EC1373" w:rsidRDefault="008E26C4" w:rsidP="00084379">
            <w:pPr>
              <w:rPr>
                <w:rFonts w:cs="Calibri"/>
                <w:b/>
                <w:bCs/>
                <w:sz w:val="22"/>
                <w:szCs w:val="22"/>
              </w:rPr>
            </w:pPr>
            <w:r w:rsidRPr="00EC1373">
              <w:rPr>
                <w:rFonts w:cs="Calibri"/>
                <w:b/>
                <w:bCs/>
                <w:sz w:val="22"/>
                <w:szCs w:val="22"/>
              </w:rPr>
              <w:t>Course Title</w:t>
            </w:r>
          </w:p>
        </w:tc>
        <w:tc>
          <w:tcPr>
            <w:tcW w:w="2520" w:type="dxa"/>
            <w:tcBorders>
              <w:top w:val="nil"/>
              <w:left w:val="nil"/>
              <w:bottom w:val="single" w:sz="4" w:space="0" w:color="auto"/>
              <w:right w:val="single" w:sz="4" w:space="0" w:color="auto"/>
            </w:tcBorders>
            <w:shd w:val="clear" w:color="auto" w:fill="auto"/>
            <w:noWrap/>
            <w:vAlign w:val="bottom"/>
            <w:hideMark/>
          </w:tcPr>
          <w:p w14:paraId="7EFB5C81" w14:textId="77777777" w:rsidR="008E26C4" w:rsidRPr="00EC1373" w:rsidRDefault="008E26C4" w:rsidP="00084379">
            <w:pPr>
              <w:rPr>
                <w:rFonts w:cs="Calibri"/>
                <w:color w:val="000000"/>
                <w:sz w:val="22"/>
                <w:szCs w:val="22"/>
              </w:rPr>
            </w:pPr>
            <w:r w:rsidRPr="00EC1373">
              <w:rPr>
                <w:rFonts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0C18B395" w14:textId="77777777" w:rsidR="008E26C4" w:rsidRPr="00EC1373" w:rsidRDefault="008E26C4" w:rsidP="00084379">
            <w:pPr>
              <w:rPr>
                <w:rFonts w:cs="Calibri"/>
                <w:color w:val="000000"/>
                <w:sz w:val="22"/>
                <w:szCs w:val="22"/>
              </w:rPr>
            </w:pPr>
            <w:r w:rsidRPr="00EC1373">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2AAE1234" w14:textId="77777777" w:rsidR="008E26C4" w:rsidRPr="00EC1373" w:rsidRDefault="008E26C4" w:rsidP="00084379">
            <w:pPr>
              <w:rPr>
                <w:rFonts w:cs="Calibri"/>
                <w:color w:val="000000"/>
                <w:sz w:val="22"/>
                <w:szCs w:val="22"/>
              </w:rPr>
            </w:pPr>
            <w:r w:rsidRPr="00EC1373">
              <w:rPr>
                <w:rFonts w:cs="Calibri"/>
                <w:color w:val="000000"/>
                <w:sz w:val="22"/>
                <w:szCs w:val="22"/>
              </w:rPr>
              <w:t> </w:t>
            </w:r>
          </w:p>
        </w:tc>
      </w:tr>
      <w:tr w:rsidR="008E26C4" w:rsidRPr="00EC1373" w14:paraId="5B2CCC58"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731F4E52"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130CA670" w14:textId="77777777" w:rsidR="008E26C4" w:rsidRPr="00EC1373" w:rsidRDefault="008E26C4" w:rsidP="00084379">
            <w:pPr>
              <w:rPr>
                <w:rFonts w:cs="Calibri"/>
                <w:color w:val="000000"/>
                <w:sz w:val="22"/>
                <w:szCs w:val="22"/>
              </w:rPr>
            </w:pPr>
            <w:r w:rsidRPr="00EC1373">
              <w:rPr>
                <w:rFonts w:cs="Calibri"/>
                <w:color w:val="000000"/>
                <w:sz w:val="22"/>
                <w:szCs w:val="22"/>
              </w:rPr>
              <w:t>111</w:t>
            </w:r>
          </w:p>
        </w:tc>
        <w:tc>
          <w:tcPr>
            <w:tcW w:w="3820" w:type="dxa"/>
            <w:tcBorders>
              <w:top w:val="nil"/>
              <w:left w:val="nil"/>
              <w:bottom w:val="single" w:sz="4" w:space="0" w:color="auto"/>
              <w:right w:val="single" w:sz="4" w:space="0" w:color="auto"/>
            </w:tcBorders>
            <w:shd w:val="clear" w:color="000000" w:fill="C5D9F1"/>
            <w:noWrap/>
            <w:vAlign w:val="bottom"/>
            <w:hideMark/>
          </w:tcPr>
          <w:p w14:paraId="6759D9E5" w14:textId="77777777" w:rsidR="008E26C4" w:rsidRPr="00EC1373" w:rsidRDefault="008E26C4" w:rsidP="00084379">
            <w:pPr>
              <w:rPr>
                <w:rFonts w:cs="Calibri"/>
                <w:color w:val="000000"/>
                <w:sz w:val="22"/>
                <w:szCs w:val="22"/>
              </w:rPr>
            </w:pPr>
            <w:r w:rsidRPr="00EC1373">
              <w:rPr>
                <w:rFonts w:cs="Calibri"/>
                <w:color w:val="000000"/>
                <w:sz w:val="22"/>
                <w:szCs w:val="22"/>
              </w:rPr>
              <w:t>The Earth</w:t>
            </w:r>
          </w:p>
        </w:tc>
        <w:tc>
          <w:tcPr>
            <w:tcW w:w="2520" w:type="dxa"/>
            <w:tcBorders>
              <w:top w:val="nil"/>
              <w:left w:val="nil"/>
              <w:bottom w:val="single" w:sz="4" w:space="0" w:color="auto"/>
              <w:right w:val="single" w:sz="4" w:space="0" w:color="auto"/>
            </w:tcBorders>
            <w:shd w:val="clear" w:color="auto" w:fill="auto"/>
            <w:noWrap/>
            <w:vAlign w:val="bottom"/>
            <w:hideMark/>
          </w:tcPr>
          <w:p w14:paraId="7D0923C5"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62AE26E3"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4E16C913" w14:textId="77777777" w:rsidR="008E26C4" w:rsidRPr="00EC1373" w:rsidRDefault="008E26C4" w:rsidP="00084379">
            <w:pPr>
              <w:rPr>
                <w:rFonts w:cs="Calibri"/>
                <w:color w:val="000000"/>
                <w:sz w:val="22"/>
                <w:szCs w:val="22"/>
              </w:rPr>
            </w:pPr>
            <w:r w:rsidRPr="00EC1373">
              <w:rPr>
                <w:rFonts w:cs="Calibri"/>
                <w:color w:val="000000"/>
                <w:sz w:val="22"/>
                <w:szCs w:val="22"/>
              </w:rPr>
              <w:t>I</w:t>
            </w:r>
          </w:p>
        </w:tc>
      </w:tr>
      <w:tr w:rsidR="008E26C4" w:rsidRPr="00EC1373" w14:paraId="6CB277A0"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60A84221"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31FDD6FD" w14:textId="77777777" w:rsidR="008E26C4" w:rsidRPr="00EC1373" w:rsidRDefault="008E26C4" w:rsidP="00084379">
            <w:pPr>
              <w:rPr>
                <w:rFonts w:cs="Calibri"/>
                <w:color w:val="000000"/>
                <w:sz w:val="22"/>
                <w:szCs w:val="22"/>
              </w:rPr>
            </w:pPr>
            <w:r w:rsidRPr="00EC1373">
              <w:rPr>
                <w:rFonts w:cs="Calibri"/>
                <w:color w:val="000000"/>
                <w:sz w:val="22"/>
                <w:szCs w:val="22"/>
              </w:rPr>
              <w:t>112</w:t>
            </w:r>
          </w:p>
        </w:tc>
        <w:tc>
          <w:tcPr>
            <w:tcW w:w="3820" w:type="dxa"/>
            <w:tcBorders>
              <w:top w:val="nil"/>
              <w:left w:val="nil"/>
              <w:bottom w:val="single" w:sz="4" w:space="0" w:color="auto"/>
              <w:right w:val="single" w:sz="4" w:space="0" w:color="auto"/>
            </w:tcBorders>
            <w:shd w:val="clear" w:color="000000" w:fill="C5D9F1"/>
            <w:noWrap/>
            <w:vAlign w:val="bottom"/>
            <w:hideMark/>
          </w:tcPr>
          <w:p w14:paraId="722D6A12" w14:textId="77777777" w:rsidR="008E26C4" w:rsidRPr="00EC1373" w:rsidRDefault="008E26C4" w:rsidP="00084379">
            <w:pPr>
              <w:rPr>
                <w:rFonts w:cs="Calibri"/>
                <w:color w:val="000000"/>
                <w:sz w:val="22"/>
                <w:szCs w:val="22"/>
              </w:rPr>
            </w:pPr>
            <w:r w:rsidRPr="00EC1373">
              <w:rPr>
                <w:rFonts w:cs="Calibri"/>
                <w:color w:val="000000"/>
                <w:sz w:val="22"/>
                <w:szCs w:val="22"/>
              </w:rPr>
              <w:t>Earth’s Past &amp; Future</w:t>
            </w:r>
          </w:p>
        </w:tc>
        <w:tc>
          <w:tcPr>
            <w:tcW w:w="2520" w:type="dxa"/>
            <w:tcBorders>
              <w:top w:val="nil"/>
              <w:left w:val="nil"/>
              <w:bottom w:val="single" w:sz="4" w:space="0" w:color="auto"/>
              <w:right w:val="single" w:sz="4" w:space="0" w:color="auto"/>
            </w:tcBorders>
            <w:shd w:val="clear" w:color="auto" w:fill="auto"/>
            <w:noWrap/>
            <w:vAlign w:val="bottom"/>
            <w:hideMark/>
          </w:tcPr>
          <w:p w14:paraId="534B1D4A"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03AF7754"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7D818404" w14:textId="77777777" w:rsidR="008E26C4" w:rsidRPr="00EC1373" w:rsidRDefault="008E26C4" w:rsidP="00084379">
            <w:pPr>
              <w:rPr>
                <w:rFonts w:cs="Calibri"/>
                <w:color w:val="000000"/>
                <w:sz w:val="22"/>
                <w:szCs w:val="22"/>
              </w:rPr>
            </w:pPr>
            <w:r w:rsidRPr="00EC1373">
              <w:rPr>
                <w:rFonts w:cs="Calibri"/>
                <w:color w:val="000000"/>
                <w:sz w:val="22"/>
                <w:szCs w:val="22"/>
              </w:rPr>
              <w:t>I</w:t>
            </w:r>
          </w:p>
        </w:tc>
      </w:tr>
      <w:tr w:rsidR="008E26C4" w:rsidRPr="00EC1373" w14:paraId="29C70FEF"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15A41DCE"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541811DF" w14:textId="77777777" w:rsidR="008E26C4" w:rsidRPr="00EC1373" w:rsidRDefault="008E26C4" w:rsidP="00084379">
            <w:pPr>
              <w:rPr>
                <w:rFonts w:cs="Calibri"/>
                <w:color w:val="000000"/>
                <w:sz w:val="22"/>
                <w:szCs w:val="22"/>
              </w:rPr>
            </w:pPr>
            <w:r w:rsidRPr="00EC1373">
              <w:rPr>
                <w:rFonts w:cs="Calibri"/>
                <w:color w:val="000000"/>
                <w:sz w:val="22"/>
                <w:szCs w:val="22"/>
              </w:rPr>
              <w:t>113</w:t>
            </w:r>
          </w:p>
        </w:tc>
        <w:tc>
          <w:tcPr>
            <w:tcW w:w="3820" w:type="dxa"/>
            <w:tcBorders>
              <w:top w:val="nil"/>
              <w:left w:val="nil"/>
              <w:bottom w:val="single" w:sz="4" w:space="0" w:color="auto"/>
              <w:right w:val="single" w:sz="4" w:space="0" w:color="auto"/>
            </w:tcBorders>
            <w:shd w:val="clear" w:color="000000" w:fill="C5D9F1"/>
            <w:noWrap/>
            <w:vAlign w:val="bottom"/>
            <w:hideMark/>
          </w:tcPr>
          <w:p w14:paraId="3A726E08" w14:textId="77777777" w:rsidR="008E26C4" w:rsidRPr="00EC1373" w:rsidRDefault="008E26C4" w:rsidP="00084379">
            <w:pPr>
              <w:rPr>
                <w:rFonts w:cs="Calibri"/>
                <w:color w:val="000000"/>
                <w:sz w:val="22"/>
                <w:szCs w:val="22"/>
              </w:rPr>
            </w:pPr>
            <w:r w:rsidRPr="00EC1373">
              <w:rPr>
                <w:rFonts w:cs="Calibri"/>
                <w:color w:val="000000"/>
                <w:sz w:val="22"/>
                <w:szCs w:val="22"/>
              </w:rPr>
              <w:t>Earth Lab</w:t>
            </w:r>
          </w:p>
        </w:tc>
        <w:tc>
          <w:tcPr>
            <w:tcW w:w="2520" w:type="dxa"/>
            <w:tcBorders>
              <w:top w:val="nil"/>
              <w:left w:val="nil"/>
              <w:bottom w:val="single" w:sz="4" w:space="0" w:color="auto"/>
              <w:right w:val="single" w:sz="4" w:space="0" w:color="auto"/>
            </w:tcBorders>
            <w:shd w:val="clear" w:color="auto" w:fill="auto"/>
            <w:noWrap/>
            <w:vAlign w:val="bottom"/>
            <w:hideMark/>
          </w:tcPr>
          <w:p w14:paraId="52F3F076"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735CCA9C"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49D5CA84" w14:textId="77777777" w:rsidR="008E26C4" w:rsidRPr="00EC1373" w:rsidRDefault="008E26C4" w:rsidP="00084379">
            <w:pPr>
              <w:rPr>
                <w:rFonts w:cs="Calibri"/>
                <w:color w:val="000000"/>
                <w:sz w:val="22"/>
                <w:szCs w:val="22"/>
              </w:rPr>
            </w:pPr>
            <w:r w:rsidRPr="00EC1373">
              <w:rPr>
                <w:rFonts w:cs="Calibri"/>
                <w:color w:val="000000"/>
                <w:sz w:val="22"/>
                <w:szCs w:val="22"/>
              </w:rPr>
              <w:t>I</w:t>
            </w:r>
          </w:p>
        </w:tc>
      </w:tr>
      <w:tr w:rsidR="008E26C4" w:rsidRPr="00EC1373" w14:paraId="19DA8F9B"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54BAFF77"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24E7688D" w14:textId="77777777" w:rsidR="008E26C4" w:rsidRPr="00EC1373" w:rsidRDefault="008E26C4" w:rsidP="00084379">
            <w:pPr>
              <w:rPr>
                <w:rFonts w:cs="Calibri"/>
                <w:color w:val="000000"/>
                <w:sz w:val="22"/>
                <w:szCs w:val="22"/>
              </w:rPr>
            </w:pPr>
            <w:r w:rsidRPr="00EC1373">
              <w:rPr>
                <w:rFonts w:cs="Calibri"/>
                <w:color w:val="000000"/>
                <w:sz w:val="22"/>
                <w:szCs w:val="22"/>
              </w:rPr>
              <w:t>114</w:t>
            </w:r>
          </w:p>
        </w:tc>
        <w:tc>
          <w:tcPr>
            <w:tcW w:w="3820" w:type="dxa"/>
            <w:tcBorders>
              <w:top w:val="nil"/>
              <w:left w:val="nil"/>
              <w:bottom w:val="single" w:sz="4" w:space="0" w:color="auto"/>
              <w:right w:val="single" w:sz="4" w:space="0" w:color="auto"/>
            </w:tcBorders>
            <w:shd w:val="clear" w:color="000000" w:fill="C5D9F1"/>
            <w:noWrap/>
            <w:vAlign w:val="bottom"/>
            <w:hideMark/>
          </w:tcPr>
          <w:p w14:paraId="5CA2A769" w14:textId="77777777" w:rsidR="008E26C4" w:rsidRPr="00EC1373" w:rsidRDefault="008E26C4" w:rsidP="00084379">
            <w:pPr>
              <w:rPr>
                <w:rFonts w:cs="Calibri"/>
                <w:color w:val="000000"/>
                <w:sz w:val="22"/>
                <w:szCs w:val="22"/>
              </w:rPr>
            </w:pPr>
            <w:r w:rsidRPr="00EC1373">
              <w:rPr>
                <w:rFonts w:cs="Calibri"/>
                <w:color w:val="000000"/>
                <w:sz w:val="22"/>
                <w:szCs w:val="22"/>
              </w:rPr>
              <w:t>Earth’s Past &amp; Future Lab</w:t>
            </w:r>
          </w:p>
        </w:tc>
        <w:tc>
          <w:tcPr>
            <w:tcW w:w="2520" w:type="dxa"/>
            <w:tcBorders>
              <w:top w:val="nil"/>
              <w:left w:val="nil"/>
              <w:bottom w:val="single" w:sz="4" w:space="0" w:color="auto"/>
              <w:right w:val="single" w:sz="4" w:space="0" w:color="auto"/>
            </w:tcBorders>
            <w:shd w:val="clear" w:color="auto" w:fill="auto"/>
            <w:noWrap/>
            <w:vAlign w:val="bottom"/>
            <w:hideMark/>
          </w:tcPr>
          <w:p w14:paraId="66FD5E34"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2113E2C9"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12EFF018" w14:textId="77777777" w:rsidR="008E26C4" w:rsidRPr="00EC1373" w:rsidRDefault="008E26C4" w:rsidP="00084379">
            <w:pPr>
              <w:rPr>
                <w:rFonts w:cs="Calibri"/>
                <w:color w:val="000000"/>
                <w:sz w:val="22"/>
                <w:szCs w:val="22"/>
              </w:rPr>
            </w:pPr>
            <w:r w:rsidRPr="00EC1373">
              <w:rPr>
                <w:rFonts w:cs="Calibri"/>
                <w:color w:val="000000"/>
                <w:sz w:val="22"/>
                <w:szCs w:val="22"/>
              </w:rPr>
              <w:t>I</w:t>
            </w:r>
          </w:p>
        </w:tc>
      </w:tr>
      <w:tr w:rsidR="008E26C4" w:rsidRPr="00EC1373" w14:paraId="710BBE97"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70C3DA56"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249C1BD1" w14:textId="77777777" w:rsidR="008E26C4" w:rsidRPr="00EC1373" w:rsidRDefault="008E26C4" w:rsidP="00084379">
            <w:pPr>
              <w:rPr>
                <w:rFonts w:cs="Calibri"/>
                <w:color w:val="000000"/>
                <w:sz w:val="22"/>
                <w:szCs w:val="22"/>
              </w:rPr>
            </w:pPr>
            <w:r w:rsidRPr="00EC1373">
              <w:rPr>
                <w:rFonts w:cs="Calibri"/>
                <w:color w:val="000000"/>
                <w:sz w:val="22"/>
                <w:szCs w:val="22"/>
              </w:rPr>
              <w:t>250</w:t>
            </w:r>
          </w:p>
        </w:tc>
        <w:tc>
          <w:tcPr>
            <w:tcW w:w="3820" w:type="dxa"/>
            <w:tcBorders>
              <w:top w:val="nil"/>
              <w:left w:val="nil"/>
              <w:bottom w:val="single" w:sz="4" w:space="0" w:color="auto"/>
              <w:right w:val="single" w:sz="4" w:space="0" w:color="auto"/>
            </w:tcBorders>
            <w:shd w:val="clear" w:color="000000" w:fill="C5D9F1"/>
            <w:noWrap/>
            <w:vAlign w:val="bottom"/>
            <w:hideMark/>
          </w:tcPr>
          <w:p w14:paraId="13E3DD19" w14:textId="77777777" w:rsidR="008E26C4" w:rsidRPr="00EC1373" w:rsidRDefault="008E26C4" w:rsidP="00084379">
            <w:pPr>
              <w:rPr>
                <w:rFonts w:cs="Calibri"/>
                <w:color w:val="000000"/>
                <w:sz w:val="22"/>
                <w:szCs w:val="22"/>
              </w:rPr>
            </w:pPr>
            <w:r w:rsidRPr="00EC1373">
              <w:rPr>
                <w:rFonts w:cs="Calibri"/>
                <w:color w:val="000000"/>
                <w:sz w:val="22"/>
                <w:szCs w:val="22"/>
              </w:rPr>
              <w:t>Environmental Geology</w:t>
            </w:r>
          </w:p>
        </w:tc>
        <w:tc>
          <w:tcPr>
            <w:tcW w:w="2520" w:type="dxa"/>
            <w:tcBorders>
              <w:top w:val="nil"/>
              <w:left w:val="nil"/>
              <w:bottom w:val="single" w:sz="4" w:space="0" w:color="auto"/>
              <w:right w:val="single" w:sz="4" w:space="0" w:color="auto"/>
            </w:tcBorders>
            <w:shd w:val="clear" w:color="auto" w:fill="auto"/>
            <w:noWrap/>
            <w:vAlign w:val="bottom"/>
            <w:hideMark/>
          </w:tcPr>
          <w:p w14:paraId="27A5B617"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1B475810" w14:textId="77777777" w:rsidR="008E26C4" w:rsidRPr="00EC1373" w:rsidRDefault="008E26C4" w:rsidP="00084379">
            <w:pPr>
              <w:rPr>
                <w:rFonts w:cs="Calibri"/>
                <w:color w:val="000000"/>
                <w:sz w:val="22"/>
                <w:szCs w:val="22"/>
              </w:rPr>
            </w:pPr>
            <w:r w:rsidRPr="00EC1373">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1B0A3123" w14:textId="77777777" w:rsidR="008E26C4" w:rsidRPr="00EC1373" w:rsidRDefault="008E26C4" w:rsidP="00084379">
            <w:pPr>
              <w:rPr>
                <w:rFonts w:cs="Calibri"/>
                <w:color w:val="000000"/>
                <w:sz w:val="22"/>
                <w:szCs w:val="22"/>
              </w:rPr>
            </w:pPr>
            <w:r w:rsidRPr="00EC1373">
              <w:rPr>
                <w:rFonts w:cs="Calibri"/>
                <w:color w:val="000000"/>
                <w:sz w:val="22"/>
                <w:szCs w:val="22"/>
              </w:rPr>
              <w:t>R</w:t>
            </w:r>
          </w:p>
        </w:tc>
      </w:tr>
      <w:tr w:rsidR="008E26C4" w:rsidRPr="00EC1373" w14:paraId="5E952426"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6A9B8D81"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6C90885E" w14:textId="77777777" w:rsidR="008E26C4" w:rsidRPr="00EC1373" w:rsidRDefault="008E26C4" w:rsidP="00084379">
            <w:pPr>
              <w:rPr>
                <w:rFonts w:cs="Calibri"/>
                <w:color w:val="000000"/>
                <w:sz w:val="22"/>
                <w:szCs w:val="22"/>
              </w:rPr>
            </w:pPr>
            <w:r w:rsidRPr="00EC1373">
              <w:rPr>
                <w:rFonts w:cs="Calibri"/>
                <w:color w:val="000000"/>
                <w:sz w:val="22"/>
                <w:szCs w:val="22"/>
              </w:rPr>
              <w:t>301</w:t>
            </w:r>
          </w:p>
        </w:tc>
        <w:tc>
          <w:tcPr>
            <w:tcW w:w="3820" w:type="dxa"/>
            <w:tcBorders>
              <w:top w:val="nil"/>
              <w:left w:val="nil"/>
              <w:bottom w:val="single" w:sz="4" w:space="0" w:color="auto"/>
              <w:right w:val="single" w:sz="4" w:space="0" w:color="auto"/>
            </w:tcBorders>
            <w:shd w:val="clear" w:color="000000" w:fill="C5D9F1"/>
            <w:noWrap/>
            <w:vAlign w:val="bottom"/>
            <w:hideMark/>
          </w:tcPr>
          <w:p w14:paraId="7FCC7DAC" w14:textId="77777777" w:rsidR="008E26C4" w:rsidRPr="00EC1373" w:rsidRDefault="008E26C4" w:rsidP="00084379">
            <w:pPr>
              <w:rPr>
                <w:rFonts w:cs="Calibri"/>
                <w:color w:val="000000"/>
                <w:sz w:val="22"/>
                <w:szCs w:val="22"/>
              </w:rPr>
            </w:pPr>
            <w:r w:rsidRPr="00EC1373">
              <w:rPr>
                <w:rFonts w:cs="Calibri"/>
                <w:color w:val="000000"/>
                <w:sz w:val="22"/>
                <w:szCs w:val="22"/>
              </w:rPr>
              <w:t>Earth's Climate in Time</w:t>
            </w:r>
          </w:p>
        </w:tc>
        <w:tc>
          <w:tcPr>
            <w:tcW w:w="2520" w:type="dxa"/>
            <w:tcBorders>
              <w:top w:val="nil"/>
              <w:left w:val="nil"/>
              <w:bottom w:val="single" w:sz="4" w:space="0" w:color="auto"/>
              <w:right w:val="single" w:sz="4" w:space="0" w:color="auto"/>
            </w:tcBorders>
            <w:shd w:val="clear" w:color="auto" w:fill="auto"/>
            <w:noWrap/>
            <w:vAlign w:val="bottom"/>
            <w:hideMark/>
          </w:tcPr>
          <w:p w14:paraId="62FE35AE" w14:textId="77777777" w:rsidR="008E26C4" w:rsidRPr="00EC1373" w:rsidRDefault="008E26C4" w:rsidP="00084379">
            <w:pPr>
              <w:rPr>
                <w:rFonts w:cs="Calibri"/>
                <w:color w:val="000000"/>
                <w:sz w:val="22"/>
                <w:szCs w:val="22"/>
              </w:rPr>
            </w:pPr>
            <w:r w:rsidRPr="00EC1373">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4D5E3A56" w14:textId="77777777" w:rsidR="008E26C4" w:rsidRPr="00EC1373" w:rsidRDefault="008E26C4" w:rsidP="00084379">
            <w:pPr>
              <w:rPr>
                <w:rFonts w:cs="Calibri"/>
                <w:color w:val="000000"/>
                <w:sz w:val="22"/>
                <w:szCs w:val="22"/>
              </w:rPr>
            </w:pPr>
            <w:r w:rsidRPr="00EC1373">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32F0E530" w14:textId="77777777" w:rsidR="008E26C4" w:rsidRPr="00EC1373" w:rsidRDefault="008E26C4" w:rsidP="00084379">
            <w:pPr>
              <w:rPr>
                <w:rFonts w:cs="Calibri"/>
                <w:color w:val="000000"/>
                <w:sz w:val="22"/>
                <w:szCs w:val="22"/>
              </w:rPr>
            </w:pPr>
            <w:r w:rsidRPr="00EC1373">
              <w:rPr>
                <w:rFonts w:cs="Calibri"/>
                <w:color w:val="000000"/>
                <w:sz w:val="22"/>
                <w:szCs w:val="22"/>
              </w:rPr>
              <w:t>R</w:t>
            </w:r>
          </w:p>
        </w:tc>
      </w:tr>
      <w:tr w:rsidR="008E26C4" w:rsidRPr="00EC1373" w14:paraId="49292779"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1A98AB1C"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6DE91AD3" w14:textId="77777777" w:rsidR="008E26C4" w:rsidRPr="00EC1373" w:rsidRDefault="008E26C4" w:rsidP="00084379">
            <w:pPr>
              <w:rPr>
                <w:rFonts w:cs="Calibri"/>
                <w:color w:val="000000"/>
                <w:sz w:val="22"/>
                <w:szCs w:val="22"/>
              </w:rPr>
            </w:pPr>
            <w:r w:rsidRPr="00EC1373">
              <w:rPr>
                <w:rFonts w:cs="Calibri"/>
                <w:color w:val="000000"/>
                <w:sz w:val="22"/>
                <w:szCs w:val="22"/>
              </w:rPr>
              <w:t>310</w:t>
            </w:r>
          </w:p>
        </w:tc>
        <w:tc>
          <w:tcPr>
            <w:tcW w:w="3820" w:type="dxa"/>
            <w:tcBorders>
              <w:top w:val="nil"/>
              <w:left w:val="nil"/>
              <w:bottom w:val="single" w:sz="4" w:space="0" w:color="auto"/>
              <w:right w:val="single" w:sz="4" w:space="0" w:color="auto"/>
            </w:tcBorders>
            <w:shd w:val="clear" w:color="000000" w:fill="C5D9F1"/>
            <w:noWrap/>
            <w:vAlign w:val="bottom"/>
            <w:hideMark/>
          </w:tcPr>
          <w:p w14:paraId="22B6FFB3" w14:textId="77777777" w:rsidR="008E26C4" w:rsidRPr="00EC1373" w:rsidRDefault="008E26C4" w:rsidP="00084379">
            <w:pPr>
              <w:rPr>
                <w:rFonts w:cs="Calibri"/>
                <w:color w:val="000000"/>
                <w:sz w:val="22"/>
                <w:szCs w:val="22"/>
              </w:rPr>
            </w:pPr>
            <w:r w:rsidRPr="00EC1373">
              <w:rPr>
                <w:rFonts w:cs="Calibri"/>
                <w:color w:val="000000"/>
                <w:sz w:val="22"/>
                <w:szCs w:val="22"/>
              </w:rPr>
              <w:t>Global Hydrology</w:t>
            </w:r>
          </w:p>
        </w:tc>
        <w:tc>
          <w:tcPr>
            <w:tcW w:w="2520" w:type="dxa"/>
            <w:tcBorders>
              <w:top w:val="nil"/>
              <w:left w:val="nil"/>
              <w:bottom w:val="single" w:sz="4" w:space="0" w:color="auto"/>
              <w:right w:val="single" w:sz="4" w:space="0" w:color="auto"/>
            </w:tcBorders>
            <w:shd w:val="clear" w:color="auto" w:fill="auto"/>
            <w:noWrap/>
            <w:vAlign w:val="bottom"/>
            <w:hideMark/>
          </w:tcPr>
          <w:p w14:paraId="617C30FF" w14:textId="77777777" w:rsidR="008E26C4" w:rsidRPr="00EC1373" w:rsidRDefault="008E26C4" w:rsidP="00084379">
            <w:pPr>
              <w:rPr>
                <w:rFonts w:cs="Calibri"/>
                <w:color w:val="000000"/>
                <w:sz w:val="22"/>
                <w:szCs w:val="22"/>
              </w:rPr>
            </w:pPr>
            <w:r w:rsidRPr="00EC1373">
              <w:rPr>
                <w:rFonts w:cs="Calibri"/>
                <w:color w:val="000000"/>
                <w:sz w:val="22"/>
                <w:szCs w:val="22"/>
              </w:rPr>
              <w:t>R</w:t>
            </w:r>
          </w:p>
        </w:tc>
        <w:tc>
          <w:tcPr>
            <w:tcW w:w="2520" w:type="dxa"/>
            <w:tcBorders>
              <w:top w:val="nil"/>
              <w:left w:val="nil"/>
              <w:bottom w:val="single" w:sz="4" w:space="0" w:color="auto"/>
              <w:right w:val="single" w:sz="4" w:space="0" w:color="auto"/>
            </w:tcBorders>
            <w:shd w:val="clear" w:color="auto" w:fill="auto"/>
            <w:noWrap/>
            <w:vAlign w:val="bottom"/>
            <w:hideMark/>
          </w:tcPr>
          <w:p w14:paraId="74707E9A" w14:textId="77777777" w:rsidR="008E26C4" w:rsidRPr="00EC1373" w:rsidRDefault="008E26C4" w:rsidP="00084379">
            <w:pPr>
              <w:rPr>
                <w:rFonts w:cs="Calibri"/>
                <w:color w:val="000000"/>
                <w:sz w:val="22"/>
                <w:szCs w:val="22"/>
              </w:rPr>
            </w:pPr>
            <w:r w:rsidRPr="00EC1373">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1AB5BD3A" w14:textId="77777777" w:rsidR="008E26C4" w:rsidRPr="00EC1373" w:rsidRDefault="008E26C4" w:rsidP="00084379">
            <w:pPr>
              <w:rPr>
                <w:rFonts w:cs="Calibri"/>
                <w:color w:val="000000"/>
                <w:sz w:val="22"/>
                <w:szCs w:val="22"/>
              </w:rPr>
            </w:pPr>
            <w:r w:rsidRPr="00EC1373">
              <w:rPr>
                <w:rFonts w:cs="Calibri"/>
                <w:color w:val="000000"/>
                <w:sz w:val="22"/>
                <w:szCs w:val="22"/>
              </w:rPr>
              <w:t>R</w:t>
            </w:r>
          </w:p>
        </w:tc>
      </w:tr>
      <w:tr w:rsidR="008E26C4" w:rsidRPr="00EC1373" w14:paraId="314A956F"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4ADC18C9"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78AFA9F6" w14:textId="77777777" w:rsidR="008E26C4" w:rsidRPr="00EC1373" w:rsidRDefault="008E26C4" w:rsidP="00084379">
            <w:pPr>
              <w:rPr>
                <w:rFonts w:cs="Calibri"/>
                <w:color w:val="000000"/>
                <w:sz w:val="22"/>
                <w:szCs w:val="22"/>
              </w:rPr>
            </w:pPr>
            <w:r w:rsidRPr="00EC1373">
              <w:rPr>
                <w:rFonts w:cs="Calibri"/>
                <w:color w:val="000000"/>
                <w:sz w:val="22"/>
                <w:szCs w:val="22"/>
              </w:rPr>
              <w:t>350</w:t>
            </w:r>
          </w:p>
        </w:tc>
        <w:tc>
          <w:tcPr>
            <w:tcW w:w="3820" w:type="dxa"/>
            <w:tcBorders>
              <w:top w:val="nil"/>
              <w:left w:val="nil"/>
              <w:bottom w:val="single" w:sz="4" w:space="0" w:color="auto"/>
              <w:right w:val="single" w:sz="4" w:space="0" w:color="auto"/>
            </w:tcBorders>
            <w:shd w:val="clear" w:color="000000" w:fill="C5D9F1"/>
            <w:noWrap/>
            <w:vAlign w:val="bottom"/>
            <w:hideMark/>
          </w:tcPr>
          <w:p w14:paraId="0618457F" w14:textId="77777777" w:rsidR="008E26C4" w:rsidRPr="00EC1373" w:rsidRDefault="008E26C4" w:rsidP="00084379">
            <w:pPr>
              <w:rPr>
                <w:rFonts w:cs="Calibri"/>
                <w:color w:val="000000"/>
                <w:sz w:val="22"/>
                <w:szCs w:val="22"/>
              </w:rPr>
            </w:pPr>
            <w:r w:rsidRPr="00EC1373">
              <w:rPr>
                <w:rFonts w:cs="Calibri"/>
                <w:color w:val="000000"/>
                <w:sz w:val="22"/>
                <w:szCs w:val="22"/>
              </w:rPr>
              <w:t>Mineralogy &amp; Petrology</w:t>
            </w:r>
          </w:p>
        </w:tc>
        <w:tc>
          <w:tcPr>
            <w:tcW w:w="2520" w:type="dxa"/>
            <w:tcBorders>
              <w:top w:val="nil"/>
              <w:left w:val="nil"/>
              <w:bottom w:val="single" w:sz="4" w:space="0" w:color="auto"/>
              <w:right w:val="single" w:sz="4" w:space="0" w:color="auto"/>
            </w:tcBorders>
            <w:shd w:val="clear" w:color="auto" w:fill="auto"/>
            <w:noWrap/>
            <w:vAlign w:val="bottom"/>
            <w:hideMark/>
          </w:tcPr>
          <w:p w14:paraId="6C2EC7D1" w14:textId="77777777" w:rsidR="008E26C4" w:rsidRPr="00EC1373" w:rsidRDefault="008E26C4" w:rsidP="00084379">
            <w:pPr>
              <w:rPr>
                <w:rFonts w:cs="Calibri"/>
                <w:color w:val="000000"/>
                <w:sz w:val="22"/>
                <w:szCs w:val="22"/>
              </w:rPr>
            </w:pPr>
            <w:r w:rsidRPr="00EC1373">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59B47CFC" w14:textId="77777777" w:rsidR="008E26C4" w:rsidRPr="00EC1373" w:rsidRDefault="008E26C4" w:rsidP="00084379">
            <w:pPr>
              <w:rPr>
                <w:rFonts w:cs="Calibri"/>
                <w:color w:val="000000"/>
                <w:sz w:val="22"/>
                <w:szCs w:val="22"/>
              </w:rPr>
            </w:pPr>
            <w:r w:rsidRPr="00EC1373">
              <w:rPr>
                <w:rFonts w:cs="Calibri"/>
                <w:color w:val="000000"/>
                <w:sz w:val="22"/>
                <w:szCs w:val="22"/>
              </w:rPr>
              <w:t>R </w:t>
            </w:r>
          </w:p>
        </w:tc>
        <w:tc>
          <w:tcPr>
            <w:tcW w:w="2340" w:type="dxa"/>
            <w:tcBorders>
              <w:top w:val="nil"/>
              <w:left w:val="nil"/>
              <w:bottom w:val="single" w:sz="4" w:space="0" w:color="auto"/>
              <w:right w:val="single" w:sz="4" w:space="0" w:color="auto"/>
            </w:tcBorders>
            <w:shd w:val="clear" w:color="auto" w:fill="auto"/>
            <w:noWrap/>
            <w:vAlign w:val="bottom"/>
            <w:hideMark/>
          </w:tcPr>
          <w:p w14:paraId="7C2BA44A" w14:textId="77777777" w:rsidR="008E26C4" w:rsidRPr="00EC1373" w:rsidRDefault="008E26C4" w:rsidP="00084379">
            <w:pPr>
              <w:rPr>
                <w:rFonts w:cs="Calibri"/>
                <w:color w:val="000000"/>
                <w:sz w:val="22"/>
                <w:szCs w:val="22"/>
              </w:rPr>
            </w:pPr>
            <w:r w:rsidRPr="00EC1373">
              <w:rPr>
                <w:rFonts w:cs="Calibri"/>
                <w:color w:val="000000"/>
                <w:sz w:val="22"/>
                <w:szCs w:val="22"/>
              </w:rPr>
              <w:t>R</w:t>
            </w:r>
          </w:p>
        </w:tc>
      </w:tr>
      <w:tr w:rsidR="008E26C4" w:rsidRPr="00EC1373" w14:paraId="3A56299D"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15538231"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3FB6547D" w14:textId="77777777" w:rsidR="008E26C4" w:rsidRPr="00EC1373" w:rsidRDefault="008E26C4" w:rsidP="00084379">
            <w:pPr>
              <w:rPr>
                <w:rFonts w:cs="Calibri"/>
                <w:color w:val="000000"/>
                <w:sz w:val="22"/>
                <w:szCs w:val="22"/>
              </w:rPr>
            </w:pPr>
            <w:r w:rsidRPr="00EC1373">
              <w:rPr>
                <w:rFonts w:cs="Calibri"/>
                <w:color w:val="000000"/>
                <w:sz w:val="22"/>
                <w:szCs w:val="22"/>
              </w:rPr>
              <w:t>360</w:t>
            </w:r>
          </w:p>
        </w:tc>
        <w:tc>
          <w:tcPr>
            <w:tcW w:w="3820" w:type="dxa"/>
            <w:tcBorders>
              <w:top w:val="nil"/>
              <w:left w:val="nil"/>
              <w:bottom w:val="single" w:sz="4" w:space="0" w:color="auto"/>
              <w:right w:val="single" w:sz="4" w:space="0" w:color="auto"/>
            </w:tcBorders>
            <w:shd w:val="clear" w:color="000000" w:fill="C5D9F1"/>
            <w:noWrap/>
            <w:vAlign w:val="bottom"/>
            <w:hideMark/>
          </w:tcPr>
          <w:p w14:paraId="50D40C36" w14:textId="77777777" w:rsidR="008E26C4" w:rsidRPr="00EC1373" w:rsidRDefault="008E26C4" w:rsidP="00084379">
            <w:pPr>
              <w:rPr>
                <w:rFonts w:cs="Calibri"/>
                <w:color w:val="000000"/>
                <w:sz w:val="22"/>
                <w:szCs w:val="22"/>
              </w:rPr>
            </w:pPr>
            <w:r w:rsidRPr="00EC1373">
              <w:rPr>
                <w:rFonts w:cs="Calibri"/>
                <w:color w:val="000000"/>
                <w:sz w:val="22"/>
                <w:szCs w:val="22"/>
              </w:rPr>
              <w:t>Sedimentology &amp; Stratigraphy</w:t>
            </w:r>
          </w:p>
        </w:tc>
        <w:tc>
          <w:tcPr>
            <w:tcW w:w="2520" w:type="dxa"/>
            <w:tcBorders>
              <w:top w:val="nil"/>
              <w:left w:val="nil"/>
              <w:bottom w:val="single" w:sz="4" w:space="0" w:color="auto"/>
              <w:right w:val="single" w:sz="4" w:space="0" w:color="auto"/>
            </w:tcBorders>
            <w:shd w:val="clear" w:color="auto" w:fill="auto"/>
            <w:noWrap/>
            <w:vAlign w:val="bottom"/>
            <w:hideMark/>
          </w:tcPr>
          <w:p w14:paraId="71E5546C" w14:textId="77777777" w:rsidR="008E26C4" w:rsidRPr="00EC1373" w:rsidRDefault="008E26C4" w:rsidP="00084379">
            <w:pPr>
              <w:rPr>
                <w:rFonts w:cs="Calibri"/>
                <w:color w:val="000000"/>
                <w:sz w:val="22"/>
                <w:szCs w:val="22"/>
              </w:rPr>
            </w:pPr>
            <w:r w:rsidRPr="00EC1373">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05E4A727" w14:textId="77777777" w:rsidR="008E26C4" w:rsidRPr="00EC1373" w:rsidRDefault="008E26C4" w:rsidP="00084379">
            <w:pPr>
              <w:rPr>
                <w:rFonts w:cs="Calibri"/>
                <w:color w:val="000000"/>
                <w:sz w:val="22"/>
                <w:szCs w:val="22"/>
              </w:rPr>
            </w:pPr>
            <w:r w:rsidRPr="00EC1373">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FED36A5" w14:textId="77777777" w:rsidR="008E26C4" w:rsidRPr="00EC1373" w:rsidRDefault="008E26C4" w:rsidP="00084379">
            <w:pPr>
              <w:rPr>
                <w:rFonts w:cs="Calibri"/>
                <w:color w:val="000000"/>
                <w:sz w:val="22"/>
                <w:szCs w:val="22"/>
              </w:rPr>
            </w:pPr>
            <w:r w:rsidRPr="00EC1373">
              <w:rPr>
                <w:rFonts w:cs="Calibri"/>
                <w:color w:val="000000"/>
                <w:sz w:val="22"/>
                <w:szCs w:val="22"/>
              </w:rPr>
              <w:t>R</w:t>
            </w:r>
          </w:p>
        </w:tc>
      </w:tr>
      <w:tr w:rsidR="008E26C4" w:rsidRPr="00EC1373" w14:paraId="32B53A24"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1687456D"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5E7F34D2" w14:textId="77777777" w:rsidR="008E26C4" w:rsidRPr="00EC1373" w:rsidRDefault="008E26C4" w:rsidP="00084379">
            <w:pPr>
              <w:rPr>
                <w:rFonts w:cs="Calibri"/>
                <w:color w:val="000000"/>
                <w:sz w:val="22"/>
                <w:szCs w:val="22"/>
              </w:rPr>
            </w:pPr>
            <w:r w:rsidRPr="00EC1373">
              <w:rPr>
                <w:rFonts w:cs="Calibri"/>
                <w:color w:val="000000"/>
                <w:sz w:val="22"/>
                <w:szCs w:val="22"/>
              </w:rPr>
              <w:t>408</w:t>
            </w:r>
          </w:p>
        </w:tc>
        <w:tc>
          <w:tcPr>
            <w:tcW w:w="3820" w:type="dxa"/>
            <w:tcBorders>
              <w:top w:val="nil"/>
              <w:left w:val="nil"/>
              <w:bottom w:val="single" w:sz="4" w:space="0" w:color="auto"/>
              <w:right w:val="single" w:sz="4" w:space="0" w:color="auto"/>
            </w:tcBorders>
            <w:shd w:val="clear" w:color="000000" w:fill="C5D9F1"/>
            <w:noWrap/>
            <w:vAlign w:val="bottom"/>
            <w:hideMark/>
          </w:tcPr>
          <w:p w14:paraId="511A4E67" w14:textId="77777777" w:rsidR="008E26C4" w:rsidRPr="00EC1373" w:rsidRDefault="008E26C4" w:rsidP="00084379">
            <w:pPr>
              <w:rPr>
                <w:rFonts w:cs="Calibri"/>
                <w:color w:val="000000"/>
                <w:sz w:val="22"/>
                <w:szCs w:val="22"/>
              </w:rPr>
            </w:pPr>
            <w:r w:rsidRPr="00EC1373">
              <w:rPr>
                <w:rFonts w:cs="Calibri"/>
                <w:color w:val="000000"/>
                <w:sz w:val="22"/>
                <w:szCs w:val="22"/>
              </w:rPr>
              <w:t xml:space="preserve">Structural Geology </w:t>
            </w:r>
          </w:p>
        </w:tc>
        <w:tc>
          <w:tcPr>
            <w:tcW w:w="2520" w:type="dxa"/>
            <w:tcBorders>
              <w:top w:val="nil"/>
              <w:left w:val="nil"/>
              <w:bottom w:val="single" w:sz="4" w:space="0" w:color="auto"/>
              <w:right w:val="single" w:sz="4" w:space="0" w:color="auto"/>
            </w:tcBorders>
            <w:shd w:val="clear" w:color="auto" w:fill="auto"/>
            <w:noWrap/>
            <w:vAlign w:val="bottom"/>
            <w:hideMark/>
          </w:tcPr>
          <w:p w14:paraId="793EB7C1" w14:textId="77777777" w:rsidR="008E26C4" w:rsidRPr="00EC1373" w:rsidRDefault="008E26C4" w:rsidP="00084379">
            <w:pPr>
              <w:rPr>
                <w:rFonts w:cs="Calibri"/>
                <w:color w:val="000000"/>
                <w:sz w:val="22"/>
                <w:szCs w:val="22"/>
              </w:rPr>
            </w:pPr>
            <w:r w:rsidRPr="00EC1373">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761C6E5B" w14:textId="77777777" w:rsidR="008E26C4" w:rsidRPr="00EC1373" w:rsidRDefault="008E26C4" w:rsidP="00084379">
            <w:pPr>
              <w:rPr>
                <w:rFonts w:cs="Calibri"/>
                <w:color w:val="000000"/>
                <w:sz w:val="22"/>
                <w:szCs w:val="22"/>
              </w:rPr>
            </w:pPr>
            <w:r w:rsidRPr="00EC1373">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3BC29404" w14:textId="77777777" w:rsidR="008E26C4" w:rsidRPr="00EC1373" w:rsidRDefault="008E26C4" w:rsidP="00084379">
            <w:pPr>
              <w:rPr>
                <w:rFonts w:cs="Calibri"/>
                <w:color w:val="000000"/>
                <w:sz w:val="22"/>
                <w:szCs w:val="22"/>
              </w:rPr>
            </w:pPr>
            <w:r w:rsidRPr="00EC1373">
              <w:rPr>
                <w:rFonts w:cs="Calibri"/>
                <w:color w:val="000000"/>
                <w:sz w:val="22"/>
                <w:szCs w:val="22"/>
              </w:rPr>
              <w:t> </w:t>
            </w:r>
          </w:p>
        </w:tc>
      </w:tr>
      <w:tr w:rsidR="008E26C4" w:rsidRPr="00EC1373" w14:paraId="1EDF48CB"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6D844500"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06580D9C" w14:textId="77777777" w:rsidR="008E26C4" w:rsidRPr="00EC1373" w:rsidRDefault="008E26C4" w:rsidP="00084379">
            <w:pPr>
              <w:rPr>
                <w:rFonts w:cs="Calibri"/>
                <w:color w:val="000000"/>
                <w:sz w:val="22"/>
                <w:szCs w:val="22"/>
              </w:rPr>
            </w:pPr>
            <w:r w:rsidRPr="00EC1373">
              <w:rPr>
                <w:rFonts w:cs="Calibri"/>
                <w:color w:val="000000"/>
                <w:sz w:val="22"/>
                <w:szCs w:val="22"/>
              </w:rPr>
              <w:t>415</w:t>
            </w:r>
          </w:p>
        </w:tc>
        <w:tc>
          <w:tcPr>
            <w:tcW w:w="3820" w:type="dxa"/>
            <w:tcBorders>
              <w:top w:val="nil"/>
              <w:left w:val="nil"/>
              <w:bottom w:val="single" w:sz="4" w:space="0" w:color="auto"/>
              <w:right w:val="single" w:sz="4" w:space="0" w:color="auto"/>
            </w:tcBorders>
            <w:shd w:val="clear" w:color="000000" w:fill="C5D9F1"/>
            <w:noWrap/>
            <w:vAlign w:val="bottom"/>
            <w:hideMark/>
          </w:tcPr>
          <w:p w14:paraId="7B0ECFD7" w14:textId="77777777" w:rsidR="008E26C4" w:rsidRPr="00EC1373" w:rsidRDefault="008E26C4" w:rsidP="00084379">
            <w:pPr>
              <w:rPr>
                <w:rFonts w:cs="Calibri"/>
                <w:color w:val="000000"/>
                <w:sz w:val="22"/>
                <w:szCs w:val="22"/>
              </w:rPr>
            </w:pPr>
            <w:r w:rsidRPr="00EC1373">
              <w:rPr>
                <w:rFonts w:cs="Calibri"/>
                <w:color w:val="000000"/>
                <w:sz w:val="22"/>
                <w:szCs w:val="22"/>
              </w:rPr>
              <w:t>Applied Environmental Geology</w:t>
            </w:r>
          </w:p>
        </w:tc>
        <w:tc>
          <w:tcPr>
            <w:tcW w:w="2520" w:type="dxa"/>
            <w:tcBorders>
              <w:top w:val="nil"/>
              <w:left w:val="nil"/>
              <w:bottom w:val="single" w:sz="4" w:space="0" w:color="auto"/>
              <w:right w:val="single" w:sz="4" w:space="0" w:color="auto"/>
            </w:tcBorders>
            <w:shd w:val="clear" w:color="auto" w:fill="auto"/>
            <w:noWrap/>
            <w:vAlign w:val="bottom"/>
            <w:hideMark/>
          </w:tcPr>
          <w:p w14:paraId="024877D3" w14:textId="77777777" w:rsidR="008E26C4" w:rsidRPr="00EC1373" w:rsidRDefault="008E26C4" w:rsidP="00084379">
            <w:pPr>
              <w:rPr>
                <w:rFonts w:cs="Calibri"/>
                <w:color w:val="000000"/>
                <w:sz w:val="22"/>
                <w:szCs w:val="22"/>
              </w:rPr>
            </w:pPr>
            <w:r w:rsidRPr="00EC1373">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312991ED" w14:textId="77777777" w:rsidR="008E26C4" w:rsidRPr="00EC1373" w:rsidRDefault="008E26C4" w:rsidP="00084379">
            <w:pPr>
              <w:rPr>
                <w:rFonts w:cs="Calibri"/>
                <w:color w:val="000000"/>
                <w:sz w:val="22"/>
                <w:szCs w:val="22"/>
              </w:rPr>
            </w:pPr>
            <w:r w:rsidRPr="00EC1373">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22CFF463" w14:textId="77777777" w:rsidR="008E26C4" w:rsidRPr="00EC1373" w:rsidRDefault="008E26C4" w:rsidP="00084379">
            <w:pPr>
              <w:rPr>
                <w:rFonts w:cs="Calibri"/>
                <w:color w:val="000000"/>
                <w:sz w:val="22"/>
                <w:szCs w:val="22"/>
              </w:rPr>
            </w:pPr>
            <w:r w:rsidRPr="00EC1373">
              <w:rPr>
                <w:rFonts w:cs="Calibri"/>
                <w:color w:val="000000"/>
                <w:sz w:val="22"/>
                <w:szCs w:val="22"/>
              </w:rPr>
              <w:t>R/M</w:t>
            </w:r>
          </w:p>
        </w:tc>
      </w:tr>
      <w:tr w:rsidR="008E26C4" w:rsidRPr="00EC1373" w14:paraId="25600259"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76F84A84"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2E4FA1B1" w14:textId="77777777" w:rsidR="008E26C4" w:rsidRPr="00EC1373" w:rsidRDefault="008E26C4" w:rsidP="00084379">
            <w:pPr>
              <w:rPr>
                <w:rFonts w:cs="Calibri"/>
                <w:color w:val="000000"/>
                <w:sz w:val="22"/>
                <w:szCs w:val="22"/>
              </w:rPr>
            </w:pPr>
            <w:r w:rsidRPr="00EC1373">
              <w:rPr>
                <w:rFonts w:cs="Calibri"/>
                <w:color w:val="000000"/>
                <w:sz w:val="22"/>
                <w:szCs w:val="22"/>
              </w:rPr>
              <w:t>420</w:t>
            </w:r>
          </w:p>
        </w:tc>
        <w:tc>
          <w:tcPr>
            <w:tcW w:w="3820" w:type="dxa"/>
            <w:tcBorders>
              <w:top w:val="nil"/>
              <w:left w:val="nil"/>
              <w:bottom w:val="single" w:sz="4" w:space="0" w:color="auto"/>
              <w:right w:val="single" w:sz="4" w:space="0" w:color="auto"/>
            </w:tcBorders>
            <w:shd w:val="clear" w:color="000000" w:fill="C5D9F1"/>
            <w:noWrap/>
            <w:vAlign w:val="bottom"/>
            <w:hideMark/>
          </w:tcPr>
          <w:p w14:paraId="3FFAC0F8" w14:textId="77777777" w:rsidR="008E26C4" w:rsidRPr="00EC1373" w:rsidRDefault="008E26C4" w:rsidP="00084379">
            <w:pPr>
              <w:rPr>
                <w:rFonts w:cs="Calibri"/>
                <w:color w:val="000000"/>
                <w:sz w:val="22"/>
                <w:szCs w:val="22"/>
              </w:rPr>
            </w:pPr>
            <w:r w:rsidRPr="00EC1373">
              <w:rPr>
                <w:rFonts w:cs="Calibri"/>
                <w:color w:val="000000"/>
                <w:sz w:val="22"/>
                <w:szCs w:val="22"/>
              </w:rPr>
              <w:t>Geomorphology</w:t>
            </w:r>
          </w:p>
        </w:tc>
        <w:tc>
          <w:tcPr>
            <w:tcW w:w="2520" w:type="dxa"/>
            <w:tcBorders>
              <w:top w:val="nil"/>
              <w:left w:val="nil"/>
              <w:bottom w:val="single" w:sz="4" w:space="0" w:color="auto"/>
              <w:right w:val="single" w:sz="4" w:space="0" w:color="auto"/>
            </w:tcBorders>
            <w:shd w:val="clear" w:color="auto" w:fill="auto"/>
            <w:noWrap/>
            <w:vAlign w:val="bottom"/>
            <w:hideMark/>
          </w:tcPr>
          <w:p w14:paraId="11C9B061" w14:textId="77777777" w:rsidR="008E26C4" w:rsidRPr="00EC1373" w:rsidRDefault="008E26C4" w:rsidP="00084379">
            <w:pPr>
              <w:rPr>
                <w:rFonts w:cs="Calibri"/>
                <w:color w:val="000000"/>
                <w:sz w:val="22"/>
                <w:szCs w:val="22"/>
              </w:rPr>
            </w:pPr>
            <w:r w:rsidRPr="00EC1373">
              <w:rPr>
                <w:rFonts w:cs="Calibri"/>
                <w:color w:val="000000"/>
                <w:sz w:val="22"/>
                <w:szCs w:val="22"/>
              </w:rPr>
              <w:t>R</w:t>
            </w:r>
          </w:p>
        </w:tc>
        <w:tc>
          <w:tcPr>
            <w:tcW w:w="2520" w:type="dxa"/>
            <w:tcBorders>
              <w:top w:val="nil"/>
              <w:left w:val="nil"/>
              <w:bottom w:val="single" w:sz="4" w:space="0" w:color="auto"/>
              <w:right w:val="single" w:sz="4" w:space="0" w:color="auto"/>
            </w:tcBorders>
            <w:shd w:val="clear" w:color="auto" w:fill="auto"/>
            <w:noWrap/>
            <w:vAlign w:val="bottom"/>
            <w:hideMark/>
          </w:tcPr>
          <w:p w14:paraId="01803B41" w14:textId="77777777" w:rsidR="008E26C4" w:rsidRPr="00EC1373" w:rsidRDefault="008E26C4" w:rsidP="00084379">
            <w:pPr>
              <w:rPr>
                <w:rFonts w:cs="Calibri"/>
                <w:color w:val="000000"/>
                <w:sz w:val="22"/>
                <w:szCs w:val="22"/>
              </w:rPr>
            </w:pPr>
            <w:r w:rsidRPr="00EC1373">
              <w:rPr>
                <w:rFonts w:cs="Calibri"/>
                <w:color w:val="000000"/>
                <w:sz w:val="22"/>
                <w:szCs w:val="22"/>
              </w:rPr>
              <w:t>R/M</w:t>
            </w:r>
          </w:p>
        </w:tc>
        <w:tc>
          <w:tcPr>
            <w:tcW w:w="2340" w:type="dxa"/>
            <w:tcBorders>
              <w:top w:val="nil"/>
              <w:left w:val="nil"/>
              <w:bottom w:val="single" w:sz="4" w:space="0" w:color="auto"/>
              <w:right w:val="single" w:sz="4" w:space="0" w:color="auto"/>
            </w:tcBorders>
            <w:shd w:val="clear" w:color="auto" w:fill="auto"/>
            <w:noWrap/>
            <w:vAlign w:val="bottom"/>
            <w:hideMark/>
          </w:tcPr>
          <w:p w14:paraId="2F6DE110" w14:textId="77777777" w:rsidR="008E26C4" w:rsidRPr="00EC1373" w:rsidRDefault="008E26C4" w:rsidP="00084379">
            <w:pPr>
              <w:rPr>
                <w:rFonts w:cs="Calibri"/>
                <w:color w:val="000000"/>
                <w:sz w:val="22"/>
                <w:szCs w:val="22"/>
              </w:rPr>
            </w:pPr>
            <w:r w:rsidRPr="00EC1373">
              <w:rPr>
                <w:rFonts w:cs="Calibri"/>
                <w:color w:val="000000"/>
                <w:sz w:val="22"/>
                <w:szCs w:val="22"/>
              </w:rPr>
              <w:t>R</w:t>
            </w:r>
          </w:p>
        </w:tc>
      </w:tr>
      <w:tr w:rsidR="008E26C4" w:rsidRPr="00EC1373" w14:paraId="3BD14106" w14:textId="77777777" w:rsidTr="00EC1373">
        <w:trPr>
          <w:trHeight w:val="2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6F46E603" w14:textId="77777777" w:rsidR="008E26C4" w:rsidRPr="00EC1373" w:rsidRDefault="008E26C4" w:rsidP="00084379">
            <w:pPr>
              <w:rPr>
                <w:rFonts w:cs="Calibri"/>
                <w:color w:val="000000"/>
                <w:sz w:val="22"/>
                <w:szCs w:val="22"/>
              </w:rPr>
            </w:pPr>
            <w:r w:rsidRPr="00EC1373">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0DF2E2D6" w14:textId="77777777" w:rsidR="008E26C4" w:rsidRPr="00EC1373" w:rsidRDefault="008E26C4" w:rsidP="00084379">
            <w:pPr>
              <w:rPr>
                <w:rFonts w:cs="Calibri"/>
                <w:color w:val="000000"/>
                <w:sz w:val="22"/>
                <w:szCs w:val="22"/>
              </w:rPr>
            </w:pPr>
            <w:r w:rsidRPr="00EC1373">
              <w:rPr>
                <w:rFonts w:cs="Calibri"/>
                <w:color w:val="000000"/>
                <w:sz w:val="22"/>
                <w:szCs w:val="22"/>
              </w:rPr>
              <w:t>499</w:t>
            </w:r>
          </w:p>
        </w:tc>
        <w:tc>
          <w:tcPr>
            <w:tcW w:w="3820" w:type="dxa"/>
            <w:tcBorders>
              <w:top w:val="nil"/>
              <w:left w:val="nil"/>
              <w:bottom w:val="single" w:sz="4" w:space="0" w:color="auto"/>
              <w:right w:val="single" w:sz="4" w:space="0" w:color="auto"/>
            </w:tcBorders>
            <w:shd w:val="clear" w:color="000000" w:fill="C5D9F1"/>
            <w:noWrap/>
            <w:vAlign w:val="bottom"/>
            <w:hideMark/>
          </w:tcPr>
          <w:p w14:paraId="39F4F09A" w14:textId="77777777" w:rsidR="008E26C4" w:rsidRPr="00EC1373" w:rsidRDefault="008E26C4" w:rsidP="00084379">
            <w:pPr>
              <w:rPr>
                <w:rFonts w:cs="Calibri"/>
                <w:color w:val="000000"/>
                <w:sz w:val="22"/>
                <w:szCs w:val="22"/>
              </w:rPr>
            </w:pPr>
            <w:r w:rsidRPr="00EC1373">
              <w:rPr>
                <w:rFonts w:cs="Calibri"/>
                <w:color w:val="000000"/>
                <w:sz w:val="22"/>
                <w:szCs w:val="22"/>
              </w:rPr>
              <w:t>Professional Preparation</w:t>
            </w:r>
          </w:p>
        </w:tc>
        <w:tc>
          <w:tcPr>
            <w:tcW w:w="2520" w:type="dxa"/>
            <w:tcBorders>
              <w:top w:val="nil"/>
              <w:left w:val="nil"/>
              <w:bottom w:val="single" w:sz="4" w:space="0" w:color="auto"/>
              <w:right w:val="single" w:sz="4" w:space="0" w:color="auto"/>
            </w:tcBorders>
            <w:shd w:val="clear" w:color="auto" w:fill="auto"/>
            <w:noWrap/>
            <w:vAlign w:val="bottom"/>
            <w:hideMark/>
          </w:tcPr>
          <w:p w14:paraId="04BF1B04" w14:textId="77777777" w:rsidR="008E26C4" w:rsidRPr="00EC1373" w:rsidRDefault="008E26C4" w:rsidP="00084379">
            <w:pPr>
              <w:rPr>
                <w:rFonts w:cs="Calibri"/>
                <w:color w:val="000000"/>
                <w:sz w:val="22"/>
                <w:szCs w:val="22"/>
              </w:rPr>
            </w:pPr>
            <w:r w:rsidRPr="00EC1373">
              <w:rPr>
                <w:rFonts w:cs="Calibri"/>
                <w:color w:val="000000"/>
                <w:sz w:val="22"/>
                <w:szCs w:val="22"/>
              </w:rPr>
              <w:t>A</w:t>
            </w:r>
          </w:p>
        </w:tc>
        <w:tc>
          <w:tcPr>
            <w:tcW w:w="2520" w:type="dxa"/>
            <w:tcBorders>
              <w:top w:val="nil"/>
              <w:left w:val="nil"/>
              <w:bottom w:val="single" w:sz="4" w:space="0" w:color="auto"/>
              <w:right w:val="single" w:sz="4" w:space="0" w:color="auto"/>
            </w:tcBorders>
            <w:shd w:val="clear" w:color="auto" w:fill="auto"/>
            <w:noWrap/>
            <w:vAlign w:val="bottom"/>
            <w:hideMark/>
          </w:tcPr>
          <w:p w14:paraId="327C1E7A" w14:textId="77777777" w:rsidR="008E26C4" w:rsidRPr="00EC1373" w:rsidRDefault="008E26C4" w:rsidP="00084379">
            <w:pPr>
              <w:rPr>
                <w:rFonts w:cs="Calibri"/>
                <w:color w:val="000000"/>
                <w:sz w:val="22"/>
                <w:szCs w:val="22"/>
              </w:rPr>
            </w:pPr>
            <w:r w:rsidRPr="00EC1373">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5EAA06BC" w14:textId="77777777" w:rsidR="008E26C4" w:rsidRPr="00EC1373" w:rsidRDefault="008E26C4" w:rsidP="00084379">
            <w:pPr>
              <w:rPr>
                <w:rFonts w:cs="Calibri"/>
                <w:color w:val="000000"/>
                <w:sz w:val="22"/>
                <w:szCs w:val="22"/>
              </w:rPr>
            </w:pPr>
            <w:r w:rsidRPr="00EC1373">
              <w:rPr>
                <w:rFonts w:cs="Calibri"/>
                <w:color w:val="000000"/>
                <w:sz w:val="22"/>
                <w:szCs w:val="22"/>
              </w:rPr>
              <w:t>M/A</w:t>
            </w:r>
          </w:p>
        </w:tc>
      </w:tr>
    </w:tbl>
    <w:p w14:paraId="65B85E24" w14:textId="77777777" w:rsidR="008E26C4" w:rsidRDefault="008E26C4" w:rsidP="008E26C4"/>
    <w:p w14:paraId="749E13A6" w14:textId="77777777" w:rsidR="008E26C4" w:rsidRDefault="008E26C4" w:rsidP="008E26C4"/>
    <w:p w14:paraId="08801564" w14:textId="77777777" w:rsidR="008E26C4" w:rsidRDefault="008E26C4" w:rsidP="008E26C4"/>
    <w:tbl>
      <w:tblPr>
        <w:tblW w:w="14200" w:type="dxa"/>
        <w:tblLook w:val="04A0" w:firstRow="1" w:lastRow="0" w:firstColumn="1" w:lastColumn="0" w:noHBand="0" w:noVBand="1"/>
      </w:tblPr>
      <w:tblGrid>
        <w:gridCol w:w="1680"/>
        <w:gridCol w:w="1320"/>
        <w:gridCol w:w="3820"/>
        <w:gridCol w:w="2520"/>
        <w:gridCol w:w="2520"/>
        <w:gridCol w:w="2340"/>
      </w:tblGrid>
      <w:tr w:rsidR="008E26C4" w:rsidRPr="0086285A" w14:paraId="61C6BD37" w14:textId="77777777" w:rsidTr="00084379">
        <w:trPr>
          <w:trHeight w:val="360"/>
        </w:trPr>
        <w:tc>
          <w:tcPr>
            <w:tcW w:w="3000" w:type="dxa"/>
            <w:gridSpan w:val="2"/>
            <w:tcBorders>
              <w:top w:val="nil"/>
              <w:left w:val="single" w:sz="4" w:space="0" w:color="auto"/>
              <w:bottom w:val="nil"/>
              <w:right w:val="nil"/>
            </w:tcBorders>
            <w:shd w:val="clear" w:color="auto" w:fill="auto"/>
            <w:noWrap/>
            <w:vAlign w:val="bottom"/>
            <w:hideMark/>
          </w:tcPr>
          <w:p w14:paraId="388D1599" w14:textId="77777777" w:rsidR="008E26C4" w:rsidRPr="0086285A" w:rsidRDefault="008E26C4" w:rsidP="00084379">
            <w:pPr>
              <w:rPr>
                <w:rFonts w:cs="Calibri"/>
                <w:b/>
                <w:bCs/>
                <w:color w:val="000000"/>
                <w:sz w:val="28"/>
                <w:szCs w:val="28"/>
              </w:rPr>
            </w:pPr>
            <w:r w:rsidRPr="0086285A">
              <w:rPr>
                <w:rFonts w:cs="Calibri"/>
                <w:b/>
                <w:bCs/>
                <w:color w:val="000000"/>
                <w:sz w:val="28"/>
                <w:szCs w:val="28"/>
              </w:rPr>
              <w:lastRenderedPageBreak/>
              <w:t>CURRICULUM MAP</w:t>
            </w:r>
          </w:p>
        </w:tc>
        <w:tc>
          <w:tcPr>
            <w:tcW w:w="3820" w:type="dxa"/>
            <w:tcBorders>
              <w:top w:val="nil"/>
              <w:left w:val="nil"/>
              <w:bottom w:val="nil"/>
              <w:right w:val="nil"/>
            </w:tcBorders>
            <w:shd w:val="clear" w:color="auto" w:fill="auto"/>
            <w:noWrap/>
            <w:vAlign w:val="bottom"/>
            <w:hideMark/>
          </w:tcPr>
          <w:p w14:paraId="17824D86" w14:textId="77777777" w:rsidR="008E26C4" w:rsidRPr="0086285A" w:rsidRDefault="008E26C4" w:rsidP="00084379">
            <w:pPr>
              <w:rPr>
                <w:rFonts w:cs="Calibri"/>
                <w:b/>
                <w:bCs/>
                <w:color w:val="000000"/>
                <w:sz w:val="28"/>
                <w:szCs w:val="28"/>
              </w:rPr>
            </w:pPr>
          </w:p>
        </w:tc>
        <w:tc>
          <w:tcPr>
            <w:tcW w:w="2520" w:type="dxa"/>
            <w:tcBorders>
              <w:top w:val="nil"/>
              <w:left w:val="nil"/>
              <w:bottom w:val="nil"/>
              <w:right w:val="nil"/>
            </w:tcBorders>
            <w:shd w:val="clear" w:color="auto" w:fill="auto"/>
            <w:noWrap/>
            <w:vAlign w:val="bottom"/>
            <w:hideMark/>
          </w:tcPr>
          <w:p w14:paraId="7CE4D755"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7225C6EB"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E4D2D11" w14:textId="77777777" w:rsidR="008E26C4" w:rsidRPr="0086285A" w:rsidRDefault="008E26C4" w:rsidP="00084379">
            <w:pPr>
              <w:rPr>
                <w:rFonts w:ascii="Times New Roman" w:hAnsi="Times New Roman"/>
                <w:sz w:val="20"/>
                <w:szCs w:val="20"/>
              </w:rPr>
            </w:pPr>
          </w:p>
        </w:tc>
      </w:tr>
      <w:tr w:rsidR="008E26C4" w:rsidRPr="0086285A" w14:paraId="50B7DE94" w14:textId="77777777" w:rsidTr="00084379">
        <w:trPr>
          <w:trHeight w:val="360"/>
        </w:trPr>
        <w:tc>
          <w:tcPr>
            <w:tcW w:w="1680" w:type="dxa"/>
            <w:tcBorders>
              <w:top w:val="nil"/>
              <w:left w:val="single" w:sz="4" w:space="0" w:color="auto"/>
              <w:bottom w:val="nil"/>
              <w:right w:val="nil"/>
            </w:tcBorders>
            <w:shd w:val="clear" w:color="auto" w:fill="auto"/>
            <w:noWrap/>
            <w:vAlign w:val="bottom"/>
            <w:hideMark/>
          </w:tcPr>
          <w:p w14:paraId="2055D13B" w14:textId="77777777" w:rsidR="008E26C4" w:rsidRPr="0086285A" w:rsidRDefault="008E26C4" w:rsidP="00084379">
            <w:pPr>
              <w:rPr>
                <w:rFonts w:cs="Calibri"/>
                <w:b/>
                <w:bCs/>
                <w:color w:val="000000"/>
                <w:sz w:val="28"/>
                <w:szCs w:val="28"/>
              </w:rPr>
            </w:pPr>
            <w:r w:rsidRPr="0086285A">
              <w:rPr>
                <w:rFonts w:cs="Calibri"/>
                <w:b/>
                <w:bCs/>
                <w:color w:val="000000"/>
                <w:sz w:val="28"/>
                <w:szCs w:val="28"/>
              </w:rPr>
              <w:t> </w:t>
            </w:r>
          </w:p>
        </w:tc>
        <w:tc>
          <w:tcPr>
            <w:tcW w:w="1320" w:type="dxa"/>
            <w:tcBorders>
              <w:top w:val="nil"/>
              <w:left w:val="nil"/>
              <w:bottom w:val="nil"/>
              <w:right w:val="nil"/>
            </w:tcBorders>
            <w:shd w:val="clear" w:color="auto" w:fill="auto"/>
            <w:noWrap/>
            <w:vAlign w:val="bottom"/>
            <w:hideMark/>
          </w:tcPr>
          <w:p w14:paraId="17488DA4" w14:textId="77777777" w:rsidR="008E26C4" w:rsidRPr="0086285A" w:rsidRDefault="008E26C4" w:rsidP="00084379">
            <w:pPr>
              <w:rPr>
                <w:rFonts w:cs="Calibri"/>
                <w:b/>
                <w:bCs/>
                <w:color w:val="000000"/>
                <w:sz w:val="28"/>
                <w:szCs w:val="28"/>
              </w:rPr>
            </w:pPr>
          </w:p>
        </w:tc>
        <w:tc>
          <w:tcPr>
            <w:tcW w:w="3820" w:type="dxa"/>
            <w:tcBorders>
              <w:top w:val="nil"/>
              <w:left w:val="nil"/>
              <w:bottom w:val="nil"/>
              <w:right w:val="nil"/>
            </w:tcBorders>
            <w:shd w:val="clear" w:color="auto" w:fill="auto"/>
            <w:noWrap/>
            <w:vAlign w:val="bottom"/>
            <w:hideMark/>
          </w:tcPr>
          <w:p w14:paraId="556E91D0"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0DDCAC1C"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65C375F4"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1690EBEF" w14:textId="77777777" w:rsidR="008E26C4" w:rsidRPr="0086285A" w:rsidRDefault="008E26C4" w:rsidP="00084379">
            <w:pPr>
              <w:rPr>
                <w:rFonts w:ascii="Times New Roman" w:hAnsi="Times New Roman"/>
                <w:sz w:val="20"/>
                <w:szCs w:val="20"/>
              </w:rPr>
            </w:pPr>
          </w:p>
        </w:tc>
      </w:tr>
      <w:tr w:rsidR="008E26C4" w:rsidRPr="0086285A" w14:paraId="5CB4580E" w14:textId="77777777" w:rsidTr="00084379">
        <w:trPr>
          <w:trHeight w:val="285"/>
        </w:trPr>
        <w:tc>
          <w:tcPr>
            <w:tcW w:w="16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8E2BACB" w14:textId="77777777" w:rsidR="008E26C4" w:rsidRPr="0086285A" w:rsidRDefault="008E26C4" w:rsidP="00084379">
            <w:pPr>
              <w:rPr>
                <w:rFonts w:cs="Calibri"/>
                <w:b/>
                <w:bCs/>
                <w:color w:val="000000"/>
                <w:sz w:val="22"/>
                <w:szCs w:val="22"/>
              </w:rPr>
            </w:pPr>
            <w:r w:rsidRPr="0086285A">
              <w:rPr>
                <w:rFonts w:cs="Calibri"/>
                <w:b/>
                <w:bCs/>
                <w:color w:val="000000"/>
                <w:sz w:val="22"/>
                <w:szCs w:val="22"/>
              </w:rPr>
              <w:t>Program name:</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24CE37" w14:textId="64694DA6" w:rsidR="008E26C4" w:rsidRPr="0086285A" w:rsidRDefault="008E26C4" w:rsidP="00084379">
            <w:pPr>
              <w:rPr>
                <w:rFonts w:cs="Calibri"/>
                <w:color w:val="000000"/>
                <w:sz w:val="22"/>
                <w:szCs w:val="22"/>
              </w:rPr>
            </w:pPr>
            <w:r w:rsidRPr="0086285A">
              <w:rPr>
                <w:rFonts w:cs="Calibri"/>
                <w:color w:val="000000"/>
                <w:sz w:val="22"/>
                <w:szCs w:val="22"/>
              </w:rPr>
              <w:t xml:space="preserve">Geological Sciences (#5008) - </w:t>
            </w:r>
            <w:r>
              <w:rPr>
                <w:rFonts w:cs="Calibri"/>
                <w:color w:val="000000"/>
                <w:sz w:val="22"/>
                <w:szCs w:val="22"/>
              </w:rPr>
              <w:t>General</w:t>
            </w:r>
            <w:r w:rsidRPr="0086285A">
              <w:rPr>
                <w:rFonts w:cs="Calibri"/>
                <w:color w:val="000000"/>
                <w:sz w:val="22"/>
                <w:szCs w:val="22"/>
              </w:rPr>
              <w:t xml:space="preserve"> track</w:t>
            </w:r>
          </w:p>
        </w:tc>
        <w:tc>
          <w:tcPr>
            <w:tcW w:w="2520" w:type="dxa"/>
            <w:tcBorders>
              <w:top w:val="nil"/>
              <w:left w:val="nil"/>
              <w:bottom w:val="nil"/>
              <w:right w:val="nil"/>
            </w:tcBorders>
            <w:shd w:val="clear" w:color="auto" w:fill="auto"/>
            <w:noWrap/>
            <w:vAlign w:val="bottom"/>
            <w:hideMark/>
          </w:tcPr>
          <w:p w14:paraId="38081755"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2973DB64" w14:textId="77777777" w:rsidR="008E26C4" w:rsidRPr="0086285A" w:rsidRDefault="008E26C4" w:rsidP="00084379">
            <w:pPr>
              <w:rPr>
                <w:rFonts w:ascii="Times New Roman" w:hAnsi="Times New Roman"/>
                <w:sz w:val="20"/>
                <w:szCs w:val="20"/>
              </w:rPr>
            </w:pPr>
          </w:p>
        </w:tc>
      </w:tr>
      <w:tr w:rsidR="008E26C4" w:rsidRPr="0086285A" w14:paraId="5AFB752F"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0DA2EAEE" w14:textId="77777777" w:rsidR="008E26C4" w:rsidRPr="0086285A" w:rsidRDefault="008E26C4" w:rsidP="00084379">
            <w:pPr>
              <w:rPr>
                <w:rFonts w:cs="Calibri"/>
                <w:b/>
                <w:bCs/>
                <w:color w:val="000000"/>
                <w:sz w:val="22"/>
                <w:szCs w:val="22"/>
              </w:rPr>
            </w:pPr>
            <w:r w:rsidRPr="0086285A">
              <w:rPr>
                <w:rFonts w:cs="Calibri"/>
                <w:b/>
                <w:bCs/>
                <w:color w:val="000000"/>
                <w:sz w:val="22"/>
                <w:szCs w:val="22"/>
              </w:rPr>
              <w:t>Department:</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1B57C5" w14:textId="77777777" w:rsidR="008E26C4" w:rsidRPr="0086285A" w:rsidRDefault="008E26C4" w:rsidP="00084379">
            <w:pPr>
              <w:rPr>
                <w:rFonts w:cs="Calibri"/>
                <w:color w:val="000000"/>
                <w:sz w:val="22"/>
                <w:szCs w:val="22"/>
              </w:rPr>
            </w:pPr>
            <w:r w:rsidRPr="0086285A">
              <w:rPr>
                <w:rFonts w:cs="Calibri"/>
                <w:color w:val="000000"/>
                <w:sz w:val="22"/>
                <w:szCs w:val="22"/>
              </w:rPr>
              <w:t>Earth, Environmental, and Atmospheric Sciences</w:t>
            </w:r>
          </w:p>
        </w:tc>
        <w:tc>
          <w:tcPr>
            <w:tcW w:w="2520" w:type="dxa"/>
            <w:tcBorders>
              <w:top w:val="nil"/>
              <w:left w:val="nil"/>
              <w:bottom w:val="nil"/>
              <w:right w:val="nil"/>
            </w:tcBorders>
            <w:shd w:val="clear" w:color="auto" w:fill="auto"/>
            <w:noWrap/>
            <w:vAlign w:val="bottom"/>
            <w:hideMark/>
          </w:tcPr>
          <w:p w14:paraId="3A02F9F5"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1F3BFA3B" w14:textId="77777777" w:rsidR="008E26C4" w:rsidRPr="0086285A" w:rsidRDefault="008E26C4" w:rsidP="00084379">
            <w:pPr>
              <w:rPr>
                <w:rFonts w:ascii="Times New Roman" w:hAnsi="Times New Roman"/>
                <w:sz w:val="20"/>
                <w:szCs w:val="20"/>
              </w:rPr>
            </w:pPr>
          </w:p>
        </w:tc>
      </w:tr>
      <w:tr w:rsidR="008E26C4" w:rsidRPr="0086285A" w14:paraId="0F5D2C4B"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7BCB7E69" w14:textId="77777777" w:rsidR="008E26C4" w:rsidRPr="0086285A" w:rsidRDefault="008E26C4" w:rsidP="00084379">
            <w:pPr>
              <w:rPr>
                <w:rFonts w:cs="Calibri"/>
                <w:b/>
                <w:bCs/>
                <w:color w:val="000000"/>
                <w:sz w:val="22"/>
                <w:szCs w:val="22"/>
              </w:rPr>
            </w:pPr>
            <w:r w:rsidRPr="0086285A">
              <w:rPr>
                <w:rFonts w:cs="Calibri"/>
                <w:b/>
                <w:bCs/>
                <w:color w:val="000000"/>
                <w:sz w:val="22"/>
                <w:szCs w:val="22"/>
              </w:rPr>
              <w:t>College:</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BD8964" w14:textId="77777777" w:rsidR="008E26C4" w:rsidRPr="0086285A" w:rsidRDefault="008E26C4" w:rsidP="00084379">
            <w:pPr>
              <w:rPr>
                <w:rFonts w:cs="Calibri"/>
                <w:color w:val="000000"/>
                <w:sz w:val="22"/>
                <w:szCs w:val="22"/>
              </w:rPr>
            </w:pPr>
            <w:r w:rsidRPr="0086285A">
              <w:rPr>
                <w:rFonts w:cs="Calibri"/>
                <w:color w:val="000000"/>
                <w:sz w:val="22"/>
                <w:szCs w:val="22"/>
              </w:rPr>
              <w:t>Ogden College of Science and Engineering</w:t>
            </w:r>
          </w:p>
        </w:tc>
        <w:tc>
          <w:tcPr>
            <w:tcW w:w="2520" w:type="dxa"/>
            <w:tcBorders>
              <w:top w:val="nil"/>
              <w:left w:val="nil"/>
              <w:bottom w:val="nil"/>
              <w:right w:val="nil"/>
            </w:tcBorders>
            <w:shd w:val="clear" w:color="auto" w:fill="auto"/>
            <w:noWrap/>
            <w:vAlign w:val="bottom"/>
            <w:hideMark/>
          </w:tcPr>
          <w:p w14:paraId="2A4C95EC"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57205B58" w14:textId="77777777" w:rsidR="008E26C4" w:rsidRPr="0086285A" w:rsidRDefault="008E26C4" w:rsidP="00084379">
            <w:pPr>
              <w:rPr>
                <w:rFonts w:ascii="Times New Roman" w:hAnsi="Times New Roman"/>
                <w:sz w:val="20"/>
                <w:szCs w:val="20"/>
              </w:rPr>
            </w:pPr>
          </w:p>
        </w:tc>
      </w:tr>
      <w:tr w:rsidR="008E26C4" w:rsidRPr="0086285A" w14:paraId="6851E450"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0478ED40" w14:textId="77777777" w:rsidR="008E26C4" w:rsidRPr="0086285A" w:rsidRDefault="008E26C4" w:rsidP="00084379">
            <w:pPr>
              <w:rPr>
                <w:rFonts w:cs="Calibri"/>
                <w:b/>
                <w:bCs/>
                <w:color w:val="000000"/>
                <w:sz w:val="22"/>
                <w:szCs w:val="22"/>
              </w:rPr>
            </w:pPr>
            <w:r w:rsidRPr="0086285A">
              <w:rPr>
                <w:rFonts w:cs="Calibri"/>
                <w:b/>
                <w:bCs/>
                <w:color w:val="000000"/>
                <w:sz w:val="22"/>
                <w:szCs w:val="22"/>
              </w:rPr>
              <w:t>Contact person:</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3265FA" w14:textId="77777777" w:rsidR="008E26C4" w:rsidRPr="0086285A" w:rsidRDefault="008E26C4" w:rsidP="00084379">
            <w:pPr>
              <w:rPr>
                <w:rFonts w:cs="Calibri"/>
                <w:color w:val="000000"/>
                <w:sz w:val="22"/>
                <w:szCs w:val="22"/>
              </w:rPr>
            </w:pPr>
            <w:r>
              <w:rPr>
                <w:rFonts w:cs="Calibri"/>
                <w:color w:val="000000"/>
                <w:sz w:val="22"/>
                <w:szCs w:val="22"/>
              </w:rPr>
              <w:t xml:space="preserve">M. </w:t>
            </w:r>
            <w:r w:rsidRPr="0086285A">
              <w:rPr>
                <w:rFonts w:cs="Calibri"/>
                <w:color w:val="000000"/>
                <w:sz w:val="22"/>
                <w:szCs w:val="22"/>
              </w:rPr>
              <w:t>Royhan Gani</w:t>
            </w:r>
          </w:p>
        </w:tc>
        <w:tc>
          <w:tcPr>
            <w:tcW w:w="2520" w:type="dxa"/>
            <w:tcBorders>
              <w:top w:val="nil"/>
              <w:left w:val="nil"/>
              <w:bottom w:val="nil"/>
              <w:right w:val="nil"/>
            </w:tcBorders>
            <w:shd w:val="clear" w:color="auto" w:fill="auto"/>
            <w:noWrap/>
            <w:vAlign w:val="bottom"/>
            <w:hideMark/>
          </w:tcPr>
          <w:p w14:paraId="5E7EE45C"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450B94A2" w14:textId="77777777" w:rsidR="008E26C4" w:rsidRPr="0086285A" w:rsidRDefault="008E26C4" w:rsidP="00084379">
            <w:pPr>
              <w:rPr>
                <w:rFonts w:ascii="Times New Roman" w:hAnsi="Times New Roman"/>
                <w:sz w:val="20"/>
                <w:szCs w:val="20"/>
              </w:rPr>
            </w:pPr>
          </w:p>
        </w:tc>
      </w:tr>
      <w:tr w:rsidR="008E26C4" w:rsidRPr="0086285A" w14:paraId="0C6D5A57"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28B0CC9F" w14:textId="77777777" w:rsidR="008E26C4" w:rsidRPr="0086285A" w:rsidRDefault="008E26C4" w:rsidP="00084379">
            <w:pPr>
              <w:rPr>
                <w:rFonts w:cs="Calibri"/>
                <w:b/>
                <w:bCs/>
                <w:color w:val="000000"/>
                <w:sz w:val="22"/>
                <w:szCs w:val="22"/>
              </w:rPr>
            </w:pPr>
            <w:r w:rsidRPr="0086285A">
              <w:rPr>
                <w:rFonts w:cs="Calibri"/>
                <w:b/>
                <w:bCs/>
                <w:color w:val="000000"/>
                <w:sz w:val="22"/>
                <w:szCs w:val="22"/>
              </w:rPr>
              <w:t>Email:</w:t>
            </w:r>
          </w:p>
        </w:tc>
        <w:tc>
          <w:tcPr>
            <w:tcW w:w="76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A6B765" w14:textId="77777777" w:rsidR="008E26C4" w:rsidRPr="0086285A" w:rsidRDefault="008E26C4" w:rsidP="00084379">
            <w:pPr>
              <w:rPr>
                <w:rFonts w:cs="Calibri"/>
                <w:color w:val="000000"/>
                <w:sz w:val="22"/>
                <w:szCs w:val="22"/>
              </w:rPr>
            </w:pPr>
            <w:r w:rsidRPr="0086285A">
              <w:rPr>
                <w:rFonts w:cs="Calibri"/>
                <w:color w:val="000000"/>
                <w:sz w:val="22"/>
                <w:szCs w:val="22"/>
              </w:rPr>
              <w:t>royhan.gani@wku.edu</w:t>
            </w:r>
          </w:p>
        </w:tc>
        <w:tc>
          <w:tcPr>
            <w:tcW w:w="2520" w:type="dxa"/>
            <w:tcBorders>
              <w:top w:val="nil"/>
              <w:left w:val="nil"/>
              <w:bottom w:val="nil"/>
              <w:right w:val="nil"/>
            </w:tcBorders>
            <w:shd w:val="clear" w:color="auto" w:fill="auto"/>
            <w:noWrap/>
            <w:vAlign w:val="bottom"/>
            <w:hideMark/>
          </w:tcPr>
          <w:p w14:paraId="13D66A0C" w14:textId="77777777" w:rsidR="008E26C4" w:rsidRPr="0086285A" w:rsidRDefault="008E26C4" w:rsidP="00084379">
            <w:pPr>
              <w:rPr>
                <w:rFonts w:cs="Calibri"/>
                <w:color w:val="000000"/>
                <w:sz w:val="22"/>
                <w:szCs w:val="22"/>
              </w:rPr>
            </w:pPr>
          </w:p>
        </w:tc>
        <w:tc>
          <w:tcPr>
            <w:tcW w:w="2340" w:type="dxa"/>
            <w:tcBorders>
              <w:top w:val="nil"/>
              <w:left w:val="nil"/>
              <w:bottom w:val="nil"/>
              <w:right w:val="nil"/>
            </w:tcBorders>
            <w:shd w:val="clear" w:color="auto" w:fill="auto"/>
            <w:noWrap/>
            <w:vAlign w:val="bottom"/>
            <w:hideMark/>
          </w:tcPr>
          <w:p w14:paraId="23AF055C" w14:textId="77777777" w:rsidR="008E26C4" w:rsidRPr="0086285A" w:rsidRDefault="008E26C4" w:rsidP="00084379">
            <w:pPr>
              <w:rPr>
                <w:rFonts w:ascii="Times New Roman" w:hAnsi="Times New Roman"/>
                <w:sz w:val="20"/>
                <w:szCs w:val="20"/>
              </w:rPr>
            </w:pPr>
          </w:p>
        </w:tc>
      </w:tr>
      <w:tr w:rsidR="008E26C4" w:rsidRPr="0086285A" w14:paraId="0F1BAC96" w14:textId="77777777" w:rsidTr="00084379">
        <w:trPr>
          <w:trHeight w:val="400"/>
        </w:trPr>
        <w:tc>
          <w:tcPr>
            <w:tcW w:w="1680" w:type="dxa"/>
            <w:tcBorders>
              <w:top w:val="nil"/>
              <w:left w:val="single" w:sz="4" w:space="0" w:color="auto"/>
              <w:bottom w:val="nil"/>
              <w:right w:val="nil"/>
            </w:tcBorders>
            <w:shd w:val="clear" w:color="auto" w:fill="auto"/>
            <w:noWrap/>
            <w:vAlign w:val="bottom"/>
            <w:hideMark/>
          </w:tcPr>
          <w:p w14:paraId="5A2F6CC2"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1320" w:type="dxa"/>
            <w:tcBorders>
              <w:top w:val="nil"/>
              <w:left w:val="nil"/>
              <w:bottom w:val="nil"/>
              <w:right w:val="nil"/>
            </w:tcBorders>
            <w:shd w:val="clear" w:color="auto" w:fill="auto"/>
            <w:noWrap/>
            <w:vAlign w:val="bottom"/>
            <w:hideMark/>
          </w:tcPr>
          <w:p w14:paraId="686C2E4F" w14:textId="77777777" w:rsidR="008E26C4" w:rsidRPr="0086285A" w:rsidRDefault="008E26C4" w:rsidP="00084379">
            <w:pPr>
              <w:rPr>
                <w:rFonts w:cs="Calibri"/>
                <w:color w:val="000000"/>
                <w:sz w:val="22"/>
                <w:szCs w:val="22"/>
              </w:rPr>
            </w:pPr>
          </w:p>
        </w:tc>
        <w:tc>
          <w:tcPr>
            <w:tcW w:w="3820" w:type="dxa"/>
            <w:tcBorders>
              <w:top w:val="nil"/>
              <w:left w:val="nil"/>
              <w:bottom w:val="nil"/>
              <w:right w:val="nil"/>
            </w:tcBorders>
            <w:shd w:val="clear" w:color="auto" w:fill="auto"/>
            <w:noWrap/>
            <w:vAlign w:val="bottom"/>
            <w:hideMark/>
          </w:tcPr>
          <w:p w14:paraId="193972C1"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4BF418B9"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6E655D67"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1BD1D59" w14:textId="77777777" w:rsidR="008E26C4" w:rsidRPr="0086285A" w:rsidRDefault="008E26C4" w:rsidP="00084379">
            <w:pPr>
              <w:rPr>
                <w:rFonts w:ascii="Times New Roman" w:hAnsi="Times New Roman"/>
                <w:sz w:val="20"/>
                <w:szCs w:val="20"/>
              </w:rPr>
            </w:pPr>
          </w:p>
        </w:tc>
      </w:tr>
      <w:tr w:rsidR="008E26C4" w:rsidRPr="0086285A" w14:paraId="2A39C398" w14:textId="77777777" w:rsidTr="00084379">
        <w:trPr>
          <w:trHeight w:val="400"/>
        </w:trPr>
        <w:tc>
          <w:tcPr>
            <w:tcW w:w="3000" w:type="dxa"/>
            <w:gridSpan w:val="2"/>
            <w:tcBorders>
              <w:top w:val="nil"/>
              <w:left w:val="single" w:sz="4" w:space="0" w:color="auto"/>
              <w:bottom w:val="nil"/>
              <w:right w:val="nil"/>
            </w:tcBorders>
            <w:shd w:val="clear" w:color="auto" w:fill="auto"/>
            <w:noWrap/>
            <w:vAlign w:val="bottom"/>
            <w:hideMark/>
          </w:tcPr>
          <w:p w14:paraId="33B8B462" w14:textId="77777777" w:rsidR="008E26C4" w:rsidRPr="0086285A" w:rsidRDefault="008E26C4" w:rsidP="00084379">
            <w:pPr>
              <w:rPr>
                <w:rFonts w:cs="Calibri"/>
                <w:b/>
                <w:bCs/>
                <w:color w:val="000000"/>
                <w:sz w:val="22"/>
                <w:szCs w:val="22"/>
                <w:u w:val="single"/>
              </w:rPr>
            </w:pPr>
            <w:r w:rsidRPr="0086285A">
              <w:rPr>
                <w:rFonts w:cs="Calibri"/>
                <w:b/>
                <w:bCs/>
                <w:color w:val="000000"/>
                <w:sz w:val="22"/>
                <w:szCs w:val="22"/>
                <w:u w:val="single"/>
              </w:rPr>
              <w:t>KEY:</w:t>
            </w:r>
          </w:p>
        </w:tc>
        <w:tc>
          <w:tcPr>
            <w:tcW w:w="3820" w:type="dxa"/>
            <w:tcBorders>
              <w:top w:val="nil"/>
              <w:left w:val="nil"/>
              <w:bottom w:val="nil"/>
              <w:right w:val="nil"/>
            </w:tcBorders>
            <w:shd w:val="clear" w:color="auto" w:fill="auto"/>
            <w:noWrap/>
            <w:vAlign w:val="bottom"/>
            <w:hideMark/>
          </w:tcPr>
          <w:p w14:paraId="4FECEECA" w14:textId="77777777" w:rsidR="008E26C4" w:rsidRPr="0086285A" w:rsidRDefault="008E26C4" w:rsidP="00084379">
            <w:pPr>
              <w:rPr>
                <w:rFonts w:cs="Calibri"/>
                <w:b/>
                <w:bCs/>
                <w:color w:val="000000"/>
                <w:sz w:val="22"/>
                <w:szCs w:val="22"/>
                <w:u w:val="single"/>
              </w:rPr>
            </w:pPr>
          </w:p>
        </w:tc>
        <w:tc>
          <w:tcPr>
            <w:tcW w:w="2520" w:type="dxa"/>
            <w:tcBorders>
              <w:top w:val="nil"/>
              <w:left w:val="nil"/>
              <w:bottom w:val="nil"/>
              <w:right w:val="nil"/>
            </w:tcBorders>
            <w:shd w:val="clear" w:color="auto" w:fill="auto"/>
            <w:noWrap/>
            <w:vAlign w:val="bottom"/>
            <w:hideMark/>
          </w:tcPr>
          <w:p w14:paraId="4F919765"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1F69D9A1"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3ACECA75" w14:textId="77777777" w:rsidR="008E26C4" w:rsidRPr="0086285A" w:rsidRDefault="008E26C4" w:rsidP="00084379">
            <w:pPr>
              <w:rPr>
                <w:rFonts w:ascii="Times New Roman" w:hAnsi="Times New Roman"/>
                <w:sz w:val="20"/>
                <w:szCs w:val="20"/>
              </w:rPr>
            </w:pPr>
          </w:p>
        </w:tc>
      </w:tr>
      <w:tr w:rsidR="008E26C4" w:rsidRPr="0086285A" w14:paraId="0DE7334C" w14:textId="77777777" w:rsidTr="00084379">
        <w:trPr>
          <w:trHeight w:val="400"/>
        </w:trPr>
        <w:tc>
          <w:tcPr>
            <w:tcW w:w="3000" w:type="dxa"/>
            <w:gridSpan w:val="2"/>
            <w:tcBorders>
              <w:top w:val="nil"/>
              <w:left w:val="single" w:sz="4" w:space="0" w:color="auto"/>
              <w:bottom w:val="nil"/>
              <w:right w:val="nil"/>
            </w:tcBorders>
            <w:shd w:val="clear" w:color="auto" w:fill="auto"/>
            <w:noWrap/>
            <w:vAlign w:val="bottom"/>
            <w:hideMark/>
          </w:tcPr>
          <w:p w14:paraId="051176F0" w14:textId="77777777" w:rsidR="008E26C4" w:rsidRPr="0086285A" w:rsidRDefault="008E26C4" w:rsidP="00084379">
            <w:pPr>
              <w:rPr>
                <w:rFonts w:cs="Calibri"/>
                <w:b/>
                <w:bCs/>
                <w:color w:val="000000"/>
                <w:sz w:val="22"/>
                <w:szCs w:val="22"/>
              </w:rPr>
            </w:pPr>
            <w:r w:rsidRPr="0086285A">
              <w:rPr>
                <w:rFonts w:cs="Calibri"/>
                <w:b/>
                <w:bCs/>
                <w:color w:val="000000"/>
                <w:sz w:val="22"/>
                <w:szCs w:val="22"/>
              </w:rPr>
              <w:t>I = Introduced</w:t>
            </w:r>
          </w:p>
        </w:tc>
        <w:tc>
          <w:tcPr>
            <w:tcW w:w="3820" w:type="dxa"/>
            <w:tcBorders>
              <w:top w:val="nil"/>
              <w:left w:val="nil"/>
              <w:bottom w:val="nil"/>
              <w:right w:val="nil"/>
            </w:tcBorders>
            <w:shd w:val="clear" w:color="auto" w:fill="auto"/>
            <w:noWrap/>
            <w:vAlign w:val="bottom"/>
            <w:hideMark/>
          </w:tcPr>
          <w:p w14:paraId="0A0C8B11" w14:textId="77777777" w:rsidR="008E26C4" w:rsidRPr="0086285A"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1E3FAF4B"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0C3498DB"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8D8BD68" w14:textId="77777777" w:rsidR="008E26C4" w:rsidRPr="0086285A" w:rsidRDefault="008E26C4" w:rsidP="00084379">
            <w:pPr>
              <w:rPr>
                <w:rFonts w:ascii="Times New Roman" w:hAnsi="Times New Roman"/>
                <w:sz w:val="20"/>
                <w:szCs w:val="20"/>
              </w:rPr>
            </w:pPr>
          </w:p>
        </w:tc>
      </w:tr>
      <w:tr w:rsidR="008E26C4" w:rsidRPr="0086285A" w14:paraId="76282709" w14:textId="77777777" w:rsidTr="00084379">
        <w:trPr>
          <w:trHeight w:val="400"/>
        </w:trPr>
        <w:tc>
          <w:tcPr>
            <w:tcW w:w="3000" w:type="dxa"/>
            <w:gridSpan w:val="2"/>
            <w:tcBorders>
              <w:top w:val="nil"/>
              <w:left w:val="single" w:sz="4" w:space="0" w:color="auto"/>
              <w:bottom w:val="nil"/>
              <w:right w:val="nil"/>
            </w:tcBorders>
            <w:shd w:val="clear" w:color="auto" w:fill="auto"/>
            <w:noWrap/>
            <w:vAlign w:val="bottom"/>
            <w:hideMark/>
          </w:tcPr>
          <w:p w14:paraId="79A7AF64" w14:textId="77777777" w:rsidR="008E26C4" w:rsidRPr="0086285A" w:rsidRDefault="008E26C4" w:rsidP="00084379">
            <w:pPr>
              <w:rPr>
                <w:rFonts w:cs="Calibri"/>
                <w:b/>
                <w:bCs/>
                <w:color w:val="000000"/>
                <w:sz w:val="22"/>
                <w:szCs w:val="22"/>
              </w:rPr>
            </w:pPr>
            <w:r w:rsidRPr="0086285A">
              <w:rPr>
                <w:rFonts w:cs="Calibri"/>
                <w:b/>
                <w:bCs/>
                <w:color w:val="000000"/>
                <w:sz w:val="22"/>
                <w:szCs w:val="22"/>
              </w:rPr>
              <w:t>R = Reinforced/Developed</w:t>
            </w:r>
          </w:p>
        </w:tc>
        <w:tc>
          <w:tcPr>
            <w:tcW w:w="3820" w:type="dxa"/>
            <w:tcBorders>
              <w:top w:val="nil"/>
              <w:left w:val="nil"/>
              <w:bottom w:val="nil"/>
              <w:right w:val="nil"/>
            </w:tcBorders>
            <w:shd w:val="clear" w:color="auto" w:fill="auto"/>
            <w:noWrap/>
            <w:vAlign w:val="bottom"/>
            <w:hideMark/>
          </w:tcPr>
          <w:p w14:paraId="310085CA" w14:textId="77777777" w:rsidR="008E26C4" w:rsidRPr="0086285A"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7C1976F6"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77F5C0BD"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9EFF8CA" w14:textId="77777777" w:rsidR="008E26C4" w:rsidRPr="0086285A" w:rsidRDefault="008E26C4" w:rsidP="00084379">
            <w:pPr>
              <w:rPr>
                <w:rFonts w:ascii="Times New Roman" w:hAnsi="Times New Roman"/>
                <w:sz w:val="20"/>
                <w:szCs w:val="20"/>
              </w:rPr>
            </w:pPr>
          </w:p>
        </w:tc>
      </w:tr>
      <w:tr w:rsidR="008E26C4" w:rsidRPr="0086285A" w14:paraId="364D5A22" w14:textId="77777777" w:rsidTr="00084379">
        <w:trPr>
          <w:trHeight w:val="400"/>
        </w:trPr>
        <w:tc>
          <w:tcPr>
            <w:tcW w:w="3000" w:type="dxa"/>
            <w:gridSpan w:val="2"/>
            <w:tcBorders>
              <w:top w:val="nil"/>
              <w:left w:val="single" w:sz="4" w:space="0" w:color="auto"/>
              <w:bottom w:val="nil"/>
              <w:right w:val="nil"/>
            </w:tcBorders>
            <w:shd w:val="clear" w:color="auto" w:fill="auto"/>
            <w:noWrap/>
            <w:vAlign w:val="bottom"/>
            <w:hideMark/>
          </w:tcPr>
          <w:p w14:paraId="7D6E734F" w14:textId="77777777" w:rsidR="008E26C4" w:rsidRPr="0086285A" w:rsidRDefault="008E26C4" w:rsidP="00084379">
            <w:pPr>
              <w:rPr>
                <w:rFonts w:cs="Calibri"/>
                <w:b/>
                <w:bCs/>
                <w:color w:val="000000"/>
                <w:sz w:val="22"/>
                <w:szCs w:val="22"/>
              </w:rPr>
            </w:pPr>
            <w:r w:rsidRPr="0086285A">
              <w:rPr>
                <w:rFonts w:cs="Calibri"/>
                <w:b/>
                <w:bCs/>
                <w:color w:val="000000"/>
                <w:sz w:val="22"/>
                <w:szCs w:val="22"/>
              </w:rPr>
              <w:t>M = Mastered</w:t>
            </w:r>
          </w:p>
        </w:tc>
        <w:tc>
          <w:tcPr>
            <w:tcW w:w="3820" w:type="dxa"/>
            <w:tcBorders>
              <w:top w:val="nil"/>
              <w:left w:val="nil"/>
              <w:bottom w:val="nil"/>
              <w:right w:val="nil"/>
            </w:tcBorders>
            <w:shd w:val="clear" w:color="auto" w:fill="auto"/>
            <w:noWrap/>
            <w:vAlign w:val="bottom"/>
            <w:hideMark/>
          </w:tcPr>
          <w:p w14:paraId="114AA566" w14:textId="77777777" w:rsidR="008E26C4" w:rsidRPr="0086285A"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77B7EBBB"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65DB4F2E"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979876E" w14:textId="77777777" w:rsidR="008E26C4" w:rsidRPr="0086285A" w:rsidRDefault="008E26C4" w:rsidP="00084379">
            <w:pPr>
              <w:rPr>
                <w:rFonts w:ascii="Times New Roman" w:hAnsi="Times New Roman"/>
                <w:sz w:val="20"/>
                <w:szCs w:val="20"/>
              </w:rPr>
            </w:pPr>
          </w:p>
        </w:tc>
      </w:tr>
      <w:tr w:rsidR="008E26C4" w:rsidRPr="0086285A" w14:paraId="2298A86A" w14:textId="77777777" w:rsidTr="00084379">
        <w:trPr>
          <w:trHeight w:val="360"/>
        </w:trPr>
        <w:tc>
          <w:tcPr>
            <w:tcW w:w="3000" w:type="dxa"/>
            <w:gridSpan w:val="2"/>
            <w:tcBorders>
              <w:top w:val="nil"/>
              <w:left w:val="single" w:sz="4" w:space="0" w:color="auto"/>
              <w:bottom w:val="single" w:sz="4" w:space="0" w:color="auto"/>
              <w:right w:val="nil"/>
            </w:tcBorders>
            <w:shd w:val="clear" w:color="auto" w:fill="auto"/>
            <w:noWrap/>
            <w:vAlign w:val="bottom"/>
            <w:hideMark/>
          </w:tcPr>
          <w:p w14:paraId="508795A7" w14:textId="77777777" w:rsidR="008E26C4" w:rsidRPr="0086285A" w:rsidRDefault="008E26C4" w:rsidP="00084379">
            <w:pPr>
              <w:rPr>
                <w:rFonts w:cs="Calibri"/>
                <w:b/>
                <w:bCs/>
                <w:color w:val="000000"/>
                <w:sz w:val="22"/>
                <w:szCs w:val="22"/>
              </w:rPr>
            </w:pPr>
            <w:r w:rsidRPr="0086285A">
              <w:rPr>
                <w:rFonts w:cs="Calibri"/>
                <w:b/>
                <w:bCs/>
                <w:color w:val="000000"/>
                <w:sz w:val="22"/>
                <w:szCs w:val="22"/>
              </w:rPr>
              <w:t>A = Assessed</w:t>
            </w:r>
          </w:p>
        </w:tc>
        <w:tc>
          <w:tcPr>
            <w:tcW w:w="3820" w:type="dxa"/>
            <w:tcBorders>
              <w:top w:val="nil"/>
              <w:left w:val="nil"/>
              <w:bottom w:val="nil"/>
              <w:right w:val="nil"/>
            </w:tcBorders>
            <w:shd w:val="clear" w:color="auto" w:fill="auto"/>
            <w:noWrap/>
            <w:vAlign w:val="bottom"/>
            <w:hideMark/>
          </w:tcPr>
          <w:p w14:paraId="7C85168F" w14:textId="77777777" w:rsidR="008E26C4" w:rsidRPr="0086285A" w:rsidRDefault="008E26C4" w:rsidP="00084379">
            <w:pPr>
              <w:rPr>
                <w:rFonts w:cs="Calibri"/>
                <w:b/>
                <w:bCs/>
                <w:color w:val="000000"/>
                <w:sz w:val="22"/>
                <w:szCs w:val="22"/>
              </w:rPr>
            </w:pPr>
          </w:p>
        </w:tc>
        <w:tc>
          <w:tcPr>
            <w:tcW w:w="2520" w:type="dxa"/>
            <w:tcBorders>
              <w:top w:val="nil"/>
              <w:left w:val="nil"/>
              <w:bottom w:val="nil"/>
              <w:right w:val="nil"/>
            </w:tcBorders>
            <w:shd w:val="clear" w:color="auto" w:fill="auto"/>
            <w:noWrap/>
            <w:vAlign w:val="bottom"/>
            <w:hideMark/>
          </w:tcPr>
          <w:p w14:paraId="18BF6590" w14:textId="77777777" w:rsidR="008E26C4" w:rsidRPr="0086285A" w:rsidRDefault="008E26C4" w:rsidP="00084379">
            <w:pPr>
              <w:rPr>
                <w:rFonts w:ascii="Times New Roman" w:hAnsi="Times New Roman"/>
                <w:sz w:val="20"/>
                <w:szCs w:val="20"/>
              </w:rPr>
            </w:pPr>
          </w:p>
        </w:tc>
        <w:tc>
          <w:tcPr>
            <w:tcW w:w="2520" w:type="dxa"/>
            <w:tcBorders>
              <w:top w:val="nil"/>
              <w:left w:val="nil"/>
              <w:bottom w:val="nil"/>
              <w:right w:val="nil"/>
            </w:tcBorders>
            <w:shd w:val="clear" w:color="auto" w:fill="auto"/>
            <w:noWrap/>
            <w:vAlign w:val="bottom"/>
            <w:hideMark/>
          </w:tcPr>
          <w:p w14:paraId="01A7F14D" w14:textId="77777777" w:rsidR="008E26C4" w:rsidRPr="0086285A" w:rsidRDefault="008E26C4" w:rsidP="00084379">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22E0BBFD" w14:textId="77777777" w:rsidR="008E26C4" w:rsidRPr="0086285A" w:rsidRDefault="008E26C4" w:rsidP="00084379">
            <w:pPr>
              <w:rPr>
                <w:rFonts w:ascii="Times New Roman" w:hAnsi="Times New Roman"/>
                <w:sz w:val="20"/>
                <w:szCs w:val="20"/>
              </w:rPr>
            </w:pPr>
          </w:p>
        </w:tc>
      </w:tr>
      <w:tr w:rsidR="008E26C4" w:rsidRPr="0086285A" w14:paraId="37B4ED34"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55819EC5" w14:textId="77777777" w:rsidR="008E26C4" w:rsidRPr="0086285A" w:rsidRDefault="008E26C4" w:rsidP="00084379">
            <w:pPr>
              <w:rPr>
                <w:rFonts w:cs="Calibri"/>
                <w:b/>
                <w:bCs/>
                <w:sz w:val="22"/>
                <w:szCs w:val="22"/>
              </w:rPr>
            </w:pPr>
            <w:r w:rsidRPr="0086285A">
              <w:rPr>
                <w:rFonts w:cs="Calibri"/>
                <w:b/>
                <w:bCs/>
                <w:sz w:val="22"/>
                <w:szCs w:val="22"/>
              </w:rPr>
              <w:t> </w:t>
            </w:r>
          </w:p>
        </w:tc>
        <w:tc>
          <w:tcPr>
            <w:tcW w:w="1320" w:type="dxa"/>
            <w:tcBorders>
              <w:top w:val="nil"/>
              <w:left w:val="nil"/>
              <w:bottom w:val="single" w:sz="4" w:space="0" w:color="auto"/>
              <w:right w:val="single" w:sz="4" w:space="0" w:color="auto"/>
            </w:tcBorders>
            <w:shd w:val="clear" w:color="000000" w:fill="C5D9F1"/>
            <w:noWrap/>
            <w:vAlign w:val="bottom"/>
            <w:hideMark/>
          </w:tcPr>
          <w:p w14:paraId="68B4CCDC" w14:textId="77777777" w:rsidR="008E26C4" w:rsidRPr="0086285A" w:rsidRDefault="008E26C4" w:rsidP="00084379">
            <w:pPr>
              <w:rPr>
                <w:rFonts w:cs="Calibri"/>
                <w:b/>
                <w:bCs/>
                <w:sz w:val="22"/>
                <w:szCs w:val="22"/>
              </w:rPr>
            </w:pPr>
            <w:r w:rsidRPr="0086285A">
              <w:rPr>
                <w:rFonts w:cs="Calibri"/>
                <w:b/>
                <w:bCs/>
                <w:sz w:val="22"/>
                <w:szCs w:val="22"/>
              </w:rPr>
              <w:t> </w:t>
            </w:r>
          </w:p>
        </w:tc>
        <w:tc>
          <w:tcPr>
            <w:tcW w:w="3820" w:type="dxa"/>
            <w:tcBorders>
              <w:top w:val="single" w:sz="4" w:space="0" w:color="auto"/>
              <w:left w:val="nil"/>
              <w:bottom w:val="single" w:sz="4" w:space="0" w:color="auto"/>
              <w:right w:val="single" w:sz="4" w:space="0" w:color="auto"/>
            </w:tcBorders>
            <w:shd w:val="clear" w:color="000000" w:fill="C5D9F1"/>
            <w:noWrap/>
            <w:vAlign w:val="bottom"/>
            <w:hideMark/>
          </w:tcPr>
          <w:p w14:paraId="7B23FB9F" w14:textId="77777777" w:rsidR="008E26C4" w:rsidRPr="0086285A" w:rsidRDefault="008E26C4" w:rsidP="00084379">
            <w:pPr>
              <w:rPr>
                <w:rFonts w:cs="Calibri"/>
                <w:b/>
                <w:bCs/>
                <w:sz w:val="22"/>
                <w:szCs w:val="22"/>
              </w:rPr>
            </w:pPr>
            <w:r w:rsidRPr="0086285A">
              <w:rPr>
                <w:rFonts w:cs="Calibri"/>
                <w:b/>
                <w:bCs/>
                <w:sz w:val="22"/>
                <w:szCs w:val="22"/>
              </w:rPr>
              <w:t> </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2E78EB96" w14:textId="77777777" w:rsidR="008E26C4" w:rsidRPr="0086285A" w:rsidRDefault="008E26C4" w:rsidP="00084379">
            <w:pPr>
              <w:rPr>
                <w:rFonts w:cs="Calibri"/>
                <w:b/>
                <w:bCs/>
                <w:sz w:val="22"/>
                <w:szCs w:val="22"/>
              </w:rPr>
            </w:pPr>
            <w:r w:rsidRPr="0086285A">
              <w:rPr>
                <w:rFonts w:cs="Calibri"/>
                <w:b/>
                <w:bCs/>
                <w:sz w:val="22"/>
                <w:szCs w:val="22"/>
              </w:rPr>
              <w:t>Learning Outcomes</w:t>
            </w:r>
          </w:p>
        </w:tc>
        <w:tc>
          <w:tcPr>
            <w:tcW w:w="2520" w:type="dxa"/>
            <w:tcBorders>
              <w:top w:val="single" w:sz="4" w:space="0" w:color="auto"/>
              <w:left w:val="nil"/>
              <w:bottom w:val="single" w:sz="4" w:space="0" w:color="auto"/>
              <w:right w:val="single" w:sz="4" w:space="0" w:color="auto"/>
            </w:tcBorders>
            <w:shd w:val="clear" w:color="000000" w:fill="C5D9F1"/>
            <w:noWrap/>
            <w:vAlign w:val="bottom"/>
            <w:hideMark/>
          </w:tcPr>
          <w:p w14:paraId="6FF2B7D3" w14:textId="77777777" w:rsidR="008E26C4" w:rsidRPr="0086285A" w:rsidRDefault="008E26C4" w:rsidP="00084379">
            <w:pPr>
              <w:rPr>
                <w:rFonts w:cs="Calibri"/>
                <w:b/>
                <w:bCs/>
                <w:sz w:val="22"/>
                <w:szCs w:val="22"/>
              </w:rPr>
            </w:pPr>
            <w:r w:rsidRPr="0086285A">
              <w:rPr>
                <w:rFonts w:cs="Calibri"/>
                <w:b/>
                <w:bCs/>
                <w:sz w:val="22"/>
                <w:szCs w:val="22"/>
              </w:rPr>
              <w:t> </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4D830DCA" w14:textId="77777777" w:rsidR="008E26C4" w:rsidRPr="0086285A" w:rsidRDefault="008E26C4" w:rsidP="00084379">
            <w:pPr>
              <w:rPr>
                <w:rFonts w:cs="Calibri"/>
                <w:b/>
                <w:bCs/>
                <w:sz w:val="22"/>
                <w:szCs w:val="22"/>
              </w:rPr>
            </w:pPr>
            <w:r w:rsidRPr="0086285A">
              <w:rPr>
                <w:rFonts w:cs="Calibri"/>
                <w:b/>
                <w:bCs/>
                <w:sz w:val="22"/>
                <w:szCs w:val="22"/>
              </w:rPr>
              <w:t> </w:t>
            </w:r>
          </w:p>
        </w:tc>
      </w:tr>
      <w:tr w:rsidR="008E26C4" w:rsidRPr="0086285A" w14:paraId="1124A38E" w14:textId="77777777" w:rsidTr="00084379">
        <w:trPr>
          <w:trHeight w:val="30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32FCB02B" w14:textId="77777777" w:rsidR="008E26C4" w:rsidRPr="0086285A" w:rsidRDefault="008E26C4" w:rsidP="00084379">
            <w:pPr>
              <w:rPr>
                <w:rFonts w:cs="Calibri"/>
                <w:b/>
                <w:bCs/>
                <w:sz w:val="22"/>
                <w:szCs w:val="22"/>
              </w:rPr>
            </w:pPr>
            <w:r w:rsidRPr="0086285A">
              <w:rPr>
                <w:rFonts w:cs="Calibri"/>
                <w:b/>
                <w:bCs/>
                <w:sz w:val="22"/>
                <w:szCs w:val="22"/>
              </w:rPr>
              <w:t> </w:t>
            </w:r>
          </w:p>
        </w:tc>
        <w:tc>
          <w:tcPr>
            <w:tcW w:w="1320" w:type="dxa"/>
            <w:tcBorders>
              <w:top w:val="nil"/>
              <w:left w:val="nil"/>
              <w:bottom w:val="single" w:sz="4" w:space="0" w:color="auto"/>
              <w:right w:val="single" w:sz="4" w:space="0" w:color="auto"/>
            </w:tcBorders>
            <w:shd w:val="clear" w:color="000000" w:fill="C5D9F1"/>
            <w:noWrap/>
            <w:vAlign w:val="bottom"/>
            <w:hideMark/>
          </w:tcPr>
          <w:p w14:paraId="22FF3804" w14:textId="77777777" w:rsidR="008E26C4" w:rsidRPr="0086285A" w:rsidRDefault="008E26C4" w:rsidP="00084379">
            <w:pPr>
              <w:rPr>
                <w:rFonts w:cs="Calibri"/>
                <w:b/>
                <w:bCs/>
                <w:sz w:val="22"/>
                <w:szCs w:val="22"/>
              </w:rPr>
            </w:pPr>
            <w:r w:rsidRPr="0086285A">
              <w:rPr>
                <w:rFonts w:cs="Calibri"/>
                <w:b/>
                <w:bCs/>
                <w:sz w:val="22"/>
                <w:szCs w:val="22"/>
              </w:rPr>
              <w:t> </w:t>
            </w:r>
          </w:p>
        </w:tc>
        <w:tc>
          <w:tcPr>
            <w:tcW w:w="3820" w:type="dxa"/>
            <w:tcBorders>
              <w:top w:val="nil"/>
              <w:left w:val="nil"/>
              <w:bottom w:val="single" w:sz="4" w:space="0" w:color="auto"/>
              <w:right w:val="single" w:sz="4" w:space="0" w:color="auto"/>
            </w:tcBorders>
            <w:shd w:val="clear" w:color="000000" w:fill="C5D9F1"/>
            <w:noWrap/>
            <w:vAlign w:val="bottom"/>
            <w:hideMark/>
          </w:tcPr>
          <w:p w14:paraId="3414B57D" w14:textId="77777777" w:rsidR="008E26C4" w:rsidRPr="0086285A" w:rsidRDefault="008E26C4" w:rsidP="00084379">
            <w:pPr>
              <w:rPr>
                <w:rFonts w:cs="Calibri"/>
                <w:b/>
                <w:bCs/>
                <w:sz w:val="22"/>
                <w:szCs w:val="22"/>
              </w:rPr>
            </w:pPr>
            <w:r w:rsidRPr="0086285A">
              <w:rPr>
                <w:rFonts w:cs="Calibri"/>
                <w:b/>
                <w:bCs/>
                <w:sz w:val="22"/>
                <w:szCs w:val="22"/>
              </w:rPr>
              <w:t> </w:t>
            </w:r>
          </w:p>
        </w:tc>
        <w:tc>
          <w:tcPr>
            <w:tcW w:w="2520" w:type="dxa"/>
            <w:tcBorders>
              <w:top w:val="nil"/>
              <w:left w:val="nil"/>
              <w:bottom w:val="single" w:sz="4" w:space="0" w:color="auto"/>
              <w:right w:val="single" w:sz="4" w:space="0" w:color="auto"/>
            </w:tcBorders>
            <w:shd w:val="clear" w:color="000000" w:fill="C5D9F1"/>
            <w:vAlign w:val="bottom"/>
            <w:hideMark/>
          </w:tcPr>
          <w:p w14:paraId="1983538E" w14:textId="77777777" w:rsidR="008E26C4" w:rsidRPr="0086285A" w:rsidRDefault="008E26C4" w:rsidP="00084379">
            <w:pPr>
              <w:rPr>
                <w:rFonts w:cs="Calibri"/>
                <w:b/>
                <w:bCs/>
                <w:sz w:val="22"/>
                <w:szCs w:val="22"/>
              </w:rPr>
            </w:pPr>
            <w:r w:rsidRPr="0086285A">
              <w:rPr>
                <w:rFonts w:cs="Calibri"/>
                <w:b/>
                <w:bCs/>
                <w:sz w:val="22"/>
                <w:szCs w:val="22"/>
              </w:rPr>
              <w:t>LO1:</w:t>
            </w:r>
          </w:p>
        </w:tc>
        <w:tc>
          <w:tcPr>
            <w:tcW w:w="2520" w:type="dxa"/>
            <w:tcBorders>
              <w:top w:val="nil"/>
              <w:left w:val="nil"/>
              <w:bottom w:val="single" w:sz="4" w:space="0" w:color="auto"/>
              <w:right w:val="single" w:sz="4" w:space="0" w:color="auto"/>
            </w:tcBorders>
            <w:shd w:val="clear" w:color="000000" w:fill="C5D9F1"/>
            <w:vAlign w:val="bottom"/>
            <w:hideMark/>
          </w:tcPr>
          <w:p w14:paraId="5E292B93" w14:textId="77777777" w:rsidR="008E26C4" w:rsidRPr="0086285A" w:rsidRDefault="008E26C4" w:rsidP="00084379">
            <w:pPr>
              <w:rPr>
                <w:rFonts w:cs="Calibri"/>
                <w:b/>
                <w:bCs/>
                <w:sz w:val="22"/>
                <w:szCs w:val="22"/>
              </w:rPr>
            </w:pPr>
            <w:r w:rsidRPr="0086285A">
              <w:rPr>
                <w:rFonts w:cs="Calibri"/>
                <w:b/>
                <w:bCs/>
                <w:sz w:val="22"/>
                <w:szCs w:val="22"/>
              </w:rPr>
              <w:t>LO2:</w:t>
            </w:r>
          </w:p>
        </w:tc>
        <w:tc>
          <w:tcPr>
            <w:tcW w:w="2340" w:type="dxa"/>
            <w:tcBorders>
              <w:top w:val="nil"/>
              <w:left w:val="nil"/>
              <w:bottom w:val="single" w:sz="4" w:space="0" w:color="auto"/>
              <w:right w:val="single" w:sz="4" w:space="0" w:color="auto"/>
            </w:tcBorders>
            <w:shd w:val="clear" w:color="000000" w:fill="C5D9F1"/>
            <w:noWrap/>
            <w:vAlign w:val="bottom"/>
            <w:hideMark/>
          </w:tcPr>
          <w:p w14:paraId="6C79A10F" w14:textId="77777777" w:rsidR="008E26C4" w:rsidRPr="0086285A" w:rsidRDefault="008E26C4" w:rsidP="00084379">
            <w:pPr>
              <w:rPr>
                <w:rFonts w:cs="Calibri"/>
                <w:b/>
                <w:bCs/>
                <w:sz w:val="22"/>
                <w:szCs w:val="22"/>
              </w:rPr>
            </w:pPr>
            <w:r w:rsidRPr="0086285A">
              <w:rPr>
                <w:rFonts w:cs="Calibri"/>
                <w:b/>
                <w:bCs/>
                <w:sz w:val="22"/>
                <w:szCs w:val="22"/>
              </w:rPr>
              <w:t>LO3:</w:t>
            </w:r>
          </w:p>
        </w:tc>
      </w:tr>
      <w:tr w:rsidR="008E26C4" w:rsidRPr="0086285A" w14:paraId="7127E6DD" w14:textId="77777777" w:rsidTr="00084379">
        <w:trPr>
          <w:trHeight w:val="1538"/>
        </w:trPr>
        <w:tc>
          <w:tcPr>
            <w:tcW w:w="1680" w:type="dxa"/>
            <w:tcBorders>
              <w:top w:val="nil"/>
              <w:left w:val="single" w:sz="4" w:space="0" w:color="auto"/>
              <w:bottom w:val="nil"/>
              <w:right w:val="nil"/>
            </w:tcBorders>
            <w:shd w:val="clear" w:color="auto" w:fill="auto"/>
            <w:noWrap/>
            <w:vAlign w:val="bottom"/>
            <w:hideMark/>
          </w:tcPr>
          <w:p w14:paraId="45A32FAA" w14:textId="77777777" w:rsidR="008E26C4" w:rsidRPr="0086285A" w:rsidRDefault="008E26C4" w:rsidP="00084379">
            <w:pPr>
              <w:rPr>
                <w:rFonts w:cs="Calibri"/>
                <w:sz w:val="22"/>
                <w:szCs w:val="22"/>
              </w:rPr>
            </w:pPr>
            <w:r w:rsidRPr="0086285A">
              <w:rPr>
                <w:rFonts w:cs="Calibri"/>
                <w:sz w:val="22"/>
                <w:szCs w:val="22"/>
              </w:rPr>
              <w:t> </w:t>
            </w:r>
          </w:p>
        </w:tc>
        <w:tc>
          <w:tcPr>
            <w:tcW w:w="1320" w:type="dxa"/>
            <w:tcBorders>
              <w:top w:val="nil"/>
              <w:left w:val="nil"/>
              <w:bottom w:val="nil"/>
              <w:right w:val="nil"/>
            </w:tcBorders>
            <w:shd w:val="clear" w:color="auto" w:fill="auto"/>
            <w:noWrap/>
            <w:vAlign w:val="bottom"/>
            <w:hideMark/>
          </w:tcPr>
          <w:p w14:paraId="206865A0" w14:textId="77777777" w:rsidR="008E26C4" w:rsidRPr="0086285A" w:rsidRDefault="008E26C4" w:rsidP="00084379">
            <w:pPr>
              <w:rPr>
                <w:rFonts w:cs="Calibri"/>
                <w:sz w:val="22"/>
                <w:szCs w:val="22"/>
              </w:rPr>
            </w:pPr>
          </w:p>
        </w:tc>
        <w:tc>
          <w:tcPr>
            <w:tcW w:w="3820" w:type="dxa"/>
            <w:tcBorders>
              <w:top w:val="nil"/>
              <w:left w:val="nil"/>
              <w:bottom w:val="nil"/>
              <w:right w:val="nil"/>
            </w:tcBorders>
            <w:shd w:val="clear" w:color="auto" w:fill="auto"/>
            <w:noWrap/>
            <w:vAlign w:val="bottom"/>
            <w:hideMark/>
          </w:tcPr>
          <w:p w14:paraId="600F6EEF" w14:textId="77777777" w:rsidR="008E26C4" w:rsidRPr="0086285A" w:rsidRDefault="008E26C4" w:rsidP="00084379">
            <w:pPr>
              <w:rPr>
                <w:rFonts w:ascii="Times New Roman" w:hAnsi="Times New Roman"/>
                <w:sz w:val="20"/>
                <w:szCs w:val="20"/>
              </w:rPr>
            </w:pPr>
          </w:p>
        </w:tc>
        <w:tc>
          <w:tcPr>
            <w:tcW w:w="2520" w:type="dxa"/>
            <w:tcBorders>
              <w:top w:val="nil"/>
              <w:left w:val="single" w:sz="4" w:space="0" w:color="auto"/>
              <w:bottom w:val="single" w:sz="4" w:space="0" w:color="auto"/>
              <w:right w:val="single" w:sz="4" w:space="0" w:color="auto"/>
            </w:tcBorders>
            <w:shd w:val="clear" w:color="auto" w:fill="auto"/>
            <w:hideMark/>
          </w:tcPr>
          <w:p w14:paraId="4B1FAF6C" w14:textId="77777777" w:rsidR="008E26C4" w:rsidRPr="0086285A" w:rsidRDefault="008E26C4" w:rsidP="00084379">
            <w:pPr>
              <w:rPr>
                <w:rFonts w:cs="Calibri"/>
                <w:sz w:val="22"/>
                <w:szCs w:val="22"/>
              </w:rPr>
            </w:pPr>
            <w:r w:rsidRPr="0086285A">
              <w:rPr>
                <w:rFonts w:cs="Calibri"/>
                <w:sz w:val="22"/>
                <w:szCs w:val="22"/>
              </w:rPr>
              <w:t>Apply fundamental geological principles in solving problems.</w:t>
            </w:r>
          </w:p>
        </w:tc>
        <w:tc>
          <w:tcPr>
            <w:tcW w:w="2520" w:type="dxa"/>
            <w:tcBorders>
              <w:top w:val="nil"/>
              <w:left w:val="nil"/>
              <w:bottom w:val="single" w:sz="4" w:space="0" w:color="auto"/>
              <w:right w:val="single" w:sz="4" w:space="0" w:color="auto"/>
            </w:tcBorders>
            <w:shd w:val="clear" w:color="auto" w:fill="auto"/>
            <w:hideMark/>
          </w:tcPr>
          <w:p w14:paraId="1999B1F5" w14:textId="77777777" w:rsidR="008E26C4" w:rsidRPr="0086285A" w:rsidRDefault="008E26C4" w:rsidP="00084379">
            <w:pPr>
              <w:rPr>
                <w:rFonts w:cs="Calibri"/>
                <w:sz w:val="22"/>
                <w:szCs w:val="22"/>
              </w:rPr>
            </w:pPr>
            <w:r w:rsidRPr="0086285A">
              <w:rPr>
                <w:rFonts w:cs="Calibri"/>
                <w:sz w:val="22"/>
                <w:szCs w:val="22"/>
              </w:rPr>
              <w:t xml:space="preserve">Recognize and </w:t>
            </w:r>
            <w:r>
              <w:rPr>
                <w:rFonts w:cs="Calibri"/>
                <w:sz w:val="22"/>
                <w:szCs w:val="22"/>
              </w:rPr>
              <w:t>a</w:t>
            </w:r>
            <w:r w:rsidRPr="0086285A">
              <w:rPr>
                <w:rFonts w:cs="Calibri"/>
                <w:sz w:val="22"/>
                <w:szCs w:val="22"/>
              </w:rPr>
              <w:t>rticulate the integrative nature and deep-time connection of various earth system components.</w:t>
            </w:r>
          </w:p>
        </w:tc>
        <w:tc>
          <w:tcPr>
            <w:tcW w:w="2340" w:type="dxa"/>
            <w:tcBorders>
              <w:top w:val="single" w:sz="4" w:space="0" w:color="auto"/>
              <w:left w:val="nil"/>
              <w:bottom w:val="single" w:sz="4" w:space="0" w:color="auto"/>
              <w:right w:val="single" w:sz="4" w:space="0" w:color="auto"/>
            </w:tcBorders>
            <w:shd w:val="clear" w:color="auto" w:fill="auto"/>
            <w:hideMark/>
          </w:tcPr>
          <w:p w14:paraId="384CB0D0" w14:textId="77777777" w:rsidR="008E26C4" w:rsidRPr="0086285A" w:rsidRDefault="008E26C4" w:rsidP="00084379">
            <w:pPr>
              <w:rPr>
                <w:rFonts w:cs="Calibri"/>
                <w:color w:val="000000"/>
                <w:sz w:val="20"/>
                <w:szCs w:val="20"/>
              </w:rPr>
            </w:pPr>
            <w:r w:rsidRPr="00412BAA">
              <w:rPr>
                <w:rFonts w:cs="Calibri"/>
                <w:color w:val="000000"/>
                <w:sz w:val="22"/>
                <w:szCs w:val="22"/>
              </w:rPr>
              <w:t xml:space="preserve">Demonstrate </w:t>
            </w:r>
            <w:r>
              <w:rPr>
                <w:rFonts w:cs="Calibri"/>
                <w:color w:val="000000"/>
                <w:sz w:val="22"/>
                <w:szCs w:val="22"/>
              </w:rPr>
              <w:t xml:space="preserve">an </w:t>
            </w:r>
            <w:r w:rsidRPr="00412BAA">
              <w:rPr>
                <w:rFonts w:cs="Calibri"/>
                <w:color w:val="000000"/>
                <w:sz w:val="22"/>
                <w:szCs w:val="22"/>
              </w:rPr>
              <w:t>understanding of current societal issues related to earth science.</w:t>
            </w:r>
          </w:p>
        </w:tc>
      </w:tr>
      <w:tr w:rsidR="008E26C4" w:rsidRPr="0086285A" w14:paraId="47910CC6" w14:textId="77777777" w:rsidTr="00084379">
        <w:trPr>
          <w:trHeight w:val="285"/>
        </w:trPr>
        <w:tc>
          <w:tcPr>
            <w:tcW w:w="1680" w:type="dxa"/>
            <w:tcBorders>
              <w:top w:val="single" w:sz="4" w:space="0" w:color="auto"/>
              <w:left w:val="single" w:sz="4" w:space="0" w:color="auto"/>
              <w:bottom w:val="single" w:sz="4" w:space="0" w:color="auto"/>
              <w:right w:val="single" w:sz="4" w:space="0" w:color="auto"/>
            </w:tcBorders>
            <w:shd w:val="clear" w:color="000000" w:fill="C5D9F1"/>
            <w:vAlign w:val="bottom"/>
            <w:hideMark/>
          </w:tcPr>
          <w:p w14:paraId="22D09B2E" w14:textId="77777777" w:rsidR="008E26C4" w:rsidRPr="0086285A" w:rsidRDefault="008E26C4" w:rsidP="00084379">
            <w:pPr>
              <w:rPr>
                <w:rFonts w:cs="Calibri"/>
                <w:b/>
                <w:bCs/>
                <w:sz w:val="22"/>
                <w:szCs w:val="22"/>
              </w:rPr>
            </w:pPr>
            <w:r w:rsidRPr="0086285A">
              <w:rPr>
                <w:rFonts w:cs="Calibri"/>
                <w:b/>
                <w:bCs/>
                <w:sz w:val="22"/>
                <w:szCs w:val="22"/>
              </w:rPr>
              <w:t>Course Subject</w:t>
            </w:r>
          </w:p>
        </w:tc>
        <w:tc>
          <w:tcPr>
            <w:tcW w:w="1320" w:type="dxa"/>
            <w:tcBorders>
              <w:top w:val="single" w:sz="4" w:space="0" w:color="auto"/>
              <w:left w:val="nil"/>
              <w:bottom w:val="single" w:sz="4" w:space="0" w:color="auto"/>
              <w:right w:val="single" w:sz="4" w:space="0" w:color="auto"/>
            </w:tcBorders>
            <w:shd w:val="clear" w:color="000000" w:fill="C5D9F1"/>
            <w:noWrap/>
            <w:vAlign w:val="bottom"/>
            <w:hideMark/>
          </w:tcPr>
          <w:p w14:paraId="37DE06F5" w14:textId="77777777" w:rsidR="008E26C4" w:rsidRPr="0086285A" w:rsidRDefault="008E26C4" w:rsidP="00084379">
            <w:pPr>
              <w:rPr>
                <w:rFonts w:cs="Calibri"/>
                <w:b/>
                <w:bCs/>
                <w:sz w:val="22"/>
                <w:szCs w:val="22"/>
              </w:rPr>
            </w:pPr>
            <w:r w:rsidRPr="0086285A">
              <w:rPr>
                <w:rFonts w:cs="Calibri"/>
                <w:b/>
                <w:bCs/>
                <w:sz w:val="22"/>
                <w:szCs w:val="22"/>
              </w:rPr>
              <w:t>Number</w:t>
            </w:r>
          </w:p>
        </w:tc>
        <w:tc>
          <w:tcPr>
            <w:tcW w:w="3820" w:type="dxa"/>
            <w:tcBorders>
              <w:top w:val="single" w:sz="4" w:space="0" w:color="auto"/>
              <w:left w:val="nil"/>
              <w:bottom w:val="single" w:sz="4" w:space="0" w:color="auto"/>
              <w:right w:val="single" w:sz="4" w:space="0" w:color="auto"/>
            </w:tcBorders>
            <w:shd w:val="clear" w:color="000000" w:fill="C5D9F1"/>
            <w:noWrap/>
            <w:vAlign w:val="bottom"/>
            <w:hideMark/>
          </w:tcPr>
          <w:p w14:paraId="5BBDB746" w14:textId="77777777" w:rsidR="008E26C4" w:rsidRPr="0086285A" w:rsidRDefault="008E26C4" w:rsidP="00084379">
            <w:pPr>
              <w:rPr>
                <w:rFonts w:cs="Calibri"/>
                <w:b/>
                <w:bCs/>
                <w:sz w:val="22"/>
                <w:szCs w:val="22"/>
              </w:rPr>
            </w:pPr>
            <w:r w:rsidRPr="0086285A">
              <w:rPr>
                <w:rFonts w:cs="Calibri"/>
                <w:b/>
                <w:bCs/>
                <w:sz w:val="22"/>
                <w:szCs w:val="22"/>
              </w:rPr>
              <w:t>Course Title</w:t>
            </w:r>
          </w:p>
        </w:tc>
        <w:tc>
          <w:tcPr>
            <w:tcW w:w="2520" w:type="dxa"/>
            <w:tcBorders>
              <w:top w:val="nil"/>
              <w:left w:val="nil"/>
              <w:bottom w:val="single" w:sz="4" w:space="0" w:color="auto"/>
              <w:right w:val="single" w:sz="4" w:space="0" w:color="auto"/>
            </w:tcBorders>
            <w:shd w:val="clear" w:color="auto" w:fill="auto"/>
            <w:noWrap/>
            <w:vAlign w:val="bottom"/>
            <w:hideMark/>
          </w:tcPr>
          <w:p w14:paraId="182CE335"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2520" w:type="dxa"/>
            <w:tcBorders>
              <w:top w:val="nil"/>
              <w:left w:val="nil"/>
              <w:bottom w:val="single" w:sz="4" w:space="0" w:color="auto"/>
              <w:right w:val="single" w:sz="4" w:space="0" w:color="auto"/>
            </w:tcBorders>
            <w:shd w:val="clear" w:color="auto" w:fill="auto"/>
            <w:noWrap/>
            <w:vAlign w:val="bottom"/>
            <w:hideMark/>
          </w:tcPr>
          <w:p w14:paraId="0D151584" w14:textId="77777777" w:rsidR="008E26C4" w:rsidRPr="0086285A" w:rsidRDefault="008E26C4" w:rsidP="00084379">
            <w:pPr>
              <w:rPr>
                <w:rFonts w:cs="Calibri"/>
                <w:color w:val="000000"/>
                <w:sz w:val="22"/>
                <w:szCs w:val="22"/>
              </w:rPr>
            </w:pPr>
            <w:r w:rsidRPr="0086285A">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7CE71156" w14:textId="77777777" w:rsidR="008E26C4" w:rsidRPr="0086285A" w:rsidRDefault="008E26C4" w:rsidP="00084379">
            <w:pPr>
              <w:rPr>
                <w:rFonts w:cs="Calibri"/>
                <w:color w:val="000000"/>
                <w:sz w:val="22"/>
                <w:szCs w:val="22"/>
              </w:rPr>
            </w:pPr>
            <w:r w:rsidRPr="0086285A">
              <w:rPr>
                <w:rFonts w:cs="Calibri"/>
                <w:color w:val="000000"/>
                <w:sz w:val="22"/>
                <w:szCs w:val="22"/>
              </w:rPr>
              <w:t> </w:t>
            </w:r>
          </w:p>
        </w:tc>
      </w:tr>
      <w:tr w:rsidR="008E26C4" w:rsidRPr="0086285A" w14:paraId="10131BFD"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22A3DD93"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03781B7C" w14:textId="77777777" w:rsidR="008E26C4" w:rsidRPr="0086285A" w:rsidRDefault="008E26C4" w:rsidP="00084379">
            <w:pPr>
              <w:rPr>
                <w:rFonts w:cs="Calibri"/>
                <w:color w:val="000000"/>
                <w:sz w:val="22"/>
                <w:szCs w:val="22"/>
              </w:rPr>
            </w:pPr>
            <w:r w:rsidRPr="0086285A">
              <w:rPr>
                <w:rFonts w:cs="Calibri"/>
                <w:color w:val="000000"/>
                <w:sz w:val="22"/>
                <w:szCs w:val="22"/>
              </w:rPr>
              <w:t>111</w:t>
            </w:r>
          </w:p>
        </w:tc>
        <w:tc>
          <w:tcPr>
            <w:tcW w:w="3820" w:type="dxa"/>
            <w:tcBorders>
              <w:top w:val="nil"/>
              <w:left w:val="nil"/>
              <w:bottom w:val="single" w:sz="4" w:space="0" w:color="auto"/>
              <w:right w:val="single" w:sz="4" w:space="0" w:color="auto"/>
            </w:tcBorders>
            <w:shd w:val="clear" w:color="000000" w:fill="C5D9F1"/>
            <w:noWrap/>
            <w:vAlign w:val="bottom"/>
            <w:hideMark/>
          </w:tcPr>
          <w:p w14:paraId="31C317AC" w14:textId="77777777" w:rsidR="008E26C4" w:rsidRPr="0086285A" w:rsidRDefault="008E26C4" w:rsidP="00084379">
            <w:pPr>
              <w:rPr>
                <w:rFonts w:cs="Calibri"/>
                <w:color w:val="000000"/>
                <w:sz w:val="22"/>
                <w:szCs w:val="22"/>
              </w:rPr>
            </w:pPr>
            <w:r w:rsidRPr="0086285A">
              <w:rPr>
                <w:rFonts w:cs="Calibri"/>
                <w:color w:val="000000"/>
                <w:sz w:val="22"/>
                <w:szCs w:val="22"/>
              </w:rPr>
              <w:t>The Earth</w:t>
            </w:r>
          </w:p>
        </w:tc>
        <w:tc>
          <w:tcPr>
            <w:tcW w:w="2520" w:type="dxa"/>
            <w:tcBorders>
              <w:top w:val="nil"/>
              <w:left w:val="nil"/>
              <w:bottom w:val="single" w:sz="4" w:space="0" w:color="auto"/>
              <w:right w:val="single" w:sz="4" w:space="0" w:color="auto"/>
            </w:tcBorders>
            <w:shd w:val="clear" w:color="auto" w:fill="auto"/>
            <w:noWrap/>
            <w:vAlign w:val="bottom"/>
            <w:hideMark/>
          </w:tcPr>
          <w:p w14:paraId="24700118"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77E6C6DD"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6B68019F" w14:textId="77777777" w:rsidR="008E26C4" w:rsidRPr="0086285A" w:rsidRDefault="008E26C4" w:rsidP="00084379">
            <w:pPr>
              <w:rPr>
                <w:rFonts w:cs="Calibri"/>
                <w:color w:val="000000"/>
                <w:sz w:val="22"/>
                <w:szCs w:val="22"/>
              </w:rPr>
            </w:pPr>
            <w:r w:rsidRPr="0086285A">
              <w:rPr>
                <w:rFonts w:cs="Calibri"/>
                <w:color w:val="000000"/>
                <w:sz w:val="22"/>
                <w:szCs w:val="22"/>
              </w:rPr>
              <w:t>I</w:t>
            </w:r>
          </w:p>
        </w:tc>
      </w:tr>
      <w:tr w:rsidR="008E26C4" w:rsidRPr="0086285A" w14:paraId="0411E83A" w14:textId="77777777" w:rsidTr="00084379">
        <w:trPr>
          <w:trHeight w:val="33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482569B0"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5E54684A" w14:textId="77777777" w:rsidR="008E26C4" w:rsidRPr="0086285A" w:rsidRDefault="008E26C4" w:rsidP="00084379">
            <w:pPr>
              <w:rPr>
                <w:rFonts w:cs="Calibri"/>
                <w:color w:val="000000"/>
                <w:sz w:val="22"/>
                <w:szCs w:val="22"/>
              </w:rPr>
            </w:pPr>
            <w:r w:rsidRPr="0086285A">
              <w:rPr>
                <w:rFonts w:cs="Calibri"/>
                <w:color w:val="000000"/>
                <w:sz w:val="22"/>
                <w:szCs w:val="22"/>
              </w:rPr>
              <w:t>112</w:t>
            </w:r>
          </w:p>
        </w:tc>
        <w:tc>
          <w:tcPr>
            <w:tcW w:w="3820" w:type="dxa"/>
            <w:tcBorders>
              <w:top w:val="nil"/>
              <w:left w:val="nil"/>
              <w:bottom w:val="single" w:sz="4" w:space="0" w:color="auto"/>
              <w:right w:val="single" w:sz="4" w:space="0" w:color="auto"/>
            </w:tcBorders>
            <w:shd w:val="clear" w:color="000000" w:fill="C5D9F1"/>
            <w:noWrap/>
            <w:vAlign w:val="bottom"/>
            <w:hideMark/>
          </w:tcPr>
          <w:p w14:paraId="6731D98A" w14:textId="77777777" w:rsidR="008E26C4" w:rsidRPr="0086285A" w:rsidRDefault="008E26C4" w:rsidP="00084379">
            <w:pPr>
              <w:rPr>
                <w:rFonts w:cs="Calibri"/>
                <w:color w:val="000000"/>
                <w:sz w:val="22"/>
                <w:szCs w:val="22"/>
              </w:rPr>
            </w:pPr>
            <w:r w:rsidRPr="0086285A">
              <w:rPr>
                <w:rFonts w:cs="Calibri"/>
                <w:color w:val="000000"/>
                <w:sz w:val="22"/>
                <w:szCs w:val="22"/>
              </w:rPr>
              <w:t>Earth’s Past &amp; Future</w:t>
            </w:r>
          </w:p>
        </w:tc>
        <w:tc>
          <w:tcPr>
            <w:tcW w:w="2520" w:type="dxa"/>
            <w:tcBorders>
              <w:top w:val="nil"/>
              <w:left w:val="nil"/>
              <w:bottom w:val="single" w:sz="4" w:space="0" w:color="auto"/>
              <w:right w:val="single" w:sz="4" w:space="0" w:color="auto"/>
            </w:tcBorders>
            <w:shd w:val="clear" w:color="auto" w:fill="auto"/>
            <w:noWrap/>
            <w:vAlign w:val="bottom"/>
            <w:hideMark/>
          </w:tcPr>
          <w:p w14:paraId="7E736A3B"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2CBF573D"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4382981A" w14:textId="77777777" w:rsidR="008E26C4" w:rsidRPr="0086285A" w:rsidRDefault="008E26C4" w:rsidP="00084379">
            <w:pPr>
              <w:rPr>
                <w:rFonts w:cs="Calibri"/>
                <w:color w:val="000000"/>
                <w:sz w:val="22"/>
                <w:szCs w:val="22"/>
              </w:rPr>
            </w:pPr>
            <w:r w:rsidRPr="0086285A">
              <w:rPr>
                <w:rFonts w:cs="Calibri"/>
                <w:color w:val="000000"/>
                <w:sz w:val="22"/>
                <w:szCs w:val="22"/>
              </w:rPr>
              <w:t>I</w:t>
            </w:r>
          </w:p>
        </w:tc>
      </w:tr>
      <w:tr w:rsidR="008E26C4" w:rsidRPr="0086285A" w14:paraId="20EA37DA" w14:textId="77777777" w:rsidTr="00084379">
        <w:trPr>
          <w:trHeight w:val="340"/>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3E06B730"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22AE762B" w14:textId="77777777" w:rsidR="008E26C4" w:rsidRPr="0086285A" w:rsidRDefault="008E26C4" w:rsidP="00084379">
            <w:pPr>
              <w:rPr>
                <w:rFonts w:cs="Calibri"/>
                <w:color w:val="000000"/>
                <w:sz w:val="22"/>
                <w:szCs w:val="22"/>
              </w:rPr>
            </w:pPr>
            <w:r w:rsidRPr="0086285A">
              <w:rPr>
                <w:rFonts w:cs="Calibri"/>
                <w:color w:val="000000"/>
                <w:sz w:val="22"/>
                <w:szCs w:val="22"/>
              </w:rPr>
              <w:t>113</w:t>
            </w:r>
          </w:p>
        </w:tc>
        <w:tc>
          <w:tcPr>
            <w:tcW w:w="3820" w:type="dxa"/>
            <w:tcBorders>
              <w:top w:val="nil"/>
              <w:left w:val="nil"/>
              <w:bottom w:val="single" w:sz="4" w:space="0" w:color="auto"/>
              <w:right w:val="single" w:sz="4" w:space="0" w:color="auto"/>
            </w:tcBorders>
            <w:shd w:val="clear" w:color="000000" w:fill="C5D9F1"/>
            <w:noWrap/>
            <w:vAlign w:val="bottom"/>
            <w:hideMark/>
          </w:tcPr>
          <w:p w14:paraId="19F81F46" w14:textId="77777777" w:rsidR="008E26C4" w:rsidRPr="0086285A" w:rsidRDefault="008E26C4" w:rsidP="00084379">
            <w:pPr>
              <w:rPr>
                <w:rFonts w:cs="Calibri"/>
                <w:color w:val="000000"/>
                <w:sz w:val="22"/>
                <w:szCs w:val="22"/>
              </w:rPr>
            </w:pPr>
            <w:r w:rsidRPr="0086285A">
              <w:rPr>
                <w:rFonts w:cs="Calibri"/>
                <w:color w:val="000000"/>
                <w:sz w:val="22"/>
                <w:szCs w:val="22"/>
              </w:rPr>
              <w:t>Earth Lab</w:t>
            </w:r>
          </w:p>
        </w:tc>
        <w:tc>
          <w:tcPr>
            <w:tcW w:w="2520" w:type="dxa"/>
            <w:tcBorders>
              <w:top w:val="nil"/>
              <w:left w:val="nil"/>
              <w:bottom w:val="single" w:sz="4" w:space="0" w:color="auto"/>
              <w:right w:val="single" w:sz="4" w:space="0" w:color="auto"/>
            </w:tcBorders>
            <w:shd w:val="clear" w:color="auto" w:fill="auto"/>
            <w:noWrap/>
            <w:vAlign w:val="bottom"/>
            <w:hideMark/>
          </w:tcPr>
          <w:p w14:paraId="5ED47720"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17EAF765"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2C219F55" w14:textId="77777777" w:rsidR="008E26C4" w:rsidRPr="0086285A" w:rsidRDefault="008E26C4" w:rsidP="00084379">
            <w:pPr>
              <w:rPr>
                <w:rFonts w:cs="Calibri"/>
                <w:color w:val="000000"/>
                <w:sz w:val="22"/>
                <w:szCs w:val="22"/>
              </w:rPr>
            </w:pPr>
            <w:r w:rsidRPr="0086285A">
              <w:rPr>
                <w:rFonts w:cs="Calibri"/>
                <w:color w:val="000000"/>
                <w:sz w:val="22"/>
                <w:szCs w:val="22"/>
              </w:rPr>
              <w:t>I</w:t>
            </w:r>
          </w:p>
        </w:tc>
      </w:tr>
      <w:tr w:rsidR="008E26C4" w:rsidRPr="0086285A" w14:paraId="2B2C0042"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546D73F8"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0606DFC4" w14:textId="77777777" w:rsidR="008E26C4" w:rsidRPr="0086285A" w:rsidRDefault="008E26C4" w:rsidP="00084379">
            <w:pPr>
              <w:rPr>
                <w:rFonts w:cs="Calibri"/>
                <w:color w:val="000000"/>
                <w:sz w:val="22"/>
                <w:szCs w:val="22"/>
              </w:rPr>
            </w:pPr>
            <w:r w:rsidRPr="0086285A">
              <w:rPr>
                <w:rFonts w:cs="Calibri"/>
                <w:color w:val="000000"/>
                <w:sz w:val="22"/>
                <w:szCs w:val="22"/>
              </w:rPr>
              <w:t>114</w:t>
            </w:r>
          </w:p>
        </w:tc>
        <w:tc>
          <w:tcPr>
            <w:tcW w:w="3820" w:type="dxa"/>
            <w:tcBorders>
              <w:top w:val="nil"/>
              <w:left w:val="nil"/>
              <w:bottom w:val="single" w:sz="4" w:space="0" w:color="auto"/>
              <w:right w:val="single" w:sz="4" w:space="0" w:color="auto"/>
            </w:tcBorders>
            <w:shd w:val="clear" w:color="000000" w:fill="C5D9F1"/>
            <w:noWrap/>
            <w:vAlign w:val="bottom"/>
            <w:hideMark/>
          </w:tcPr>
          <w:p w14:paraId="50C3208B" w14:textId="77777777" w:rsidR="008E26C4" w:rsidRPr="0086285A" w:rsidRDefault="008E26C4" w:rsidP="00084379">
            <w:pPr>
              <w:rPr>
                <w:rFonts w:cs="Calibri"/>
                <w:color w:val="000000"/>
                <w:sz w:val="22"/>
                <w:szCs w:val="22"/>
              </w:rPr>
            </w:pPr>
            <w:r w:rsidRPr="0086285A">
              <w:rPr>
                <w:rFonts w:cs="Calibri"/>
                <w:color w:val="000000"/>
                <w:sz w:val="22"/>
                <w:szCs w:val="22"/>
              </w:rPr>
              <w:t>Earth’s Past &amp; Future Lab</w:t>
            </w:r>
          </w:p>
        </w:tc>
        <w:tc>
          <w:tcPr>
            <w:tcW w:w="2520" w:type="dxa"/>
            <w:tcBorders>
              <w:top w:val="nil"/>
              <w:left w:val="nil"/>
              <w:bottom w:val="single" w:sz="4" w:space="0" w:color="auto"/>
              <w:right w:val="single" w:sz="4" w:space="0" w:color="auto"/>
            </w:tcBorders>
            <w:shd w:val="clear" w:color="auto" w:fill="auto"/>
            <w:noWrap/>
            <w:vAlign w:val="bottom"/>
            <w:hideMark/>
          </w:tcPr>
          <w:p w14:paraId="68C45321"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520" w:type="dxa"/>
            <w:tcBorders>
              <w:top w:val="nil"/>
              <w:left w:val="nil"/>
              <w:bottom w:val="single" w:sz="4" w:space="0" w:color="auto"/>
              <w:right w:val="single" w:sz="4" w:space="0" w:color="auto"/>
            </w:tcBorders>
            <w:shd w:val="clear" w:color="auto" w:fill="auto"/>
            <w:noWrap/>
            <w:vAlign w:val="bottom"/>
            <w:hideMark/>
          </w:tcPr>
          <w:p w14:paraId="4EB602A3" w14:textId="77777777" w:rsidR="008E26C4" w:rsidRPr="0086285A" w:rsidRDefault="008E26C4" w:rsidP="00084379">
            <w:pPr>
              <w:rPr>
                <w:rFonts w:cs="Calibri"/>
                <w:color w:val="000000"/>
                <w:sz w:val="22"/>
                <w:szCs w:val="22"/>
              </w:rPr>
            </w:pPr>
            <w:r w:rsidRPr="0086285A">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37900567" w14:textId="77777777" w:rsidR="008E26C4" w:rsidRPr="0086285A" w:rsidRDefault="008E26C4" w:rsidP="00084379">
            <w:pPr>
              <w:rPr>
                <w:rFonts w:cs="Calibri"/>
                <w:color w:val="000000"/>
                <w:sz w:val="22"/>
                <w:szCs w:val="22"/>
              </w:rPr>
            </w:pPr>
            <w:r w:rsidRPr="0086285A">
              <w:rPr>
                <w:rFonts w:cs="Calibri"/>
                <w:color w:val="000000"/>
                <w:sz w:val="22"/>
                <w:szCs w:val="22"/>
              </w:rPr>
              <w:t>I</w:t>
            </w:r>
          </w:p>
        </w:tc>
      </w:tr>
      <w:tr w:rsidR="008E26C4" w:rsidRPr="0086285A" w14:paraId="59F963C1"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56E4A651"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1CCD5DD9" w14:textId="77777777" w:rsidR="008E26C4" w:rsidRPr="0086285A" w:rsidRDefault="008E26C4" w:rsidP="00084379">
            <w:pPr>
              <w:rPr>
                <w:rFonts w:cs="Calibri"/>
                <w:color w:val="000000"/>
                <w:sz w:val="22"/>
                <w:szCs w:val="22"/>
              </w:rPr>
            </w:pPr>
            <w:r w:rsidRPr="0086285A">
              <w:rPr>
                <w:rFonts w:cs="Calibri"/>
                <w:color w:val="000000"/>
                <w:sz w:val="22"/>
                <w:szCs w:val="22"/>
              </w:rPr>
              <w:t>350</w:t>
            </w:r>
          </w:p>
        </w:tc>
        <w:tc>
          <w:tcPr>
            <w:tcW w:w="3820" w:type="dxa"/>
            <w:tcBorders>
              <w:top w:val="nil"/>
              <w:left w:val="nil"/>
              <w:bottom w:val="single" w:sz="4" w:space="0" w:color="auto"/>
              <w:right w:val="single" w:sz="4" w:space="0" w:color="auto"/>
            </w:tcBorders>
            <w:shd w:val="clear" w:color="000000" w:fill="C5D9F1"/>
            <w:noWrap/>
            <w:vAlign w:val="bottom"/>
            <w:hideMark/>
          </w:tcPr>
          <w:p w14:paraId="0D96214E" w14:textId="77777777" w:rsidR="008E26C4" w:rsidRPr="0086285A" w:rsidRDefault="008E26C4" w:rsidP="00084379">
            <w:pPr>
              <w:rPr>
                <w:rFonts w:cs="Calibri"/>
                <w:color w:val="000000"/>
                <w:sz w:val="22"/>
                <w:szCs w:val="22"/>
              </w:rPr>
            </w:pPr>
            <w:r w:rsidRPr="00BC6E3A">
              <w:rPr>
                <w:rFonts w:cs="Calibri"/>
                <w:color w:val="000000"/>
                <w:sz w:val="22"/>
                <w:szCs w:val="22"/>
              </w:rPr>
              <w:t>Mineralogy &amp; Petrology</w:t>
            </w:r>
          </w:p>
        </w:tc>
        <w:tc>
          <w:tcPr>
            <w:tcW w:w="2520" w:type="dxa"/>
            <w:tcBorders>
              <w:top w:val="nil"/>
              <w:left w:val="nil"/>
              <w:bottom w:val="single" w:sz="4" w:space="0" w:color="auto"/>
              <w:right w:val="single" w:sz="4" w:space="0" w:color="auto"/>
            </w:tcBorders>
            <w:shd w:val="clear" w:color="auto" w:fill="auto"/>
            <w:noWrap/>
            <w:vAlign w:val="bottom"/>
            <w:hideMark/>
          </w:tcPr>
          <w:p w14:paraId="53886E26" w14:textId="77777777" w:rsidR="008E26C4" w:rsidRPr="0086285A" w:rsidRDefault="008E26C4" w:rsidP="00084379">
            <w:pPr>
              <w:rPr>
                <w:rFonts w:cs="Calibri"/>
                <w:color w:val="000000"/>
                <w:sz w:val="22"/>
                <w:szCs w:val="22"/>
              </w:rPr>
            </w:pPr>
            <w:r w:rsidRPr="0086285A">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33F68637" w14:textId="77777777" w:rsidR="008E26C4" w:rsidRPr="0086285A" w:rsidRDefault="008E26C4" w:rsidP="00084379">
            <w:pPr>
              <w:rPr>
                <w:rFonts w:cs="Calibri"/>
                <w:color w:val="000000"/>
                <w:sz w:val="22"/>
                <w:szCs w:val="22"/>
              </w:rPr>
            </w:pPr>
            <w:r>
              <w:rPr>
                <w:rFonts w:cs="Calibri"/>
                <w:color w:val="000000"/>
                <w:sz w:val="22"/>
                <w:szCs w:val="22"/>
              </w:rPr>
              <w:t>R</w:t>
            </w:r>
            <w:r w:rsidRPr="0086285A">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1387C0BA" w14:textId="77777777" w:rsidR="008E26C4" w:rsidRPr="0086285A" w:rsidRDefault="008E26C4" w:rsidP="00084379">
            <w:pPr>
              <w:rPr>
                <w:rFonts w:cs="Calibri"/>
                <w:color w:val="000000"/>
                <w:sz w:val="22"/>
                <w:szCs w:val="22"/>
              </w:rPr>
            </w:pPr>
            <w:r>
              <w:rPr>
                <w:rFonts w:cs="Calibri"/>
                <w:color w:val="000000"/>
                <w:sz w:val="22"/>
                <w:szCs w:val="22"/>
              </w:rPr>
              <w:t>R</w:t>
            </w:r>
          </w:p>
        </w:tc>
      </w:tr>
      <w:tr w:rsidR="008E26C4" w:rsidRPr="0086285A" w14:paraId="00AC533F"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4F74C831"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4E30DAEA" w14:textId="77777777" w:rsidR="008E26C4" w:rsidRPr="0086285A" w:rsidRDefault="008E26C4" w:rsidP="00084379">
            <w:pPr>
              <w:rPr>
                <w:rFonts w:cs="Calibri"/>
                <w:color w:val="000000"/>
                <w:sz w:val="22"/>
                <w:szCs w:val="22"/>
              </w:rPr>
            </w:pPr>
            <w:r w:rsidRPr="0086285A">
              <w:rPr>
                <w:rFonts w:cs="Calibri"/>
                <w:color w:val="000000"/>
                <w:sz w:val="22"/>
                <w:szCs w:val="22"/>
              </w:rPr>
              <w:t>360</w:t>
            </w:r>
          </w:p>
        </w:tc>
        <w:tc>
          <w:tcPr>
            <w:tcW w:w="3820" w:type="dxa"/>
            <w:tcBorders>
              <w:top w:val="nil"/>
              <w:left w:val="nil"/>
              <w:bottom w:val="single" w:sz="4" w:space="0" w:color="auto"/>
              <w:right w:val="single" w:sz="4" w:space="0" w:color="auto"/>
            </w:tcBorders>
            <w:shd w:val="clear" w:color="000000" w:fill="C5D9F1"/>
            <w:noWrap/>
            <w:vAlign w:val="bottom"/>
            <w:hideMark/>
          </w:tcPr>
          <w:p w14:paraId="434B180D" w14:textId="77777777" w:rsidR="008E26C4" w:rsidRPr="0086285A" w:rsidRDefault="008E26C4" w:rsidP="00084379">
            <w:pPr>
              <w:rPr>
                <w:rFonts w:cs="Calibri"/>
                <w:color w:val="000000"/>
                <w:sz w:val="22"/>
                <w:szCs w:val="22"/>
              </w:rPr>
            </w:pPr>
            <w:r w:rsidRPr="0086285A">
              <w:rPr>
                <w:rFonts w:cs="Calibri"/>
                <w:color w:val="000000"/>
                <w:sz w:val="22"/>
                <w:szCs w:val="22"/>
              </w:rPr>
              <w:t>Sedimentology &amp; Stratigraphy</w:t>
            </w:r>
          </w:p>
        </w:tc>
        <w:tc>
          <w:tcPr>
            <w:tcW w:w="2520" w:type="dxa"/>
            <w:tcBorders>
              <w:top w:val="nil"/>
              <w:left w:val="nil"/>
              <w:bottom w:val="single" w:sz="4" w:space="0" w:color="auto"/>
              <w:right w:val="single" w:sz="4" w:space="0" w:color="auto"/>
            </w:tcBorders>
            <w:shd w:val="clear" w:color="auto" w:fill="auto"/>
            <w:noWrap/>
            <w:vAlign w:val="bottom"/>
            <w:hideMark/>
          </w:tcPr>
          <w:p w14:paraId="32E68AC8" w14:textId="77777777" w:rsidR="008E26C4" w:rsidRPr="0086285A" w:rsidRDefault="008E26C4" w:rsidP="00084379">
            <w:pPr>
              <w:rPr>
                <w:rFonts w:cs="Calibri"/>
                <w:color w:val="000000"/>
                <w:sz w:val="22"/>
                <w:szCs w:val="22"/>
              </w:rPr>
            </w:pPr>
            <w:r w:rsidRPr="0086285A">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5166EF40" w14:textId="77777777" w:rsidR="008E26C4" w:rsidRPr="0086285A" w:rsidRDefault="008E26C4" w:rsidP="00084379">
            <w:pPr>
              <w:rPr>
                <w:rFonts w:cs="Calibri"/>
                <w:color w:val="000000"/>
                <w:sz w:val="22"/>
                <w:szCs w:val="22"/>
              </w:rPr>
            </w:pPr>
            <w:r w:rsidRPr="0086285A">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74F546DC" w14:textId="77777777" w:rsidR="008E26C4" w:rsidRPr="0086285A" w:rsidRDefault="008E26C4" w:rsidP="00084379">
            <w:pPr>
              <w:rPr>
                <w:rFonts w:cs="Calibri"/>
                <w:color w:val="000000"/>
                <w:sz w:val="22"/>
                <w:szCs w:val="22"/>
              </w:rPr>
            </w:pPr>
            <w:r w:rsidRPr="0086285A">
              <w:rPr>
                <w:rFonts w:cs="Calibri"/>
                <w:color w:val="000000"/>
                <w:sz w:val="22"/>
                <w:szCs w:val="22"/>
              </w:rPr>
              <w:t>R</w:t>
            </w:r>
          </w:p>
        </w:tc>
      </w:tr>
      <w:tr w:rsidR="008E26C4" w:rsidRPr="0086285A" w14:paraId="60008463"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6E024BF6"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6928FF6C" w14:textId="77777777" w:rsidR="008E26C4" w:rsidRPr="0086285A" w:rsidRDefault="008E26C4" w:rsidP="00084379">
            <w:pPr>
              <w:rPr>
                <w:rFonts w:cs="Calibri"/>
                <w:color w:val="000000"/>
                <w:sz w:val="22"/>
                <w:szCs w:val="22"/>
              </w:rPr>
            </w:pPr>
            <w:r w:rsidRPr="0086285A">
              <w:rPr>
                <w:rFonts w:cs="Calibri"/>
                <w:color w:val="000000"/>
                <w:sz w:val="22"/>
                <w:szCs w:val="22"/>
              </w:rPr>
              <w:t>408</w:t>
            </w:r>
          </w:p>
        </w:tc>
        <w:tc>
          <w:tcPr>
            <w:tcW w:w="3820" w:type="dxa"/>
            <w:tcBorders>
              <w:top w:val="nil"/>
              <w:left w:val="nil"/>
              <w:bottom w:val="single" w:sz="4" w:space="0" w:color="auto"/>
              <w:right w:val="single" w:sz="4" w:space="0" w:color="auto"/>
            </w:tcBorders>
            <w:shd w:val="clear" w:color="000000" w:fill="C5D9F1"/>
            <w:noWrap/>
            <w:vAlign w:val="bottom"/>
            <w:hideMark/>
          </w:tcPr>
          <w:p w14:paraId="64DBBC8E" w14:textId="77777777" w:rsidR="008E26C4" w:rsidRPr="0086285A" w:rsidRDefault="008E26C4" w:rsidP="00084379">
            <w:pPr>
              <w:rPr>
                <w:rFonts w:cs="Calibri"/>
                <w:color w:val="000000"/>
                <w:sz w:val="22"/>
                <w:szCs w:val="22"/>
              </w:rPr>
            </w:pPr>
            <w:r w:rsidRPr="0086285A">
              <w:rPr>
                <w:rFonts w:cs="Calibri"/>
                <w:color w:val="000000"/>
                <w:sz w:val="22"/>
                <w:szCs w:val="22"/>
              </w:rPr>
              <w:t xml:space="preserve">Structural Geology </w:t>
            </w:r>
          </w:p>
        </w:tc>
        <w:tc>
          <w:tcPr>
            <w:tcW w:w="2520" w:type="dxa"/>
            <w:tcBorders>
              <w:top w:val="nil"/>
              <w:left w:val="nil"/>
              <w:bottom w:val="single" w:sz="4" w:space="0" w:color="auto"/>
              <w:right w:val="single" w:sz="4" w:space="0" w:color="auto"/>
            </w:tcBorders>
            <w:shd w:val="clear" w:color="auto" w:fill="auto"/>
            <w:noWrap/>
            <w:vAlign w:val="bottom"/>
            <w:hideMark/>
          </w:tcPr>
          <w:p w14:paraId="5CDD8A1F" w14:textId="77777777" w:rsidR="008E26C4" w:rsidRPr="0086285A" w:rsidRDefault="008E26C4" w:rsidP="00084379">
            <w:pPr>
              <w:rPr>
                <w:rFonts w:cs="Calibri"/>
                <w:color w:val="000000"/>
                <w:sz w:val="22"/>
                <w:szCs w:val="22"/>
              </w:rPr>
            </w:pPr>
            <w:r w:rsidRPr="0086285A">
              <w:rPr>
                <w:rFonts w:cs="Calibri"/>
                <w:color w:val="000000"/>
                <w:sz w:val="22"/>
                <w:szCs w:val="22"/>
              </w:rPr>
              <w:t>R/M</w:t>
            </w:r>
          </w:p>
        </w:tc>
        <w:tc>
          <w:tcPr>
            <w:tcW w:w="2520" w:type="dxa"/>
            <w:tcBorders>
              <w:top w:val="nil"/>
              <w:left w:val="nil"/>
              <w:bottom w:val="single" w:sz="4" w:space="0" w:color="auto"/>
              <w:right w:val="single" w:sz="4" w:space="0" w:color="auto"/>
            </w:tcBorders>
            <w:shd w:val="clear" w:color="auto" w:fill="auto"/>
            <w:noWrap/>
            <w:vAlign w:val="bottom"/>
            <w:hideMark/>
          </w:tcPr>
          <w:p w14:paraId="3A08AEBD" w14:textId="77777777" w:rsidR="008E26C4" w:rsidRPr="0086285A" w:rsidRDefault="008E26C4" w:rsidP="00084379">
            <w:pPr>
              <w:rPr>
                <w:rFonts w:cs="Calibri"/>
                <w:color w:val="000000"/>
                <w:sz w:val="22"/>
                <w:szCs w:val="22"/>
              </w:rPr>
            </w:pPr>
            <w:r w:rsidRPr="0086285A">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7A245C94" w14:textId="77777777" w:rsidR="008E26C4" w:rsidRPr="0086285A" w:rsidRDefault="008E26C4" w:rsidP="00084379">
            <w:pPr>
              <w:rPr>
                <w:rFonts w:cs="Calibri"/>
                <w:color w:val="000000"/>
                <w:sz w:val="22"/>
                <w:szCs w:val="22"/>
              </w:rPr>
            </w:pPr>
            <w:r w:rsidRPr="0086285A">
              <w:rPr>
                <w:rFonts w:cs="Calibri"/>
                <w:color w:val="000000"/>
                <w:sz w:val="22"/>
                <w:szCs w:val="22"/>
              </w:rPr>
              <w:t> </w:t>
            </w:r>
          </w:p>
        </w:tc>
      </w:tr>
      <w:tr w:rsidR="008E26C4" w:rsidRPr="0086285A" w14:paraId="62C3DBE2" w14:textId="77777777" w:rsidTr="00084379">
        <w:trPr>
          <w:trHeight w:val="285"/>
        </w:trPr>
        <w:tc>
          <w:tcPr>
            <w:tcW w:w="1680" w:type="dxa"/>
            <w:tcBorders>
              <w:top w:val="nil"/>
              <w:left w:val="single" w:sz="4" w:space="0" w:color="auto"/>
              <w:bottom w:val="single" w:sz="4" w:space="0" w:color="auto"/>
              <w:right w:val="single" w:sz="4" w:space="0" w:color="auto"/>
            </w:tcBorders>
            <w:shd w:val="clear" w:color="000000" w:fill="C5D9F1"/>
            <w:noWrap/>
            <w:vAlign w:val="bottom"/>
            <w:hideMark/>
          </w:tcPr>
          <w:p w14:paraId="43F30EC2" w14:textId="77777777" w:rsidR="008E26C4" w:rsidRPr="0086285A" w:rsidRDefault="008E26C4" w:rsidP="00084379">
            <w:pPr>
              <w:rPr>
                <w:rFonts w:cs="Calibri"/>
                <w:color w:val="000000"/>
                <w:sz w:val="22"/>
                <w:szCs w:val="22"/>
              </w:rPr>
            </w:pPr>
            <w:r w:rsidRPr="0086285A">
              <w:rPr>
                <w:rFonts w:cs="Calibri"/>
                <w:color w:val="000000"/>
                <w:sz w:val="22"/>
                <w:szCs w:val="22"/>
              </w:rPr>
              <w:t>GEOL</w:t>
            </w:r>
          </w:p>
        </w:tc>
        <w:tc>
          <w:tcPr>
            <w:tcW w:w="1320" w:type="dxa"/>
            <w:tcBorders>
              <w:top w:val="nil"/>
              <w:left w:val="nil"/>
              <w:bottom w:val="single" w:sz="4" w:space="0" w:color="auto"/>
              <w:right w:val="single" w:sz="4" w:space="0" w:color="auto"/>
            </w:tcBorders>
            <w:shd w:val="clear" w:color="000000" w:fill="C5D9F1"/>
            <w:noWrap/>
            <w:vAlign w:val="bottom"/>
            <w:hideMark/>
          </w:tcPr>
          <w:p w14:paraId="5E89EFCF" w14:textId="77777777" w:rsidR="008E26C4" w:rsidRPr="0086285A" w:rsidRDefault="008E26C4" w:rsidP="00084379">
            <w:pPr>
              <w:rPr>
                <w:rFonts w:cs="Calibri"/>
                <w:color w:val="000000"/>
                <w:sz w:val="22"/>
                <w:szCs w:val="22"/>
              </w:rPr>
            </w:pPr>
            <w:r w:rsidRPr="0086285A">
              <w:rPr>
                <w:rFonts w:cs="Calibri"/>
                <w:color w:val="000000"/>
                <w:sz w:val="22"/>
                <w:szCs w:val="22"/>
              </w:rPr>
              <w:t>499</w:t>
            </w:r>
          </w:p>
        </w:tc>
        <w:tc>
          <w:tcPr>
            <w:tcW w:w="3820" w:type="dxa"/>
            <w:tcBorders>
              <w:top w:val="nil"/>
              <w:left w:val="nil"/>
              <w:bottom w:val="single" w:sz="4" w:space="0" w:color="auto"/>
              <w:right w:val="single" w:sz="4" w:space="0" w:color="auto"/>
            </w:tcBorders>
            <w:shd w:val="clear" w:color="000000" w:fill="C5D9F1"/>
            <w:noWrap/>
            <w:vAlign w:val="bottom"/>
            <w:hideMark/>
          </w:tcPr>
          <w:p w14:paraId="6CC1AF0A" w14:textId="77777777" w:rsidR="008E26C4" w:rsidRPr="0086285A" w:rsidRDefault="008E26C4" w:rsidP="00084379">
            <w:pPr>
              <w:rPr>
                <w:rFonts w:cs="Calibri"/>
                <w:color w:val="000000"/>
                <w:sz w:val="22"/>
                <w:szCs w:val="22"/>
              </w:rPr>
            </w:pPr>
            <w:r w:rsidRPr="0086285A">
              <w:rPr>
                <w:rFonts w:cs="Calibri"/>
                <w:color w:val="000000"/>
                <w:sz w:val="22"/>
                <w:szCs w:val="22"/>
              </w:rPr>
              <w:t>Professional Preparation</w:t>
            </w:r>
          </w:p>
        </w:tc>
        <w:tc>
          <w:tcPr>
            <w:tcW w:w="2520" w:type="dxa"/>
            <w:tcBorders>
              <w:top w:val="nil"/>
              <w:left w:val="nil"/>
              <w:bottom w:val="single" w:sz="4" w:space="0" w:color="auto"/>
              <w:right w:val="single" w:sz="4" w:space="0" w:color="auto"/>
            </w:tcBorders>
            <w:shd w:val="clear" w:color="auto" w:fill="auto"/>
            <w:noWrap/>
            <w:vAlign w:val="bottom"/>
            <w:hideMark/>
          </w:tcPr>
          <w:p w14:paraId="5D65007A" w14:textId="77777777" w:rsidR="008E26C4" w:rsidRPr="0086285A" w:rsidRDefault="008E26C4" w:rsidP="00084379">
            <w:pPr>
              <w:rPr>
                <w:rFonts w:cs="Calibri"/>
                <w:color w:val="000000"/>
                <w:sz w:val="22"/>
                <w:szCs w:val="22"/>
              </w:rPr>
            </w:pPr>
            <w:r w:rsidRPr="0086285A">
              <w:rPr>
                <w:rFonts w:cs="Calibri"/>
                <w:color w:val="000000"/>
                <w:sz w:val="22"/>
                <w:szCs w:val="22"/>
              </w:rPr>
              <w:t>A</w:t>
            </w:r>
          </w:p>
        </w:tc>
        <w:tc>
          <w:tcPr>
            <w:tcW w:w="2520" w:type="dxa"/>
            <w:tcBorders>
              <w:top w:val="nil"/>
              <w:left w:val="nil"/>
              <w:bottom w:val="single" w:sz="4" w:space="0" w:color="auto"/>
              <w:right w:val="single" w:sz="4" w:space="0" w:color="auto"/>
            </w:tcBorders>
            <w:shd w:val="clear" w:color="auto" w:fill="auto"/>
            <w:noWrap/>
            <w:vAlign w:val="bottom"/>
            <w:hideMark/>
          </w:tcPr>
          <w:p w14:paraId="06D02D41" w14:textId="77777777" w:rsidR="008E26C4" w:rsidRPr="0086285A" w:rsidRDefault="008E26C4" w:rsidP="00084379">
            <w:pPr>
              <w:rPr>
                <w:rFonts w:cs="Calibri"/>
                <w:color w:val="000000"/>
                <w:sz w:val="22"/>
                <w:szCs w:val="22"/>
              </w:rPr>
            </w:pPr>
            <w:r w:rsidRPr="0086285A">
              <w:rPr>
                <w:rFonts w:cs="Calibri"/>
                <w:color w:val="000000"/>
                <w:sz w:val="22"/>
                <w:szCs w:val="22"/>
              </w:rPr>
              <w:t>M/A</w:t>
            </w:r>
          </w:p>
        </w:tc>
        <w:tc>
          <w:tcPr>
            <w:tcW w:w="2340" w:type="dxa"/>
            <w:tcBorders>
              <w:top w:val="nil"/>
              <w:left w:val="nil"/>
              <w:bottom w:val="single" w:sz="4" w:space="0" w:color="auto"/>
              <w:right w:val="single" w:sz="4" w:space="0" w:color="auto"/>
            </w:tcBorders>
            <w:shd w:val="clear" w:color="auto" w:fill="auto"/>
            <w:noWrap/>
            <w:vAlign w:val="bottom"/>
            <w:hideMark/>
          </w:tcPr>
          <w:p w14:paraId="7B64BD6C" w14:textId="77777777" w:rsidR="008E26C4" w:rsidRPr="0086285A" w:rsidRDefault="008E26C4" w:rsidP="00084379">
            <w:pPr>
              <w:rPr>
                <w:rFonts w:cs="Calibri"/>
                <w:color w:val="000000"/>
                <w:sz w:val="22"/>
                <w:szCs w:val="22"/>
              </w:rPr>
            </w:pPr>
            <w:r w:rsidRPr="0086285A">
              <w:rPr>
                <w:rFonts w:cs="Calibri"/>
                <w:color w:val="000000"/>
                <w:sz w:val="22"/>
                <w:szCs w:val="22"/>
              </w:rPr>
              <w:t>M/A</w:t>
            </w:r>
          </w:p>
        </w:tc>
      </w:tr>
    </w:tbl>
    <w:p w14:paraId="4377A864" w14:textId="77777777" w:rsidR="003A32E4" w:rsidRDefault="003A32E4"/>
    <w:sectPr w:rsidR="003A32E4" w:rsidSect="0059110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DFA94" w14:textId="77777777" w:rsidR="0059110F" w:rsidRDefault="0059110F" w:rsidP="001F2A02">
      <w:r>
        <w:separator/>
      </w:r>
    </w:p>
  </w:endnote>
  <w:endnote w:type="continuationSeparator" w:id="0">
    <w:p w14:paraId="74DDEE7C" w14:textId="77777777" w:rsidR="0059110F" w:rsidRDefault="0059110F"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53714" w14:textId="77777777" w:rsidR="0059110F" w:rsidRDefault="0059110F" w:rsidP="001F2A02">
      <w:r>
        <w:separator/>
      </w:r>
    </w:p>
  </w:footnote>
  <w:footnote w:type="continuationSeparator" w:id="0">
    <w:p w14:paraId="584175B6" w14:textId="77777777" w:rsidR="0059110F" w:rsidRDefault="0059110F"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2F87"/>
    <w:rsid w:val="0006474C"/>
    <w:rsid w:val="00071470"/>
    <w:rsid w:val="0008135F"/>
    <w:rsid w:val="000C5ED8"/>
    <w:rsid w:val="000F6D9F"/>
    <w:rsid w:val="0010287E"/>
    <w:rsid w:val="001160F4"/>
    <w:rsid w:val="00141CFC"/>
    <w:rsid w:val="001565BF"/>
    <w:rsid w:val="0017571B"/>
    <w:rsid w:val="001926F3"/>
    <w:rsid w:val="001A7D75"/>
    <w:rsid w:val="001B1F95"/>
    <w:rsid w:val="001F1612"/>
    <w:rsid w:val="001F2A02"/>
    <w:rsid w:val="00234076"/>
    <w:rsid w:val="002432A3"/>
    <w:rsid w:val="0024670E"/>
    <w:rsid w:val="002C1781"/>
    <w:rsid w:val="002D5D87"/>
    <w:rsid w:val="002F75F1"/>
    <w:rsid w:val="003159A8"/>
    <w:rsid w:val="003273F9"/>
    <w:rsid w:val="003324CD"/>
    <w:rsid w:val="003425F4"/>
    <w:rsid w:val="0036061A"/>
    <w:rsid w:val="00377A83"/>
    <w:rsid w:val="003815E4"/>
    <w:rsid w:val="003A10C8"/>
    <w:rsid w:val="003A32E4"/>
    <w:rsid w:val="003A6549"/>
    <w:rsid w:val="003B294E"/>
    <w:rsid w:val="003B52EC"/>
    <w:rsid w:val="003E0415"/>
    <w:rsid w:val="00402256"/>
    <w:rsid w:val="00405901"/>
    <w:rsid w:val="00406B46"/>
    <w:rsid w:val="00410B0B"/>
    <w:rsid w:val="00420574"/>
    <w:rsid w:val="0044187F"/>
    <w:rsid w:val="00446ED2"/>
    <w:rsid w:val="004703B0"/>
    <w:rsid w:val="00485486"/>
    <w:rsid w:val="004A360E"/>
    <w:rsid w:val="004B0DA2"/>
    <w:rsid w:val="004C0112"/>
    <w:rsid w:val="004C0F2C"/>
    <w:rsid w:val="004D1DFC"/>
    <w:rsid w:val="004D5BD7"/>
    <w:rsid w:val="004D7D95"/>
    <w:rsid w:val="004E577A"/>
    <w:rsid w:val="00510051"/>
    <w:rsid w:val="005907DF"/>
    <w:rsid w:val="0059110F"/>
    <w:rsid w:val="005B3461"/>
    <w:rsid w:val="005C7ECF"/>
    <w:rsid w:val="005D68AF"/>
    <w:rsid w:val="005E57D2"/>
    <w:rsid w:val="005F0B2E"/>
    <w:rsid w:val="00606BCF"/>
    <w:rsid w:val="006354B4"/>
    <w:rsid w:val="00656559"/>
    <w:rsid w:val="00664A15"/>
    <w:rsid w:val="006702BE"/>
    <w:rsid w:val="006D1A9A"/>
    <w:rsid w:val="006E294C"/>
    <w:rsid w:val="006F034D"/>
    <w:rsid w:val="0070232E"/>
    <w:rsid w:val="00703C7C"/>
    <w:rsid w:val="00724E0A"/>
    <w:rsid w:val="007377F0"/>
    <w:rsid w:val="007531CA"/>
    <w:rsid w:val="007552D3"/>
    <w:rsid w:val="0075740F"/>
    <w:rsid w:val="007706BE"/>
    <w:rsid w:val="007959E0"/>
    <w:rsid w:val="00810874"/>
    <w:rsid w:val="00814112"/>
    <w:rsid w:val="00843CD2"/>
    <w:rsid w:val="00866B84"/>
    <w:rsid w:val="00871C14"/>
    <w:rsid w:val="00885D49"/>
    <w:rsid w:val="00886031"/>
    <w:rsid w:val="00893D93"/>
    <w:rsid w:val="008C543D"/>
    <w:rsid w:val="008E26C4"/>
    <w:rsid w:val="008E664C"/>
    <w:rsid w:val="00906B14"/>
    <w:rsid w:val="00911E8C"/>
    <w:rsid w:val="009142AE"/>
    <w:rsid w:val="009414E6"/>
    <w:rsid w:val="00952F18"/>
    <w:rsid w:val="00967EE1"/>
    <w:rsid w:val="009716CE"/>
    <w:rsid w:val="009952EC"/>
    <w:rsid w:val="009B1B0D"/>
    <w:rsid w:val="009C34CC"/>
    <w:rsid w:val="009E5CD9"/>
    <w:rsid w:val="00A03189"/>
    <w:rsid w:val="00A2312E"/>
    <w:rsid w:val="00A54D40"/>
    <w:rsid w:val="00A60927"/>
    <w:rsid w:val="00A65726"/>
    <w:rsid w:val="00A8015B"/>
    <w:rsid w:val="00AA5FB2"/>
    <w:rsid w:val="00AA7D4B"/>
    <w:rsid w:val="00AD2891"/>
    <w:rsid w:val="00AE4331"/>
    <w:rsid w:val="00AE7017"/>
    <w:rsid w:val="00B00701"/>
    <w:rsid w:val="00B13DE4"/>
    <w:rsid w:val="00B3239E"/>
    <w:rsid w:val="00B63581"/>
    <w:rsid w:val="00B742F0"/>
    <w:rsid w:val="00BA3456"/>
    <w:rsid w:val="00BA43B7"/>
    <w:rsid w:val="00BC0316"/>
    <w:rsid w:val="00BD0470"/>
    <w:rsid w:val="00C32B8E"/>
    <w:rsid w:val="00C4455B"/>
    <w:rsid w:val="00C81981"/>
    <w:rsid w:val="00CB30B0"/>
    <w:rsid w:val="00CB522A"/>
    <w:rsid w:val="00D03ECA"/>
    <w:rsid w:val="00D713AB"/>
    <w:rsid w:val="00D837BD"/>
    <w:rsid w:val="00D86425"/>
    <w:rsid w:val="00DC2B5B"/>
    <w:rsid w:val="00DD4EBB"/>
    <w:rsid w:val="00E73499"/>
    <w:rsid w:val="00E94FAB"/>
    <w:rsid w:val="00E95BBD"/>
    <w:rsid w:val="00EB4B38"/>
    <w:rsid w:val="00EB65C8"/>
    <w:rsid w:val="00EC1373"/>
    <w:rsid w:val="00EC1C25"/>
    <w:rsid w:val="00EE72B2"/>
    <w:rsid w:val="00F136C3"/>
    <w:rsid w:val="00F26DD5"/>
    <w:rsid w:val="00F51EDD"/>
    <w:rsid w:val="00F63D09"/>
    <w:rsid w:val="00F65533"/>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457959">
      <w:bodyDiv w:val="1"/>
      <w:marLeft w:val="0"/>
      <w:marRight w:val="0"/>
      <w:marTop w:val="0"/>
      <w:marBottom w:val="0"/>
      <w:divBdr>
        <w:top w:val="none" w:sz="0" w:space="0" w:color="auto"/>
        <w:left w:val="none" w:sz="0" w:space="0" w:color="auto"/>
        <w:bottom w:val="none" w:sz="0" w:space="0" w:color="auto"/>
        <w:right w:val="none" w:sz="0" w:space="0" w:color="auto"/>
      </w:divBdr>
    </w:div>
    <w:div w:id="132758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7</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58</cp:revision>
  <cp:lastPrinted>2023-04-11T19:13:00Z</cp:lastPrinted>
  <dcterms:created xsi:type="dcterms:W3CDTF">2024-01-23T15:16:00Z</dcterms:created>
  <dcterms:modified xsi:type="dcterms:W3CDTF">2024-05-06T15:50:00Z</dcterms:modified>
</cp:coreProperties>
</file>