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5947C2CC" w:rsidR="0017571B" w:rsidRPr="004C0112" w:rsidRDefault="00C613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82AF374" w:rsidR="0017571B" w:rsidRPr="004C0112" w:rsidRDefault="00C613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13D1DB11" w:rsidR="0017571B" w:rsidRPr="004C0112" w:rsidRDefault="00C613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(0493)</w:t>
            </w:r>
          </w:p>
        </w:tc>
      </w:tr>
      <w:tr w:rsidR="00FF131C" w14:paraId="56A671A4" w14:textId="77777777" w:rsidTr="00FF131C">
        <w:trPr>
          <w:trHeight w:val="222"/>
        </w:trPr>
        <w:tc>
          <w:tcPr>
            <w:tcW w:w="14383" w:type="dxa"/>
            <w:gridSpan w:val="3"/>
          </w:tcPr>
          <w:p w14:paraId="6AD05DAC" w14:textId="6D42EBCA" w:rsidR="00141CFC" w:rsidRPr="004C0112" w:rsidRDefault="00C6136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Jarrett Johnson, program Coordinator; Kerrie McDaniel, Doug McElroy, Assessment Coordinators</w:t>
            </w:r>
          </w:p>
        </w:tc>
      </w:tr>
      <w:tr w:rsidR="00FF131C" w14:paraId="53FAE6BE" w14:textId="77777777" w:rsidTr="005B3461">
        <w:trPr>
          <w:trHeight w:val="584"/>
        </w:trPr>
        <w:tc>
          <w:tcPr>
            <w:tcW w:w="4045" w:type="dxa"/>
          </w:tcPr>
          <w:p w14:paraId="611250FD" w14:textId="1E9A2B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C6136C">
              <w:rPr>
                <w:rFonts w:ascii="Times New Roman" w:hAnsi="Times New Roman"/>
                <w:sz w:val="22"/>
                <w:szCs w:val="22"/>
              </w:rPr>
              <w:fldChar w:fldCharType="begin">
                <w:ffData>
                  <w:name w:val="Check13"/>
                  <w:enabled/>
                  <w:calcOnExit w:val="0"/>
                  <w:checkBox>
                    <w:sizeAuto/>
                    <w:default w:val="1"/>
                  </w:checkBox>
                </w:ffData>
              </w:fldChar>
            </w:r>
            <w:bookmarkStart w:id="0" w:name="Check13"/>
            <w:r w:rsidR="00C6136C">
              <w:rPr>
                <w:rFonts w:ascii="Times New Roman" w:hAnsi="Times New Roman"/>
                <w:sz w:val="22"/>
                <w:szCs w:val="22"/>
              </w:rPr>
              <w:instrText xml:space="preserve"> FORMCHECKBOX </w:instrText>
            </w:r>
            <w:r w:rsidR="00151152">
              <w:rPr>
                <w:rFonts w:ascii="Times New Roman" w:hAnsi="Times New Roman"/>
                <w:sz w:val="22"/>
                <w:szCs w:val="22"/>
              </w:rPr>
            </w:r>
            <w:r w:rsidR="00151152">
              <w:rPr>
                <w:rFonts w:ascii="Times New Roman" w:hAnsi="Times New Roman"/>
                <w:sz w:val="22"/>
                <w:szCs w:val="22"/>
              </w:rPr>
              <w:fldChar w:fldCharType="separate"/>
            </w:r>
            <w:r w:rsidR="00C6136C">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151152">
              <w:rPr>
                <w:rFonts w:ascii="Times New Roman" w:hAnsi="Times New Roman"/>
                <w:sz w:val="22"/>
                <w:szCs w:val="22"/>
              </w:rPr>
            </w:r>
            <w:r w:rsidR="00151152">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D48C51F"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C6136C">
              <w:rPr>
                <w:rFonts w:ascii="Times New Roman" w:hAnsi="Times New Roman"/>
                <w:sz w:val="22"/>
                <w:szCs w:val="22"/>
              </w:rPr>
              <w:fldChar w:fldCharType="begin">
                <w:ffData>
                  <w:name w:val=""/>
                  <w:enabled/>
                  <w:calcOnExit w:val="0"/>
                  <w:checkBox>
                    <w:sizeAuto/>
                    <w:default w:val="1"/>
                  </w:checkBox>
                </w:ffData>
              </w:fldChar>
            </w:r>
            <w:r w:rsidR="00C6136C">
              <w:rPr>
                <w:rFonts w:ascii="Times New Roman" w:hAnsi="Times New Roman"/>
                <w:sz w:val="22"/>
                <w:szCs w:val="22"/>
              </w:rPr>
              <w:instrText xml:space="preserve"> FORMCHECKBOX </w:instrText>
            </w:r>
            <w:r w:rsidR="00151152">
              <w:rPr>
                <w:rFonts w:ascii="Times New Roman" w:hAnsi="Times New Roman"/>
                <w:sz w:val="22"/>
                <w:szCs w:val="22"/>
              </w:rPr>
            </w:r>
            <w:r w:rsidR="00151152">
              <w:rPr>
                <w:rFonts w:ascii="Times New Roman" w:hAnsi="Times New Roman"/>
                <w:sz w:val="22"/>
                <w:szCs w:val="22"/>
              </w:rPr>
              <w:fldChar w:fldCharType="separate"/>
            </w:r>
            <w:r w:rsidR="00C6136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081277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C6136C" w:rsidRPr="000C3627">
              <w:rPr>
                <w:rFonts w:ascii="Times New Roman" w:hAnsi="Times New Roman"/>
                <w:sz w:val="20"/>
                <w:szCs w:val="20"/>
              </w:rPr>
              <w:t xml:space="preserve"> Graduates will demonstrate a level of biological content knowledge appropriate to their degree level.</w:t>
            </w:r>
            <w:r w:rsidR="00C6136C" w:rsidRPr="00A65726">
              <w:rPr>
                <w:rFonts w:ascii="Times New Roman" w:hAnsi="Times New Roman"/>
                <w:b/>
                <w:bCs/>
                <w:color w:val="767171" w:themeColor="background2" w:themeShade="80"/>
                <w:sz w:val="20"/>
                <w:szCs w:val="20"/>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A47F77C" w:rsidR="007706BE" w:rsidRPr="00C6136C" w:rsidRDefault="00C6136C" w:rsidP="00C6136C">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151152">
              <w:rPr>
                <w:rFonts w:ascii="Times New Roman" w:hAnsi="Times New Roman"/>
                <w:b/>
                <w:sz w:val="20"/>
                <w:szCs w:val="20"/>
              </w:rPr>
            </w:r>
            <w:r w:rsidR="00151152">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48EC92D5" w:rsidR="007706BE" w:rsidRPr="00FF3DCE" w:rsidRDefault="00C6136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151152">
              <w:rPr>
                <w:rFonts w:ascii="Times New Roman" w:hAnsi="Times New Roman"/>
                <w:b/>
                <w:sz w:val="20"/>
                <w:szCs w:val="20"/>
              </w:rPr>
            </w:r>
            <w:r w:rsidR="00151152">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79E28933" w14:textId="77777777" w:rsidR="00C6136C" w:rsidRDefault="00C6136C" w:rsidP="00C6136C">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6136C"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C6136C" w:rsidRPr="00EB65C8" w:rsidRDefault="00C6136C" w:rsidP="00C6136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81D7C25" w:rsidR="00C6136C" w:rsidRPr="003A32E4" w:rsidRDefault="00C6136C" w:rsidP="00C6136C">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6136C"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6136C" w:rsidRDefault="00C6136C" w:rsidP="00C6136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6136C" w:rsidRDefault="00C6136C" w:rsidP="00C6136C">
            <w:pPr>
              <w:widowControl w:val="0"/>
              <w:autoSpaceDE w:val="0"/>
              <w:autoSpaceDN w:val="0"/>
              <w:adjustRightInd w:val="0"/>
              <w:rPr>
                <w:rFonts w:ascii="Times New Roman" w:hAnsi="Times New Roman"/>
                <w:bCs/>
                <w:sz w:val="20"/>
                <w:szCs w:val="20"/>
              </w:rPr>
            </w:pPr>
          </w:p>
          <w:p w14:paraId="6BAB27B7" w14:textId="60996BE7" w:rsidR="00C6136C" w:rsidRDefault="00C6136C" w:rsidP="00C6136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25FEBB7" w14:textId="77777777" w:rsidR="00C6136C" w:rsidRDefault="00C6136C" w:rsidP="00C613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34E279CA" w14:textId="77777777" w:rsidR="00C6136C" w:rsidRDefault="00C6136C" w:rsidP="00C613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6F66F799" w14:textId="77777777" w:rsidR="00C6136C" w:rsidRDefault="00C6136C" w:rsidP="00C6136C">
            <w:pPr>
              <w:widowControl w:val="0"/>
              <w:autoSpaceDE w:val="0"/>
              <w:autoSpaceDN w:val="0"/>
              <w:adjustRightInd w:val="0"/>
              <w:rPr>
                <w:rFonts w:ascii="Times New Roman" w:hAnsi="Times New Roman"/>
                <w:sz w:val="20"/>
                <w:szCs w:val="20"/>
              </w:rPr>
            </w:pPr>
          </w:p>
          <w:p w14:paraId="5C35A8C8" w14:textId="77777777" w:rsidR="00C6136C" w:rsidRDefault="00C6136C" w:rsidP="00C613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1198F8C5" w14:textId="77777777" w:rsidR="00C6136C" w:rsidRDefault="00C6136C" w:rsidP="00C6136C">
            <w:pPr>
              <w:widowControl w:val="0"/>
              <w:autoSpaceDE w:val="0"/>
              <w:autoSpaceDN w:val="0"/>
              <w:adjustRightInd w:val="0"/>
              <w:rPr>
                <w:rFonts w:ascii="Times New Roman" w:hAnsi="Times New Roman"/>
                <w:sz w:val="20"/>
                <w:szCs w:val="20"/>
              </w:rPr>
            </w:pPr>
          </w:p>
          <w:p w14:paraId="348C5790" w14:textId="77777777" w:rsidR="00C6136C" w:rsidRDefault="00C6136C" w:rsidP="00C6136C">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0707F96C" w14:textId="77777777" w:rsidR="00C6136C" w:rsidRDefault="00C6136C" w:rsidP="00C6136C">
            <w:pPr>
              <w:widowControl w:val="0"/>
              <w:autoSpaceDE w:val="0"/>
              <w:autoSpaceDN w:val="0"/>
              <w:adjustRightInd w:val="0"/>
              <w:rPr>
                <w:rFonts w:ascii="Times New Roman" w:hAnsi="Times New Roman"/>
                <w:sz w:val="20"/>
                <w:szCs w:val="20"/>
              </w:rPr>
            </w:pPr>
          </w:p>
          <w:p w14:paraId="57F849FF" w14:textId="77777777" w:rsidR="00C6136C" w:rsidRPr="00BC4FC3" w:rsidRDefault="00C6136C" w:rsidP="00C613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of BIOL 500, our required program course that is taken by students during their first semester at WKU. This is an appropriate time to deliver this assessment, as performance on the assessment exam is used by the program and a student’s gra</w:t>
            </w:r>
            <w:r>
              <w:rPr>
                <w:rFonts w:ascii="Times New Roman" w:hAnsi="Times New Roman"/>
                <w:sz w:val="20"/>
                <w:szCs w:val="20"/>
              </w:rPr>
              <w:t xml:space="preserve">duate advisor as a basis for </w:t>
            </w:r>
            <w:r w:rsidRPr="00BC4FC3">
              <w:rPr>
                <w:rFonts w:ascii="Times New Roman" w:hAnsi="Times New Roman"/>
                <w:sz w:val="20"/>
                <w:szCs w:val="20"/>
              </w:rPr>
              <w:t>determining the extent and nature of any remedial coursework that will be required in order for a student to complete the program</w:t>
            </w:r>
            <w:r>
              <w:rPr>
                <w:rFonts w:ascii="Times New Roman" w:hAnsi="Times New Roman"/>
                <w:sz w:val="20"/>
                <w:szCs w:val="20"/>
              </w:rPr>
              <w:t>, as well as design the student’s Program of Study</w:t>
            </w:r>
            <w:r w:rsidRPr="00BC4FC3">
              <w:rPr>
                <w:rFonts w:ascii="Times New Roman" w:hAnsi="Times New Roman"/>
                <w:sz w:val="20"/>
                <w:szCs w:val="20"/>
              </w:rPr>
              <w:t>.</w:t>
            </w:r>
          </w:p>
          <w:p w14:paraId="201F83AE" w14:textId="17E57D57" w:rsidR="00C6136C" w:rsidRPr="003A32E4" w:rsidRDefault="00C6136C" w:rsidP="00C6136C">
            <w:pPr>
              <w:rPr>
                <w:rFonts w:ascii="Times New Roman" w:hAnsi="Times New Roman"/>
                <w:color w:val="767171" w:themeColor="background2" w:themeShade="80"/>
                <w:sz w:val="20"/>
              </w:rPr>
            </w:pPr>
          </w:p>
        </w:tc>
      </w:tr>
      <w:tr w:rsidR="00C6136C"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C6136C" w:rsidRPr="001160F4" w:rsidRDefault="00C6136C" w:rsidP="00C6136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29EF94" w14:textId="77777777" w:rsidR="00C6136C" w:rsidRDefault="00C6136C" w:rsidP="00C6136C">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60% or higher, with the score on Introductory-level items at least 60%.</w:t>
            </w:r>
          </w:p>
          <w:p w14:paraId="0296C647" w14:textId="00D25303" w:rsidR="00C6136C" w:rsidRPr="00FF3DCE" w:rsidRDefault="00C6136C" w:rsidP="00C6136C">
            <w:pPr>
              <w:widowControl w:val="0"/>
              <w:autoSpaceDE w:val="0"/>
              <w:autoSpaceDN w:val="0"/>
              <w:adjustRightInd w:val="0"/>
              <w:rPr>
                <w:rFonts w:ascii="Times New Roman" w:hAnsi="Times New Roman"/>
                <w:color w:val="767171" w:themeColor="background2" w:themeShade="80"/>
                <w:sz w:val="20"/>
                <w:szCs w:val="20"/>
              </w:rPr>
            </w:pPr>
          </w:p>
        </w:tc>
      </w:tr>
      <w:tr w:rsidR="00C6136C"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6136C" w:rsidRDefault="00C6136C" w:rsidP="00C6136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C6136C" w:rsidRDefault="00C6136C" w:rsidP="00C6136C">
            <w:pPr>
              <w:widowControl w:val="0"/>
              <w:autoSpaceDE w:val="0"/>
              <w:autoSpaceDN w:val="0"/>
              <w:adjustRightInd w:val="0"/>
              <w:rPr>
                <w:rFonts w:ascii="Times New Roman" w:hAnsi="Times New Roman"/>
                <w:sz w:val="20"/>
                <w:szCs w:val="20"/>
              </w:rPr>
            </w:pPr>
          </w:p>
          <w:p w14:paraId="79A4156A" w14:textId="06BF8539" w:rsidR="00C6136C" w:rsidRPr="00964DD0" w:rsidRDefault="00C6136C" w:rsidP="00C6136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B2F32BF" w:rsidR="00C6136C" w:rsidRPr="00406B46" w:rsidRDefault="00C6136C" w:rsidP="00C6136C">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6136C" w:rsidRPr="00C4455B" w:rsidRDefault="00C6136C" w:rsidP="00C6136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0B6A23D" w:rsidR="00C6136C" w:rsidRPr="0075740F" w:rsidRDefault="00C6136C" w:rsidP="00C613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0.0% of students attained the criterion level of success, with 50.0% meeting the sub-criterion. The sample size </w:t>
            </w:r>
            <w:proofErr w:type="spellStart"/>
            <w:r>
              <w:rPr>
                <w:rFonts w:ascii="Times New Roman" w:hAnsi="Times New Roman"/>
                <w:sz w:val="20"/>
                <w:szCs w:val="20"/>
              </w:rPr>
              <w:t>wss</w:t>
            </w:r>
            <w:proofErr w:type="spellEnd"/>
            <w:r>
              <w:rPr>
                <w:rFonts w:ascii="Times New Roman" w:hAnsi="Times New Roman"/>
                <w:sz w:val="20"/>
                <w:szCs w:val="20"/>
              </w:rPr>
              <w:t xml:space="preserve"> 2.</w:t>
            </w:r>
          </w:p>
        </w:tc>
      </w:tr>
      <w:tr w:rsidR="00C6136C"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C6136C" w:rsidRPr="00EB65C8" w:rsidRDefault="00C6136C" w:rsidP="00C6136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BCEFEC" w14:textId="77777777" w:rsidR="00C6136C" w:rsidRDefault="00C6136C" w:rsidP="00C6136C">
            <w:pPr>
              <w:rPr>
                <w:rFonts w:ascii="Times New Roman" w:hAnsi="Times New Roman"/>
                <w:bCs/>
                <w:sz w:val="20"/>
                <w:szCs w:val="20"/>
              </w:rPr>
            </w:pPr>
            <w:r>
              <w:rPr>
                <w:rFonts w:ascii="Times New Roman" w:hAnsi="Times New Roman"/>
                <w:bCs/>
                <w:sz w:val="20"/>
                <w:szCs w:val="20"/>
              </w:rPr>
              <w:t xml:space="preserve">Given that this was the initial implementation of this assessment for the program, and that the sample size is extremely small, we cannot draw any firm </w:t>
            </w:r>
            <w:proofErr w:type="spellStart"/>
            <w:r>
              <w:rPr>
                <w:rFonts w:ascii="Times New Roman" w:hAnsi="Times New Roman"/>
                <w:bCs/>
                <w:sz w:val="20"/>
                <w:szCs w:val="20"/>
              </w:rPr>
              <w:t>conclsuions</w:t>
            </w:r>
            <w:proofErr w:type="spellEnd"/>
            <w:r>
              <w:rPr>
                <w:rFonts w:ascii="Times New Roman" w:hAnsi="Times New Roman"/>
                <w:bCs/>
                <w:sz w:val="20"/>
                <w:szCs w:val="20"/>
              </w:rPr>
              <w:t xml:space="preserve"> from patterns of scores within and among content areas. Nevertheless, we can summarize the patterns of this initial assessment.  Across all mastery levels, the % correct responses ranged from 11.1% to 38.9%; there was no clear pattern with respect to BIOL 120/121 vs. 122/123 content. Performance on the new module related to biotechnology, immunology, and microbiology was 22.2%; this is not surprising, as these topics are more specialized and targeted at students in our Molecular Biotechnology and Medical Laboratory Science programs, which our graduate certificate students have not experienced.</w:t>
            </w:r>
          </w:p>
          <w:p w14:paraId="284D2BC5" w14:textId="77777777" w:rsidR="00C6136C" w:rsidRDefault="00C6136C" w:rsidP="00C6136C">
            <w:pPr>
              <w:rPr>
                <w:rFonts w:ascii="Times New Roman" w:hAnsi="Times New Roman"/>
                <w:bCs/>
                <w:sz w:val="20"/>
                <w:szCs w:val="20"/>
              </w:rPr>
            </w:pPr>
          </w:p>
          <w:p w14:paraId="3394E1C9" w14:textId="77777777" w:rsidR="00C6136C" w:rsidRDefault="00C6136C" w:rsidP="00C6136C">
            <w:pPr>
              <w:rPr>
                <w:rFonts w:ascii="Times New Roman" w:hAnsi="Times New Roman"/>
                <w:bCs/>
                <w:sz w:val="20"/>
                <w:szCs w:val="20"/>
              </w:rPr>
            </w:pPr>
            <w:r>
              <w:rPr>
                <w:rFonts w:ascii="Times New Roman" w:hAnsi="Times New Roman"/>
                <w:bCs/>
                <w:sz w:val="20"/>
                <w:szCs w:val="20"/>
              </w:rPr>
              <w:t xml:space="preserve">Across all content areas, student performance on introductory-level questions was 28.6%, 11.9% on intermediate-level items, and 28.6% on mastery-level items. </w:t>
            </w:r>
          </w:p>
          <w:p w14:paraId="06BCD006" w14:textId="51E06F54" w:rsidR="00C6136C" w:rsidRPr="00C6136C" w:rsidRDefault="00C6136C" w:rsidP="00C6136C">
            <w:pPr>
              <w:rPr>
                <w:rFonts w:ascii="Times New Roman" w:hAnsi="Times New Roman"/>
                <w:bCs/>
                <w:sz w:val="20"/>
                <w:szCs w:val="20"/>
              </w:rPr>
            </w:pPr>
          </w:p>
        </w:tc>
      </w:tr>
      <w:tr w:rsidR="00C6136C"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6136C" w:rsidRDefault="00C6136C" w:rsidP="00C613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6136C" w:rsidRPr="003A32E4" w:rsidRDefault="00C6136C" w:rsidP="00C6136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C6136C" w:rsidRPr="003A32E4" w:rsidRDefault="00C6136C" w:rsidP="00C613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151152">
              <w:rPr>
                <w:rFonts w:ascii="Times New Roman" w:hAnsi="Times New Roman"/>
                <w:b/>
                <w:sz w:val="22"/>
                <w:szCs w:val="22"/>
              </w:rPr>
            </w:r>
            <w:r w:rsidR="00151152">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999B2C3" w:rsidR="00C6136C" w:rsidRPr="003A32E4" w:rsidRDefault="00C6136C" w:rsidP="00C613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5" w:name="Check8"/>
            <w:r>
              <w:rPr>
                <w:rFonts w:ascii="Times New Roman" w:hAnsi="Times New Roman"/>
                <w:b/>
                <w:sz w:val="22"/>
                <w:szCs w:val="22"/>
              </w:rPr>
              <w:instrText xml:space="preserve"> FORMCHECKBOX </w:instrText>
            </w:r>
            <w:r w:rsidR="00151152">
              <w:rPr>
                <w:rFonts w:ascii="Times New Roman" w:hAnsi="Times New Roman"/>
                <w:b/>
                <w:sz w:val="22"/>
                <w:szCs w:val="22"/>
              </w:rPr>
            </w:r>
            <w:r w:rsidR="00151152">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Pr="003A32E4">
              <w:rPr>
                <w:rFonts w:ascii="Times New Roman" w:hAnsi="Times New Roman"/>
                <w:b/>
                <w:sz w:val="22"/>
                <w:szCs w:val="22"/>
              </w:rPr>
              <w:t>Not Met</w:t>
            </w:r>
          </w:p>
        </w:tc>
      </w:tr>
      <w:tr w:rsidR="00C6136C" w:rsidRPr="00964DD0" w14:paraId="150080E3" w14:textId="77777777" w:rsidTr="00060BE5">
        <w:tc>
          <w:tcPr>
            <w:tcW w:w="14395" w:type="dxa"/>
            <w:gridSpan w:val="6"/>
            <w:shd w:val="clear" w:color="auto" w:fill="auto"/>
            <w:tcMar>
              <w:top w:w="100" w:type="nil"/>
              <w:right w:w="100" w:type="nil"/>
            </w:tcMar>
          </w:tcPr>
          <w:p w14:paraId="403A3B44" w14:textId="7F37665E" w:rsidR="00C6136C" w:rsidRPr="0054609C" w:rsidRDefault="00C6136C" w:rsidP="00C6136C">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6136C" w:rsidRPr="00964DD0" w14:paraId="210CB496" w14:textId="77777777" w:rsidTr="00060BE5">
        <w:trPr>
          <w:trHeight w:val="1340"/>
        </w:trPr>
        <w:tc>
          <w:tcPr>
            <w:tcW w:w="14395" w:type="dxa"/>
            <w:gridSpan w:val="6"/>
            <w:shd w:val="clear" w:color="auto" w:fill="auto"/>
            <w:tcMar>
              <w:top w:w="100" w:type="nil"/>
              <w:right w:w="100" w:type="nil"/>
            </w:tcMar>
          </w:tcPr>
          <w:p w14:paraId="27F76B5B" w14:textId="34077EDB" w:rsidR="00C6136C" w:rsidRDefault="00BA7890" w:rsidP="00C6136C">
            <w:pPr>
              <w:jc w:val="both"/>
              <w:rPr>
                <w:rFonts w:ascii="Times New Roman" w:hAnsi="Times New Roman"/>
                <w:sz w:val="20"/>
                <w:szCs w:val="20"/>
              </w:rPr>
            </w:pPr>
            <w:r w:rsidRPr="00BA7890">
              <w:rPr>
                <w:rFonts w:ascii="Times New Roman" w:hAnsi="Times New Roman"/>
                <w:b/>
                <w:sz w:val="20"/>
                <w:szCs w:val="20"/>
              </w:rPr>
              <w:t>Results and Conclusions</w:t>
            </w:r>
            <w:r>
              <w:rPr>
                <w:rFonts w:ascii="Times New Roman" w:hAnsi="Times New Roman"/>
                <w:bCs/>
                <w:sz w:val="20"/>
                <w:szCs w:val="20"/>
              </w:rPr>
              <w:t xml:space="preserve">: </w:t>
            </w:r>
            <w:r w:rsidR="00C6136C">
              <w:rPr>
                <w:rFonts w:ascii="Times New Roman" w:hAnsi="Times New Roman"/>
                <w:bCs/>
                <w:sz w:val="20"/>
                <w:szCs w:val="20"/>
              </w:rPr>
              <w:t xml:space="preserve">The 2021-22 follow-up activity </w:t>
            </w:r>
            <w:r w:rsidR="00C6136C" w:rsidRPr="00583C1B">
              <w:rPr>
                <w:rFonts w:ascii="Times New Roman" w:hAnsi="Times New Roman"/>
                <w:bCs/>
                <w:sz w:val="20"/>
                <w:szCs w:val="20"/>
              </w:rPr>
              <w:t xml:space="preserve">incorporating the new module into the assessment instrument was fulfilled, and met the intent. Our assessment results </w:t>
            </w:r>
            <w:r w:rsidR="00C6136C">
              <w:rPr>
                <w:rFonts w:ascii="Times New Roman" w:hAnsi="Times New Roman"/>
                <w:sz w:val="20"/>
                <w:szCs w:val="20"/>
              </w:rPr>
              <w:t xml:space="preserve">suggest </w:t>
            </w:r>
            <w:r w:rsidR="00C6136C"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r w:rsidR="00C6136C">
              <w:rPr>
                <w:rFonts w:ascii="Times New Roman" w:hAnsi="Times New Roman"/>
                <w:sz w:val="20"/>
                <w:szCs w:val="20"/>
              </w:rPr>
              <w:t xml:space="preserve"> While this is </w:t>
            </w:r>
            <w:proofErr w:type="spellStart"/>
            <w:r w:rsidR="00C6136C">
              <w:rPr>
                <w:rFonts w:ascii="Times New Roman" w:hAnsi="Times New Roman"/>
                <w:sz w:val="20"/>
                <w:szCs w:val="20"/>
              </w:rPr>
              <w:t>targted</w:t>
            </w:r>
            <w:proofErr w:type="spellEnd"/>
            <w:r w:rsidR="00C6136C">
              <w:rPr>
                <w:rFonts w:ascii="Times New Roman" w:hAnsi="Times New Roman"/>
                <w:sz w:val="20"/>
                <w:szCs w:val="20"/>
              </w:rPr>
              <w:t xml:space="preserve"> directly at enhancing the program for our undergraduate students, it is relevant to the graduate certificate program because this program is intended to offer students a more rigorous, but still broad exposure to major subfields in biology; as such, it is important that our more advanced classes are aligned with the foundational content provided in the analogous undergraduate courses.</w:t>
            </w:r>
          </w:p>
          <w:p w14:paraId="231A68F7" w14:textId="77777777" w:rsidR="00C6136C" w:rsidRDefault="00C6136C" w:rsidP="00BA7890">
            <w:pPr>
              <w:rPr>
                <w:rFonts w:ascii="Times New Roman" w:hAnsi="Times New Roman"/>
                <w:b/>
                <w:sz w:val="20"/>
                <w:szCs w:val="20"/>
              </w:rPr>
            </w:pPr>
          </w:p>
          <w:p w14:paraId="7D9E868D" w14:textId="77777777" w:rsidR="00BA7890" w:rsidRDefault="00BA7890" w:rsidP="00BA7890">
            <w:pPr>
              <w:rPr>
                <w:rFonts w:ascii="Times New Roman" w:hAnsi="Times New Roman"/>
                <w:b/>
                <w:sz w:val="20"/>
                <w:szCs w:val="20"/>
              </w:rPr>
            </w:pPr>
            <w:r>
              <w:rPr>
                <w:rFonts w:ascii="Times New Roman" w:hAnsi="Times New Roman"/>
                <w:b/>
                <w:sz w:val="20"/>
                <w:szCs w:val="20"/>
              </w:rPr>
              <w:t>Actions:</w:t>
            </w:r>
          </w:p>
          <w:p w14:paraId="6AAA24F7" w14:textId="77777777" w:rsidR="00BA7890" w:rsidRDefault="00BA7890" w:rsidP="00BA7890">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1C591649" w14:textId="77777777" w:rsidR="00BA7890" w:rsidRDefault="00BA7890" w:rsidP="00BA7890">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693F7FB3" w14:textId="77777777" w:rsidR="00BA7890" w:rsidRDefault="00BA7890" w:rsidP="00BA7890">
            <w:pPr>
              <w:rPr>
                <w:rFonts w:ascii="Times New Roman" w:hAnsi="Times New Roman"/>
                <w:b/>
                <w:sz w:val="20"/>
                <w:szCs w:val="20"/>
              </w:rPr>
            </w:pPr>
          </w:p>
          <w:p w14:paraId="6255C86E" w14:textId="77777777" w:rsidR="00BA7890" w:rsidRDefault="00BA7890" w:rsidP="00BA7890">
            <w:pPr>
              <w:rPr>
                <w:rFonts w:ascii="Times New Roman" w:hAnsi="Times New Roman"/>
                <w:b/>
                <w:sz w:val="20"/>
                <w:szCs w:val="20"/>
              </w:rPr>
            </w:pPr>
            <w:r>
              <w:rPr>
                <w:rFonts w:ascii="Times New Roman" w:hAnsi="Times New Roman"/>
                <w:b/>
                <w:sz w:val="20"/>
                <w:szCs w:val="20"/>
              </w:rPr>
              <w:t>Follow-Up:</w:t>
            </w:r>
          </w:p>
          <w:p w14:paraId="6D2A86E7" w14:textId="77777777" w:rsidR="00BA7890" w:rsidRPr="00583C1B" w:rsidRDefault="00BA7890" w:rsidP="00BA7890">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3B9A25EC" w14:textId="77777777" w:rsidR="00BA7890" w:rsidRDefault="00BA7890" w:rsidP="00BA7890">
            <w:pPr>
              <w:rPr>
                <w:rFonts w:ascii="Times New Roman" w:hAnsi="Times New Roman"/>
                <w:b/>
                <w:sz w:val="20"/>
                <w:szCs w:val="20"/>
              </w:rPr>
            </w:pPr>
          </w:p>
          <w:p w14:paraId="2E3B65A2" w14:textId="77777777" w:rsidR="00BA7890" w:rsidRDefault="00BA7890" w:rsidP="00BA7890">
            <w:pPr>
              <w:rPr>
                <w:rFonts w:ascii="Times New Roman" w:hAnsi="Times New Roman"/>
                <w:b/>
                <w:sz w:val="20"/>
                <w:szCs w:val="20"/>
              </w:rPr>
            </w:pPr>
            <w:r>
              <w:rPr>
                <w:rFonts w:ascii="Times New Roman" w:hAnsi="Times New Roman"/>
                <w:b/>
                <w:sz w:val="20"/>
                <w:szCs w:val="20"/>
              </w:rPr>
              <w:t>Next Assessment Cycle:</w:t>
            </w:r>
          </w:p>
          <w:p w14:paraId="510E0CE4" w14:textId="77777777" w:rsidR="00BA7890" w:rsidRDefault="00BA7890" w:rsidP="00BA7890">
            <w:pPr>
              <w:jc w:val="both"/>
              <w:rPr>
                <w:rFonts w:ascii="Times New Roman" w:hAnsi="Times New Roman"/>
                <w:sz w:val="20"/>
              </w:rPr>
            </w:pPr>
            <w:r>
              <w:rPr>
                <w:rFonts w:ascii="Times New Roman" w:hAnsi="Times New Roman"/>
                <w:sz w:val="20"/>
              </w:rPr>
              <w:t>2024-25 academic year</w:t>
            </w:r>
          </w:p>
          <w:p w14:paraId="2B3811B9" w14:textId="373255AF" w:rsidR="00BA7890" w:rsidRPr="0054609C" w:rsidRDefault="00BA7890" w:rsidP="00BA7890">
            <w:pPr>
              <w:rPr>
                <w:rFonts w:ascii="Times New Roman" w:hAnsi="Times New Roman"/>
                <w:b/>
                <w:sz w:val="20"/>
                <w:szCs w:val="20"/>
              </w:rPr>
            </w:pPr>
          </w:p>
        </w:tc>
      </w:tr>
    </w:tbl>
    <w:p w14:paraId="7E485A64" w14:textId="758EE90C" w:rsidR="00F136C3" w:rsidRDefault="00F136C3"/>
    <w:p w14:paraId="4BB552C8" w14:textId="77777777" w:rsidR="00060BE5" w:rsidRDefault="00060BE5"/>
    <w:p w14:paraId="0EEA9A3C" w14:textId="5EB4E9CA" w:rsidR="00BA7890" w:rsidRDefault="00BA7890">
      <w:r>
        <w:br w:type="page"/>
      </w:r>
    </w:p>
    <w:tbl>
      <w:tblPr>
        <w:tblW w:w="8760" w:type="dxa"/>
        <w:tblLook w:val="04A0" w:firstRow="1" w:lastRow="0" w:firstColumn="1" w:lastColumn="0" w:noHBand="0" w:noVBand="1"/>
      </w:tblPr>
      <w:tblGrid>
        <w:gridCol w:w="1851"/>
        <w:gridCol w:w="976"/>
        <w:gridCol w:w="3573"/>
        <w:gridCol w:w="2360"/>
      </w:tblGrid>
      <w:tr w:rsidR="00BA7890" w:rsidRPr="00336E65" w14:paraId="2684FFA1" w14:textId="77777777" w:rsidTr="00151152">
        <w:trPr>
          <w:trHeight w:val="20"/>
        </w:trPr>
        <w:tc>
          <w:tcPr>
            <w:tcW w:w="6400" w:type="dxa"/>
            <w:gridSpan w:val="3"/>
            <w:tcBorders>
              <w:top w:val="nil"/>
              <w:left w:val="single" w:sz="4" w:space="0" w:color="auto"/>
              <w:bottom w:val="nil"/>
              <w:right w:val="nil"/>
            </w:tcBorders>
            <w:shd w:val="clear" w:color="auto" w:fill="auto"/>
            <w:noWrap/>
            <w:vAlign w:val="bottom"/>
            <w:hideMark/>
          </w:tcPr>
          <w:p w14:paraId="24AE61C4" w14:textId="77777777" w:rsidR="00BA7890" w:rsidRPr="00336E65" w:rsidRDefault="00BA7890" w:rsidP="00BE7C3D">
            <w:pPr>
              <w:rPr>
                <w:rFonts w:cs="Calibri"/>
                <w:b/>
                <w:bCs/>
                <w:color w:val="000000"/>
                <w:sz w:val="28"/>
                <w:szCs w:val="28"/>
              </w:rPr>
            </w:pPr>
            <w:r w:rsidRPr="00336E65">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50E97046" w14:textId="77777777" w:rsidR="00BA7890" w:rsidRPr="00336E65" w:rsidRDefault="00BA7890" w:rsidP="00BE7C3D">
            <w:pPr>
              <w:rPr>
                <w:rFonts w:cs="Calibri"/>
                <w:b/>
                <w:bCs/>
                <w:color w:val="000000"/>
                <w:sz w:val="28"/>
                <w:szCs w:val="28"/>
              </w:rPr>
            </w:pPr>
          </w:p>
        </w:tc>
      </w:tr>
      <w:tr w:rsidR="00BA7890" w:rsidRPr="00336E65" w14:paraId="5501B380" w14:textId="77777777" w:rsidTr="00151152">
        <w:trPr>
          <w:trHeight w:val="20"/>
        </w:trPr>
        <w:tc>
          <w:tcPr>
            <w:tcW w:w="1851" w:type="dxa"/>
            <w:tcBorders>
              <w:top w:val="nil"/>
              <w:left w:val="single" w:sz="4" w:space="0" w:color="auto"/>
              <w:bottom w:val="nil"/>
              <w:right w:val="nil"/>
            </w:tcBorders>
            <w:shd w:val="clear" w:color="auto" w:fill="auto"/>
            <w:noWrap/>
            <w:vAlign w:val="bottom"/>
            <w:hideMark/>
          </w:tcPr>
          <w:p w14:paraId="574F80EE" w14:textId="77777777" w:rsidR="00BA7890" w:rsidRPr="00336E65" w:rsidRDefault="00BA7890" w:rsidP="00BE7C3D">
            <w:pPr>
              <w:rPr>
                <w:rFonts w:cs="Calibri"/>
                <w:b/>
                <w:bCs/>
                <w:color w:val="000000"/>
                <w:sz w:val="28"/>
                <w:szCs w:val="28"/>
              </w:rPr>
            </w:pPr>
            <w:r w:rsidRPr="00336E65">
              <w:rPr>
                <w:rFonts w:cs="Calibri"/>
                <w:b/>
                <w:bCs/>
                <w:color w:val="000000"/>
                <w:sz w:val="28"/>
                <w:szCs w:val="28"/>
              </w:rPr>
              <w:t> </w:t>
            </w:r>
          </w:p>
        </w:tc>
        <w:tc>
          <w:tcPr>
            <w:tcW w:w="976" w:type="dxa"/>
            <w:tcBorders>
              <w:top w:val="nil"/>
              <w:left w:val="nil"/>
              <w:bottom w:val="nil"/>
              <w:right w:val="nil"/>
            </w:tcBorders>
            <w:shd w:val="clear" w:color="auto" w:fill="auto"/>
            <w:noWrap/>
            <w:vAlign w:val="bottom"/>
            <w:hideMark/>
          </w:tcPr>
          <w:p w14:paraId="20120234" w14:textId="77777777" w:rsidR="00BA7890" w:rsidRPr="00336E65" w:rsidRDefault="00BA7890" w:rsidP="00BE7C3D">
            <w:pPr>
              <w:rPr>
                <w:rFonts w:cs="Calibri"/>
                <w:b/>
                <w:bCs/>
                <w:color w:val="000000"/>
                <w:sz w:val="28"/>
                <w:szCs w:val="28"/>
              </w:rPr>
            </w:pPr>
          </w:p>
        </w:tc>
        <w:tc>
          <w:tcPr>
            <w:tcW w:w="3573" w:type="dxa"/>
            <w:tcBorders>
              <w:top w:val="nil"/>
              <w:left w:val="nil"/>
              <w:bottom w:val="nil"/>
              <w:right w:val="nil"/>
            </w:tcBorders>
            <w:shd w:val="clear" w:color="auto" w:fill="auto"/>
            <w:noWrap/>
            <w:vAlign w:val="bottom"/>
            <w:hideMark/>
          </w:tcPr>
          <w:p w14:paraId="6DEB5343" w14:textId="77777777" w:rsidR="00BA7890" w:rsidRPr="00336E65" w:rsidRDefault="00BA7890" w:rsidP="00BE7C3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7E63164" w14:textId="77777777" w:rsidR="00BA7890" w:rsidRPr="00336E65" w:rsidRDefault="00BA7890" w:rsidP="00BE7C3D">
            <w:pPr>
              <w:rPr>
                <w:rFonts w:ascii="Times New Roman" w:hAnsi="Times New Roman"/>
                <w:sz w:val="20"/>
                <w:szCs w:val="20"/>
              </w:rPr>
            </w:pPr>
          </w:p>
        </w:tc>
      </w:tr>
      <w:tr w:rsidR="00BA7890" w:rsidRPr="00336E65" w14:paraId="0462B98A" w14:textId="77777777" w:rsidTr="00151152">
        <w:trPr>
          <w:trHeight w:val="2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501E2D" w14:textId="77777777" w:rsidR="00BA7890" w:rsidRPr="00336E65" w:rsidRDefault="00BA7890" w:rsidP="00BE7C3D">
            <w:pPr>
              <w:rPr>
                <w:rFonts w:cs="Calibri"/>
                <w:b/>
                <w:bCs/>
                <w:color w:val="000000"/>
                <w:sz w:val="22"/>
                <w:szCs w:val="22"/>
              </w:rPr>
            </w:pPr>
            <w:r w:rsidRPr="00336E65">
              <w:rPr>
                <w:rFonts w:cs="Calibri"/>
                <w:b/>
                <w:bCs/>
                <w:color w:val="000000"/>
                <w:sz w:val="22"/>
                <w:szCs w:val="22"/>
              </w:rPr>
              <w:t>Program name: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A274AC" w14:textId="77777777" w:rsidR="00BA7890" w:rsidRPr="00336E65" w:rsidRDefault="00BA7890" w:rsidP="00BE7C3D">
            <w:pPr>
              <w:rPr>
                <w:rFonts w:cs="Calibri"/>
                <w:color w:val="000000"/>
                <w:sz w:val="22"/>
                <w:szCs w:val="22"/>
              </w:rPr>
            </w:pPr>
            <w:r w:rsidRPr="00336E65">
              <w:rPr>
                <w:rFonts w:cs="Calibri"/>
                <w:color w:val="000000"/>
                <w:sz w:val="22"/>
                <w:szCs w:val="22"/>
              </w:rPr>
              <w:t>0493 Biology Certificate</w:t>
            </w:r>
          </w:p>
        </w:tc>
      </w:tr>
      <w:tr w:rsidR="00BA7890" w:rsidRPr="00336E65" w14:paraId="6EF7CC05"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5A748872" w14:textId="77777777" w:rsidR="00BA7890" w:rsidRPr="00336E65" w:rsidRDefault="00BA7890" w:rsidP="00BE7C3D">
            <w:pPr>
              <w:rPr>
                <w:rFonts w:cs="Calibri"/>
                <w:b/>
                <w:bCs/>
                <w:color w:val="000000"/>
                <w:sz w:val="22"/>
                <w:szCs w:val="22"/>
              </w:rPr>
            </w:pPr>
            <w:r w:rsidRPr="00336E65">
              <w:rPr>
                <w:rFonts w:cs="Calibri"/>
                <w:b/>
                <w:bCs/>
                <w:color w:val="000000"/>
                <w:sz w:val="22"/>
                <w:szCs w:val="22"/>
              </w:rPr>
              <w:t>Department:</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A368C9" w14:textId="77777777" w:rsidR="00BA7890" w:rsidRPr="00336E65" w:rsidRDefault="00BA7890" w:rsidP="00BE7C3D">
            <w:pPr>
              <w:rPr>
                <w:rFonts w:cs="Calibri"/>
                <w:color w:val="000000"/>
                <w:sz w:val="22"/>
                <w:szCs w:val="22"/>
              </w:rPr>
            </w:pPr>
            <w:r w:rsidRPr="00336E65">
              <w:rPr>
                <w:rFonts w:cs="Calibri"/>
                <w:color w:val="000000"/>
                <w:sz w:val="22"/>
                <w:szCs w:val="22"/>
              </w:rPr>
              <w:t>Biology</w:t>
            </w:r>
          </w:p>
        </w:tc>
      </w:tr>
      <w:tr w:rsidR="00BA7890" w:rsidRPr="00336E65" w14:paraId="40716DFB"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335AD653" w14:textId="77777777" w:rsidR="00BA7890" w:rsidRPr="00336E65" w:rsidRDefault="00BA7890" w:rsidP="00BE7C3D">
            <w:pPr>
              <w:rPr>
                <w:rFonts w:cs="Calibri"/>
                <w:b/>
                <w:bCs/>
                <w:color w:val="000000"/>
                <w:sz w:val="22"/>
                <w:szCs w:val="22"/>
              </w:rPr>
            </w:pPr>
            <w:r w:rsidRPr="00336E65">
              <w:rPr>
                <w:rFonts w:cs="Calibri"/>
                <w:b/>
                <w:bCs/>
                <w:color w:val="000000"/>
                <w:sz w:val="22"/>
                <w:szCs w:val="22"/>
              </w:rPr>
              <w:t>College:</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DD0764" w14:textId="77777777" w:rsidR="00BA7890" w:rsidRPr="00336E65" w:rsidRDefault="00BA7890" w:rsidP="00BE7C3D">
            <w:pPr>
              <w:rPr>
                <w:rFonts w:cs="Calibri"/>
                <w:color w:val="000000"/>
                <w:sz w:val="22"/>
                <w:szCs w:val="22"/>
              </w:rPr>
            </w:pPr>
            <w:r w:rsidRPr="00336E65">
              <w:rPr>
                <w:rFonts w:cs="Calibri"/>
                <w:color w:val="000000"/>
                <w:sz w:val="22"/>
                <w:szCs w:val="22"/>
              </w:rPr>
              <w:t>Ogden</w:t>
            </w:r>
          </w:p>
        </w:tc>
      </w:tr>
      <w:tr w:rsidR="00BA7890" w:rsidRPr="00336E65" w14:paraId="7AB84C1C"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5A950A2D" w14:textId="77777777" w:rsidR="00BA7890" w:rsidRPr="00336E65" w:rsidRDefault="00BA7890" w:rsidP="00BE7C3D">
            <w:pPr>
              <w:rPr>
                <w:rFonts w:cs="Calibri"/>
                <w:b/>
                <w:bCs/>
                <w:color w:val="000000"/>
                <w:sz w:val="22"/>
                <w:szCs w:val="22"/>
              </w:rPr>
            </w:pPr>
            <w:r w:rsidRPr="00336E65">
              <w:rPr>
                <w:rFonts w:cs="Calibri"/>
                <w:b/>
                <w:bCs/>
                <w:color w:val="000000"/>
                <w:sz w:val="22"/>
                <w:szCs w:val="22"/>
              </w:rPr>
              <w:t>Contact person:</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B451F1" w14:textId="77777777" w:rsidR="00BA7890" w:rsidRPr="00336E65" w:rsidRDefault="00BA7890" w:rsidP="00BE7C3D">
            <w:pPr>
              <w:rPr>
                <w:rFonts w:cs="Calibri"/>
                <w:color w:val="000000"/>
                <w:sz w:val="22"/>
                <w:szCs w:val="22"/>
              </w:rPr>
            </w:pPr>
            <w:r w:rsidRPr="00336E65">
              <w:rPr>
                <w:rFonts w:cs="Calibri"/>
                <w:color w:val="000000"/>
                <w:sz w:val="22"/>
                <w:szCs w:val="22"/>
              </w:rPr>
              <w:t>Jarrett Johnson</w:t>
            </w:r>
          </w:p>
        </w:tc>
      </w:tr>
      <w:tr w:rsidR="00BA7890" w:rsidRPr="00336E65" w14:paraId="0C118F9A"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0B4CCBE8" w14:textId="77777777" w:rsidR="00BA7890" w:rsidRPr="00336E65" w:rsidRDefault="00BA7890" w:rsidP="00BE7C3D">
            <w:pPr>
              <w:rPr>
                <w:rFonts w:cs="Calibri"/>
                <w:b/>
                <w:bCs/>
                <w:color w:val="000000"/>
                <w:sz w:val="22"/>
                <w:szCs w:val="22"/>
              </w:rPr>
            </w:pPr>
            <w:r w:rsidRPr="00336E65">
              <w:rPr>
                <w:rFonts w:cs="Calibri"/>
                <w:b/>
                <w:bCs/>
                <w:color w:val="000000"/>
                <w:sz w:val="22"/>
                <w:szCs w:val="22"/>
              </w:rPr>
              <w:t>Email:</w:t>
            </w:r>
          </w:p>
        </w:tc>
        <w:tc>
          <w:tcPr>
            <w:tcW w:w="690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372EF8" w14:textId="77777777" w:rsidR="00BA7890" w:rsidRPr="00336E65" w:rsidRDefault="00151152" w:rsidP="00BE7C3D">
            <w:pPr>
              <w:rPr>
                <w:rFonts w:cs="Calibri"/>
                <w:color w:val="0000FF"/>
                <w:sz w:val="22"/>
                <w:szCs w:val="22"/>
                <w:u w:val="single"/>
              </w:rPr>
            </w:pPr>
            <w:hyperlink r:id="rId6" w:history="1">
              <w:r w:rsidR="00BA7890" w:rsidRPr="00336E65">
                <w:rPr>
                  <w:rFonts w:cs="Calibri"/>
                  <w:color w:val="0000FF"/>
                  <w:sz w:val="22"/>
                  <w:szCs w:val="22"/>
                  <w:u w:val="single"/>
                </w:rPr>
                <w:t>jarrett.johnson@wku.edu</w:t>
              </w:r>
            </w:hyperlink>
          </w:p>
        </w:tc>
      </w:tr>
      <w:tr w:rsidR="00BA7890" w:rsidRPr="00336E65" w14:paraId="5410F120" w14:textId="77777777" w:rsidTr="00151152">
        <w:trPr>
          <w:trHeight w:val="20"/>
        </w:trPr>
        <w:tc>
          <w:tcPr>
            <w:tcW w:w="1851" w:type="dxa"/>
            <w:tcBorders>
              <w:top w:val="nil"/>
              <w:left w:val="single" w:sz="4" w:space="0" w:color="auto"/>
              <w:bottom w:val="nil"/>
              <w:right w:val="nil"/>
            </w:tcBorders>
            <w:shd w:val="clear" w:color="auto" w:fill="auto"/>
            <w:noWrap/>
            <w:vAlign w:val="bottom"/>
            <w:hideMark/>
          </w:tcPr>
          <w:p w14:paraId="18BEC091" w14:textId="77777777" w:rsidR="00BA7890" w:rsidRPr="00336E65" w:rsidRDefault="00BA7890" w:rsidP="00BE7C3D">
            <w:pPr>
              <w:rPr>
                <w:rFonts w:cs="Calibri"/>
                <w:color w:val="000000"/>
                <w:sz w:val="22"/>
                <w:szCs w:val="22"/>
              </w:rPr>
            </w:pPr>
            <w:r w:rsidRPr="00336E65">
              <w:rPr>
                <w:rFonts w:cs="Calibri"/>
                <w:color w:val="000000"/>
                <w:sz w:val="22"/>
                <w:szCs w:val="22"/>
              </w:rPr>
              <w:t> </w:t>
            </w:r>
          </w:p>
        </w:tc>
        <w:tc>
          <w:tcPr>
            <w:tcW w:w="976" w:type="dxa"/>
            <w:tcBorders>
              <w:top w:val="nil"/>
              <w:left w:val="nil"/>
              <w:bottom w:val="nil"/>
              <w:right w:val="nil"/>
            </w:tcBorders>
            <w:shd w:val="clear" w:color="auto" w:fill="auto"/>
            <w:noWrap/>
            <w:vAlign w:val="bottom"/>
            <w:hideMark/>
          </w:tcPr>
          <w:p w14:paraId="68EE484D" w14:textId="77777777" w:rsidR="00BA7890" w:rsidRPr="00336E65" w:rsidRDefault="00BA7890" w:rsidP="00BE7C3D">
            <w:pPr>
              <w:rPr>
                <w:rFonts w:cs="Calibri"/>
                <w:color w:val="000000"/>
                <w:sz w:val="22"/>
                <w:szCs w:val="22"/>
              </w:rPr>
            </w:pPr>
          </w:p>
        </w:tc>
        <w:tc>
          <w:tcPr>
            <w:tcW w:w="3573" w:type="dxa"/>
            <w:tcBorders>
              <w:top w:val="nil"/>
              <w:left w:val="nil"/>
              <w:bottom w:val="nil"/>
              <w:right w:val="nil"/>
            </w:tcBorders>
            <w:shd w:val="clear" w:color="auto" w:fill="auto"/>
            <w:noWrap/>
            <w:vAlign w:val="bottom"/>
            <w:hideMark/>
          </w:tcPr>
          <w:p w14:paraId="185892B5" w14:textId="77777777" w:rsidR="00BA7890" w:rsidRPr="00336E65" w:rsidRDefault="00BA7890" w:rsidP="00BE7C3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900F057" w14:textId="77777777" w:rsidR="00BA7890" w:rsidRPr="00336E65" w:rsidRDefault="00BA7890" w:rsidP="00BE7C3D">
            <w:pPr>
              <w:rPr>
                <w:rFonts w:ascii="Times New Roman" w:hAnsi="Times New Roman"/>
                <w:sz w:val="20"/>
                <w:szCs w:val="20"/>
              </w:rPr>
            </w:pPr>
          </w:p>
        </w:tc>
      </w:tr>
      <w:tr w:rsidR="00BA7890" w:rsidRPr="00336E65" w14:paraId="1C96BDC5" w14:textId="77777777" w:rsidTr="00151152">
        <w:trPr>
          <w:trHeight w:val="20"/>
        </w:trPr>
        <w:tc>
          <w:tcPr>
            <w:tcW w:w="2827" w:type="dxa"/>
            <w:gridSpan w:val="2"/>
            <w:tcBorders>
              <w:top w:val="nil"/>
              <w:left w:val="single" w:sz="4" w:space="0" w:color="auto"/>
              <w:bottom w:val="nil"/>
              <w:right w:val="nil"/>
            </w:tcBorders>
            <w:shd w:val="clear" w:color="auto" w:fill="auto"/>
            <w:noWrap/>
            <w:vAlign w:val="bottom"/>
            <w:hideMark/>
          </w:tcPr>
          <w:p w14:paraId="28FF4952" w14:textId="77777777" w:rsidR="00BA7890" w:rsidRPr="00336E65" w:rsidRDefault="00BA7890" w:rsidP="00BE7C3D">
            <w:pPr>
              <w:rPr>
                <w:rFonts w:cs="Calibri"/>
                <w:b/>
                <w:bCs/>
                <w:color w:val="000000"/>
                <w:sz w:val="22"/>
                <w:szCs w:val="22"/>
                <w:u w:val="single"/>
              </w:rPr>
            </w:pPr>
            <w:r w:rsidRPr="00336E65">
              <w:rPr>
                <w:rFonts w:cs="Calibri"/>
                <w:b/>
                <w:bCs/>
                <w:color w:val="000000"/>
                <w:sz w:val="22"/>
                <w:szCs w:val="22"/>
                <w:u w:val="single"/>
              </w:rPr>
              <w:t>KEY:</w:t>
            </w:r>
          </w:p>
        </w:tc>
        <w:tc>
          <w:tcPr>
            <w:tcW w:w="3573" w:type="dxa"/>
            <w:tcBorders>
              <w:top w:val="nil"/>
              <w:left w:val="nil"/>
              <w:bottom w:val="nil"/>
              <w:right w:val="nil"/>
            </w:tcBorders>
            <w:shd w:val="clear" w:color="auto" w:fill="auto"/>
            <w:noWrap/>
            <w:vAlign w:val="bottom"/>
            <w:hideMark/>
          </w:tcPr>
          <w:p w14:paraId="64AC8975" w14:textId="77777777" w:rsidR="00BA7890" w:rsidRPr="00336E65" w:rsidRDefault="00BA7890" w:rsidP="00BE7C3D">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4A222FF6" w14:textId="77777777" w:rsidR="00BA7890" w:rsidRPr="00336E65" w:rsidRDefault="00BA7890" w:rsidP="00BE7C3D">
            <w:pPr>
              <w:rPr>
                <w:rFonts w:ascii="Times New Roman" w:hAnsi="Times New Roman"/>
                <w:sz w:val="20"/>
                <w:szCs w:val="20"/>
              </w:rPr>
            </w:pPr>
          </w:p>
        </w:tc>
      </w:tr>
      <w:tr w:rsidR="00BA7890" w:rsidRPr="00336E65" w14:paraId="2F9F0FB8" w14:textId="77777777" w:rsidTr="00151152">
        <w:trPr>
          <w:trHeight w:val="20"/>
        </w:trPr>
        <w:tc>
          <w:tcPr>
            <w:tcW w:w="2827" w:type="dxa"/>
            <w:gridSpan w:val="2"/>
            <w:tcBorders>
              <w:top w:val="nil"/>
              <w:left w:val="single" w:sz="4" w:space="0" w:color="auto"/>
              <w:bottom w:val="nil"/>
              <w:right w:val="nil"/>
            </w:tcBorders>
            <w:shd w:val="clear" w:color="auto" w:fill="auto"/>
            <w:noWrap/>
            <w:vAlign w:val="bottom"/>
            <w:hideMark/>
          </w:tcPr>
          <w:p w14:paraId="5DFAFA64" w14:textId="77777777" w:rsidR="00BA7890" w:rsidRPr="00336E65" w:rsidRDefault="00BA7890" w:rsidP="00BE7C3D">
            <w:pPr>
              <w:rPr>
                <w:rFonts w:cs="Calibri"/>
                <w:b/>
                <w:bCs/>
                <w:color w:val="000000"/>
                <w:sz w:val="22"/>
                <w:szCs w:val="22"/>
              </w:rPr>
            </w:pPr>
            <w:r w:rsidRPr="00336E65">
              <w:rPr>
                <w:rFonts w:cs="Calibri"/>
                <w:b/>
                <w:bCs/>
                <w:color w:val="000000"/>
                <w:sz w:val="22"/>
                <w:szCs w:val="22"/>
              </w:rPr>
              <w:t>I = Introduced</w:t>
            </w:r>
          </w:p>
        </w:tc>
        <w:tc>
          <w:tcPr>
            <w:tcW w:w="3573" w:type="dxa"/>
            <w:tcBorders>
              <w:top w:val="nil"/>
              <w:left w:val="nil"/>
              <w:bottom w:val="nil"/>
              <w:right w:val="nil"/>
            </w:tcBorders>
            <w:shd w:val="clear" w:color="auto" w:fill="auto"/>
            <w:noWrap/>
            <w:vAlign w:val="bottom"/>
            <w:hideMark/>
          </w:tcPr>
          <w:p w14:paraId="0064C7A4" w14:textId="77777777" w:rsidR="00BA7890" w:rsidRPr="00336E65" w:rsidRDefault="00BA7890" w:rsidP="00BE7C3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54B94FA" w14:textId="77777777" w:rsidR="00BA7890" w:rsidRPr="00336E65" w:rsidRDefault="00BA7890" w:rsidP="00BE7C3D">
            <w:pPr>
              <w:rPr>
                <w:rFonts w:ascii="Times New Roman" w:hAnsi="Times New Roman"/>
                <w:sz w:val="20"/>
                <w:szCs w:val="20"/>
              </w:rPr>
            </w:pPr>
          </w:p>
        </w:tc>
      </w:tr>
      <w:tr w:rsidR="00BA7890" w:rsidRPr="00336E65" w14:paraId="07E8CC67" w14:textId="77777777" w:rsidTr="00151152">
        <w:trPr>
          <w:trHeight w:val="20"/>
        </w:trPr>
        <w:tc>
          <w:tcPr>
            <w:tcW w:w="2827" w:type="dxa"/>
            <w:gridSpan w:val="2"/>
            <w:tcBorders>
              <w:top w:val="nil"/>
              <w:left w:val="single" w:sz="4" w:space="0" w:color="auto"/>
              <w:bottom w:val="nil"/>
              <w:right w:val="nil"/>
            </w:tcBorders>
            <w:shd w:val="clear" w:color="auto" w:fill="auto"/>
            <w:noWrap/>
            <w:vAlign w:val="bottom"/>
            <w:hideMark/>
          </w:tcPr>
          <w:p w14:paraId="042ABFFE" w14:textId="77777777" w:rsidR="00BA7890" w:rsidRPr="00336E65" w:rsidRDefault="00BA7890" w:rsidP="00BE7C3D">
            <w:pPr>
              <w:rPr>
                <w:rFonts w:cs="Calibri"/>
                <w:b/>
                <w:bCs/>
                <w:color w:val="000000"/>
                <w:sz w:val="22"/>
                <w:szCs w:val="22"/>
              </w:rPr>
            </w:pPr>
            <w:r w:rsidRPr="00336E65">
              <w:rPr>
                <w:rFonts w:cs="Calibri"/>
                <w:b/>
                <w:bCs/>
                <w:color w:val="000000"/>
                <w:sz w:val="22"/>
                <w:szCs w:val="22"/>
              </w:rPr>
              <w:t>R = Reinforced/Developed</w:t>
            </w:r>
          </w:p>
        </w:tc>
        <w:tc>
          <w:tcPr>
            <w:tcW w:w="3573" w:type="dxa"/>
            <w:tcBorders>
              <w:top w:val="nil"/>
              <w:left w:val="nil"/>
              <w:bottom w:val="nil"/>
              <w:right w:val="nil"/>
            </w:tcBorders>
            <w:shd w:val="clear" w:color="auto" w:fill="auto"/>
            <w:noWrap/>
            <w:vAlign w:val="bottom"/>
            <w:hideMark/>
          </w:tcPr>
          <w:p w14:paraId="771424F3" w14:textId="77777777" w:rsidR="00BA7890" w:rsidRPr="00336E65" w:rsidRDefault="00BA7890" w:rsidP="00BE7C3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ADA6886" w14:textId="77777777" w:rsidR="00BA7890" w:rsidRPr="00336E65" w:rsidRDefault="00BA7890" w:rsidP="00BE7C3D">
            <w:pPr>
              <w:rPr>
                <w:rFonts w:ascii="Times New Roman" w:hAnsi="Times New Roman"/>
                <w:sz w:val="20"/>
                <w:szCs w:val="20"/>
              </w:rPr>
            </w:pPr>
          </w:p>
        </w:tc>
      </w:tr>
      <w:tr w:rsidR="00BA7890" w:rsidRPr="00336E65" w14:paraId="51567C07" w14:textId="77777777" w:rsidTr="00151152">
        <w:trPr>
          <w:trHeight w:val="20"/>
        </w:trPr>
        <w:tc>
          <w:tcPr>
            <w:tcW w:w="2827" w:type="dxa"/>
            <w:gridSpan w:val="2"/>
            <w:tcBorders>
              <w:top w:val="nil"/>
              <w:left w:val="single" w:sz="4" w:space="0" w:color="auto"/>
              <w:bottom w:val="nil"/>
              <w:right w:val="nil"/>
            </w:tcBorders>
            <w:shd w:val="clear" w:color="auto" w:fill="auto"/>
            <w:noWrap/>
            <w:vAlign w:val="bottom"/>
            <w:hideMark/>
          </w:tcPr>
          <w:p w14:paraId="08F6383B" w14:textId="77777777" w:rsidR="00BA7890" w:rsidRPr="00336E65" w:rsidRDefault="00BA7890" w:rsidP="00BE7C3D">
            <w:pPr>
              <w:rPr>
                <w:rFonts w:cs="Calibri"/>
                <w:b/>
                <w:bCs/>
                <w:color w:val="000000"/>
                <w:sz w:val="22"/>
                <w:szCs w:val="22"/>
              </w:rPr>
            </w:pPr>
            <w:r w:rsidRPr="00336E65">
              <w:rPr>
                <w:rFonts w:cs="Calibri"/>
                <w:b/>
                <w:bCs/>
                <w:color w:val="000000"/>
                <w:sz w:val="22"/>
                <w:szCs w:val="22"/>
              </w:rPr>
              <w:t>M = Mastered</w:t>
            </w:r>
          </w:p>
        </w:tc>
        <w:tc>
          <w:tcPr>
            <w:tcW w:w="3573" w:type="dxa"/>
            <w:tcBorders>
              <w:top w:val="nil"/>
              <w:left w:val="nil"/>
              <w:bottom w:val="nil"/>
              <w:right w:val="nil"/>
            </w:tcBorders>
            <w:shd w:val="clear" w:color="auto" w:fill="auto"/>
            <w:noWrap/>
            <w:vAlign w:val="bottom"/>
            <w:hideMark/>
          </w:tcPr>
          <w:p w14:paraId="68D7D45F" w14:textId="77777777" w:rsidR="00BA7890" w:rsidRPr="00336E65" w:rsidRDefault="00BA7890" w:rsidP="00BE7C3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AFB2F68" w14:textId="77777777" w:rsidR="00BA7890" w:rsidRPr="00336E65" w:rsidRDefault="00BA7890" w:rsidP="00BE7C3D">
            <w:pPr>
              <w:rPr>
                <w:rFonts w:ascii="Times New Roman" w:hAnsi="Times New Roman"/>
                <w:sz w:val="20"/>
                <w:szCs w:val="20"/>
              </w:rPr>
            </w:pPr>
          </w:p>
        </w:tc>
      </w:tr>
      <w:tr w:rsidR="00BA7890" w:rsidRPr="00336E65" w14:paraId="1A9BC2E8" w14:textId="77777777" w:rsidTr="00151152">
        <w:trPr>
          <w:trHeight w:val="20"/>
        </w:trPr>
        <w:tc>
          <w:tcPr>
            <w:tcW w:w="2827" w:type="dxa"/>
            <w:gridSpan w:val="2"/>
            <w:tcBorders>
              <w:top w:val="nil"/>
              <w:left w:val="single" w:sz="4" w:space="0" w:color="auto"/>
              <w:bottom w:val="single" w:sz="4" w:space="0" w:color="auto"/>
              <w:right w:val="nil"/>
            </w:tcBorders>
            <w:shd w:val="clear" w:color="auto" w:fill="auto"/>
            <w:noWrap/>
            <w:vAlign w:val="bottom"/>
            <w:hideMark/>
          </w:tcPr>
          <w:p w14:paraId="7DE0EAD0" w14:textId="77777777" w:rsidR="00BA7890" w:rsidRPr="00336E65" w:rsidRDefault="00BA7890" w:rsidP="00BE7C3D">
            <w:pPr>
              <w:rPr>
                <w:rFonts w:cs="Calibri"/>
                <w:b/>
                <w:bCs/>
                <w:color w:val="000000"/>
                <w:sz w:val="22"/>
                <w:szCs w:val="22"/>
              </w:rPr>
            </w:pPr>
            <w:r w:rsidRPr="00336E65">
              <w:rPr>
                <w:rFonts w:cs="Calibri"/>
                <w:b/>
                <w:bCs/>
                <w:color w:val="000000"/>
                <w:sz w:val="22"/>
                <w:szCs w:val="22"/>
              </w:rPr>
              <w:t>A = Assessed</w:t>
            </w:r>
          </w:p>
        </w:tc>
        <w:tc>
          <w:tcPr>
            <w:tcW w:w="3573" w:type="dxa"/>
            <w:tcBorders>
              <w:top w:val="nil"/>
              <w:left w:val="nil"/>
              <w:bottom w:val="nil"/>
              <w:right w:val="nil"/>
            </w:tcBorders>
            <w:shd w:val="clear" w:color="auto" w:fill="auto"/>
            <w:noWrap/>
            <w:vAlign w:val="bottom"/>
            <w:hideMark/>
          </w:tcPr>
          <w:p w14:paraId="389D1856" w14:textId="77777777" w:rsidR="00BA7890" w:rsidRPr="00336E65" w:rsidRDefault="00BA7890" w:rsidP="00BE7C3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DBB6EEF" w14:textId="77777777" w:rsidR="00BA7890" w:rsidRPr="00336E65" w:rsidRDefault="00BA7890" w:rsidP="00BE7C3D">
            <w:pPr>
              <w:rPr>
                <w:rFonts w:ascii="Times New Roman" w:hAnsi="Times New Roman"/>
                <w:sz w:val="20"/>
                <w:szCs w:val="20"/>
              </w:rPr>
            </w:pPr>
          </w:p>
        </w:tc>
      </w:tr>
      <w:tr w:rsidR="00BA7890" w:rsidRPr="00336E65" w14:paraId="6585FAA1"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64911053" w14:textId="77777777" w:rsidR="00BA7890" w:rsidRPr="00336E65" w:rsidRDefault="00BA7890" w:rsidP="00BE7C3D">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2C2C3C63" w14:textId="77777777" w:rsidR="00BA7890" w:rsidRPr="00336E65" w:rsidRDefault="00BA7890" w:rsidP="00BE7C3D">
            <w:pPr>
              <w:rPr>
                <w:rFonts w:cs="Calibri"/>
                <w:b/>
                <w:bCs/>
                <w:sz w:val="22"/>
                <w:szCs w:val="22"/>
              </w:rPr>
            </w:pPr>
            <w:r w:rsidRPr="00336E65">
              <w:rPr>
                <w:rFonts w:cs="Calibri"/>
                <w:b/>
                <w:bCs/>
                <w:sz w:val="22"/>
                <w:szCs w:val="22"/>
              </w:rPr>
              <w:t> </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38155B96" w14:textId="77777777" w:rsidR="00BA7890" w:rsidRPr="00336E65" w:rsidRDefault="00BA7890" w:rsidP="00BE7C3D">
            <w:pPr>
              <w:rPr>
                <w:rFonts w:cs="Calibri"/>
                <w:b/>
                <w:bCs/>
                <w:sz w:val="22"/>
                <w:szCs w:val="22"/>
              </w:rPr>
            </w:pPr>
            <w:r w:rsidRPr="00336E65">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2667571F" w14:textId="77777777" w:rsidR="00BA7890" w:rsidRPr="00336E65" w:rsidRDefault="00BA7890" w:rsidP="00BE7C3D">
            <w:pPr>
              <w:rPr>
                <w:rFonts w:cs="Calibri"/>
                <w:b/>
                <w:bCs/>
                <w:sz w:val="22"/>
                <w:szCs w:val="22"/>
              </w:rPr>
            </w:pPr>
            <w:r w:rsidRPr="00336E65">
              <w:rPr>
                <w:rFonts w:cs="Calibri"/>
                <w:b/>
                <w:bCs/>
                <w:sz w:val="22"/>
                <w:szCs w:val="22"/>
              </w:rPr>
              <w:t>Learning Outcomes</w:t>
            </w:r>
          </w:p>
        </w:tc>
      </w:tr>
      <w:tr w:rsidR="00BA7890" w:rsidRPr="00336E65" w14:paraId="6593725E"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5FECDF6F" w14:textId="77777777" w:rsidR="00BA7890" w:rsidRPr="00336E65" w:rsidRDefault="00BA7890" w:rsidP="00BE7C3D">
            <w:pPr>
              <w:rPr>
                <w:rFonts w:cs="Calibri"/>
                <w:b/>
                <w:bCs/>
                <w:sz w:val="22"/>
                <w:szCs w:val="22"/>
              </w:rPr>
            </w:pPr>
            <w:r w:rsidRPr="00336E65">
              <w:rPr>
                <w:rFonts w:cs="Calibri"/>
                <w:b/>
                <w:bCs/>
                <w:sz w:val="22"/>
                <w:szCs w:val="22"/>
              </w:rPr>
              <w:t> </w:t>
            </w:r>
          </w:p>
        </w:tc>
        <w:tc>
          <w:tcPr>
            <w:tcW w:w="976" w:type="dxa"/>
            <w:tcBorders>
              <w:top w:val="nil"/>
              <w:left w:val="nil"/>
              <w:bottom w:val="single" w:sz="4" w:space="0" w:color="auto"/>
              <w:right w:val="single" w:sz="4" w:space="0" w:color="auto"/>
            </w:tcBorders>
            <w:shd w:val="clear" w:color="000000" w:fill="C5D9F1"/>
            <w:noWrap/>
            <w:vAlign w:val="bottom"/>
            <w:hideMark/>
          </w:tcPr>
          <w:p w14:paraId="1D448336" w14:textId="77777777" w:rsidR="00BA7890" w:rsidRPr="00336E65" w:rsidRDefault="00BA7890" w:rsidP="00BE7C3D">
            <w:pPr>
              <w:rPr>
                <w:rFonts w:cs="Calibri"/>
                <w:b/>
                <w:bCs/>
                <w:sz w:val="22"/>
                <w:szCs w:val="22"/>
              </w:rPr>
            </w:pPr>
            <w:r w:rsidRPr="00336E65">
              <w:rPr>
                <w:rFonts w:cs="Calibri"/>
                <w:b/>
                <w:bCs/>
                <w:sz w:val="22"/>
                <w:szCs w:val="22"/>
              </w:rPr>
              <w:t> </w:t>
            </w:r>
          </w:p>
        </w:tc>
        <w:tc>
          <w:tcPr>
            <w:tcW w:w="3573" w:type="dxa"/>
            <w:tcBorders>
              <w:top w:val="nil"/>
              <w:left w:val="nil"/>
              <w:bottom w:val="single" w:sz="4" w:space="0" w:color="auto"/>
              <w:right w:val="single" w:sz="4" w:space="0" w:color="auto"/>
            </w:tcBorders>
            <w:shd w:val="clear" w:color="000000" w:fill="C5D9F1"/>
            <w:noWrap/>
            <w:vAlign w:val="bottom"/>
            <w:hideMark/>
          </w:tcPr>
          <w:p w14:paraId="686A78F2" w14:textId="77777777" w:rsidR="00BA7890" w:rsidRPr="00336E65" w:rsidRDefault="00BA7890" w:rsidP="00BE7C3D">
            <w:pPr>
              <w:rPr>
                <w:rFonts w:cs="Calibri"/>
                <w:b/>
                <w:bCs/>
                <w:sz w:val="22"/>
                <w:szCs w:val="22"/>
              </w:rPr>
            </w:pPr>
            <w:r w:rsidRPr="00336E65">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57AEBCF2" w14:textId="77777777" w:rsidR="00BA7890" w:rsidRPr="00336E65" w:rsidRDefault="00BA7890" w:rsidP="00BE7C3D">
            <w:pPr>
              <w:rPr>
                <w:rFonts w:cs="Calibri"/>
                <w:b/>
                <w:bCs/>
                <w:sz w:val="22"/>
                <w:szCs w:val="22"/>
              </w:rPr>
            </w:pPr>
            <w:r w:rsidRPr="00336E65">
              <w:rPr>
                <w:rFonts w:cs="Calibri"/>
                <w:b/>
                <w:bCs/>
                <w:sz w:val="22"/>
                <w:szCs w:val="22"/>
              </w:rPr>
              <w:t>LO1:</w:t>
            </w:r>
          </w:p>
        </w:tc>
      </w:tr>
      <w:tr w:rsidR="00BA7890" w:rsidRPr="00336E65" w14:paraId="109CA6ED" w14:textId="77777777" w:rsidTr="00151152">
        <w:trPr>
          <w:trHeight w:val="20"/>
        </w:trPr>
        <w:tc>
          <w:tcPr>
            <w:tcW w:w="1851" w:type="dxa"/>
            <w:tcBorders>
              <w:top w:val="nil"/>
              <w:left w:val="single" w:sz="4" w:space="0" w:color="auto"/>
              <w:bottom w:val="nil"/>
              <w:right w:val="nil"/>
            </w:tcBorders>
            <w:shd w:val="clear" w:color="auto" w:fill="auto"/>
            <w:noWrap/>
            <w:vAlign w:val="bottom"/>
            <w:hideMark/>
          </w:tcPr>
          <w:p w14:paraId="649773E9" w14:textId="77777777" w:rsidR="00BA7890" w:rsidRPr="00336E65" w:rsidRDefault="00BA7890" w:rsidP="00BE7C3D">
            <w:pPr>
              <w:rPr>
                <w:rFonts w:cs="Calibri"/>
                <w:sz w:val="22"/>
                <w:szCs w:val="22"/>
              </w:rPr>
            </w:pPr>
            <w:r w:rsidRPr="00336E65">
              <w:rPr>
                <w:rFonts w:cs="Calibri"/>
                <w:sz w:val="22"/>
                <w:szCs w:val="22"/>
              </w:rPr>
              <w:t> </w:t>
            </w:r>
          </w:p>
        </w:tc>
        <w:tc>
          <w:tcPr>
            <w:tcW w:w="976" w:type="dxa"/>
            <w:tcBorders>
              <w:top w:val="nil"/>
              <w:left w:val="nil"/>
              <w:bottom w:val="nil"/>
              <w:right w:val="nil"/>
            </w:tcBorders>
            <w:shd w:val="clear" w:color="auto" w:fill="auto"/>
            <w:noWrap/>
            <w:vAlign w:val="bottom"/>
            <w:hideMark/>
          </w:tcPr>
          <w:p w14:paraId="2146A3D6" w14:textId="77777777" w:rsidR="00BA7890" w:rsidRPr="00336E65" w:rsidRDefault="00BA7890" w:rsidP="00BE7C3D">
            <w:pPr>
              <w:rPr>
                <w:rFonts w:cs="Calibri"/>
                <w:sz w:val="22"/>
                <w:szCs w:val="22"/>
              </w:rPr>
            </w:pPr>
          </w:p>
        </w:tc>
        <w:tc>
          <w:tcPr>
            <w:tcW w:w="3573" w:type="dxa"/>
            <w:tcBorders>
              <w:top w:val="nil"/>
              <w:left w:val="nil"/>
              <w:bottom w:val="nil"/>
              <w:right w:val="nil"/>
            </w:tcBorders>
            <w:shd w:val="clear" w:color="auto" w:fill="auto"/>
            <w:noWrap/>
            <w:vAlign w:val="bottom"/>
            <w:hideMark/>
          </w:tcPr>
          <w:p w14:paraId="2E081BB0" w14:textId="77777777" w:rsidR="00BA7890" w:rsidRPr="00336E65" w:rsidRDefault="00BA7890" w:rsidP="00BE7C3D">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081B0BB4" w14:textId="77777777" w:rsidR="00BA7890" w:rsidRPr="00336E65" w:rsidRDefault="00BA7890" w:rsidP="00BE7C3D">
            <w:pPr>
              <w:rPr>
                <w:rFonts w:cs="Calibri"/>
                <w:sz w:val="22"/>
                <w:szCs w:val="22"/>
              </w:rPr>
            </w:pPr>
            <w:r w:rsidRPr="00336E65">
              <w:rPr>
                <w:rFonts w:cs="Calibri"/>
                <w:sz w:val="22"/>
                <w:szCs w:val="22"/>
              </w:rPr>
              <w:t>Graduates will demonstrate a degree of biological content knowledge appropriate to their degree level.</w:t>
            </w:r>
          </w:p>
        </w:tc>
      </w:tr>
      <w:tr w:rsidR="00BA7890" w:rsidRPr="00336E65" w14:paraId="5124D9B4" w14:textId="77777777" w:rsidTr="00151152">
        <w:trPr>
          <w:trHeight w:val="20"/>
        </w:trPr>
        <w:tc>
          <w:tcPr>
            <w:tcW w:w="185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BC7DDB" w14:textId="77777777" w:rsidR="00BA7890" w:rsidRPr="00336E65" w:rsidRDefault="00BA7890" w:rsidP="00BE7C3D">
            <w:pPr>
              <w:rPr>
                <w:rFonts w:cs="Calibri"/>
                <w:b/>
                <w:bCs/>
                <w:sz w:val="22"/>
                <w:szCs w:val="22"/>
              </w:rPr>
            </w:pPr>
            <w:r w:rsidRPr="00336E65">
              <w:rPr>
                <w:rFonts w:cs="Calibri"/>
                <w:b/>
                <w:bCs/>
                <w:sz w:val="22"/>
                <w:szCs w:val="22"/>
              </w:rPr>
              <w:t>Course Subject</w:t>
            </w:r>
          </w:p>
        </w:tc>
        <w:tc>
          <w:tcPr>
            <w:tcW w:w="976" w:type="dxa"/>
            <w:tcBorders>
              <w:top w:val="single" w:sz="4" w:space="0" w:color="auto"/>
              <w:left w:val="nil"/>
              <w:bottom w:val="single" w:sz="4" w:space="0" w:color="auto"/>
              <w:right w:val="single" w:sz="4" w:space="0" w:color="auto"/>
            </w:tcBorders>
            <w:shd w:val="clear" w:color="000000" w:fill="C5D9F1"/>
            <w:noWrap/>
            <w:vAlign w:val="bottom"/>
            <w:hideMark/>
          </w:tcPr>
          <w:p w14:paraId="2E351765" w14:textId="77777777" w:rsidR="00BA7890" w:rsidRPr="00336E65" w:rsidRDefault="00BA7890" w:rsidP="00BE7C3D">
            <w:pPr>
              <w:rPr>
                <w:rFonts w:cs="Calibri"/>
                <w:b/>
                <w:bCs/>
                <w:sz w:val="22"/>
                <w:szCs w:val="22"/>
              </w:rPr>
            </w:pPr>
            <w:r w:rsidRPr="00336E65">
              <w:rPr>
                <w:rFonts w:cs="Calibri"/>
                <w:b/>
                <w:bCs/>
                <w:sz w:val="22"/>
                <w:szCs w:val="22"/>
              </w:rPr>
              <w:t>Number</w:t>
            </w:r>
          </w:p>
        </w:tc>
        <w:tc>
          <w:tcPr>
            <w:tcW w:w="3573" w:type="dxa"/>
            <w:tcBorders>
              <w:top w:val="single" w:sz="4" w:space="0" w:color="auto"/>
              <w:left w:val="nil"/>
              <w:bottom w:val="single" w:sz="4" w:space="0" w:color="auto"/>
              <w:right w:val="single" w:sz="4" w:space="0" w:color="auto"/>
            </w:tcBorders>
            <w:shd w:val="clear" w:color="000000" w:fill="C5D9F1"/>
            <w:noWrap/>
            <w:vAlign w:val="bottom"/>
            <w:hideMark/>
          </w:tcPr>
          <w:p w14:paraId="45CF598E" w14:textId="77777777" w:rsidR="00BA7890" w:rsidRPr="00336E65" w:rsidRDefault="00BA7890" w:rsidP="00BE7C3D">
            <w:pPr>
              <w:rPr>
                <w:rFonts w:cs="Calibri"/>
                <w:b/>
                <w:bCs/>
                <w:sz w:val="22"/>
                <w:szCs w:val="22"/>
              </w:rPr>
            </w:pPr>
            <w:r w:rsidRPr="00336E65">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3EAB6A96" w14:textId="77777777" w:rsidR="00BA7890" w:rsidRPr="00336E65" w:rsidRDefault="00BA7890" w:rsidP="00BE7C3D">
            <w:pPr>
              <w:rPr>
                <w:rFonts w:cs="Calibri"/>
                <w:color w:val="000000"/>
                <w:sz w:val="22"/>
                <w:szCs w:val="22"/>
              </w:rPr>
            </w:pPr>
            <w:r w:rsidRPr="00336E65">
              <w:rPr>
                <w:rFonts w:cs="Calibri"/>
                <w:color w:val="000000"/>
                <w:sz w:val="22"/>
                <w:szCs w:val="22"/>
              </w:rPr>
              <w:t> </w:t>
            </w:r>
          </w:p>
        </w:tc>
      </w:tr>
      <w:tr w:rsidR="00BA7890" w:rsidRPr="00336E65" w14:paraId="069C907D"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0DC0A6BC"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32C933B1" w14:textId="77777777" w:rsidR="00BA7890" w:rsidRPr="00336E65" w:rsidRDefault="00BA7890" w:rsidP="00BE7C3D">
            <w:pPr>
              <w:jc w:val="right"/>
              <w:rPr>
                <w:rFonts w:cs="Calibri"/>
                <w:color w:val="000000"/>
                <w:sz w:val="22"/>
                <w:szCs w:val="22"/>
              </w:rPr>
            </w:pPr>
            <w:r w:rsidRPr="00336E65">
              <w:rPr>
                <w:rFonts w:cs="Calibri"/>
                <w:color w:val="000000"/>
                <w:sz w:val="22"/>
                <w:szCs w:val="22"/>
              </w:rPr>
              <w:t>500</w:t>
            </w:r>
          </w:p>
        </w:tc>
        <w:tc>
          <w:tcPr>
            <w:tcW w:w="3573" w:type="dxa"/>
            <w:tcBorders>
              <w:top w:val="nil"/>
              <w:left w:val="nil"/>
              <w:bottom w:val="single" w:sz="4" w:space="0" w:color="auto"/>
              <w:right w:val="single" w:sz="4" w:space="0" w:color="auto"/>
            </w:tcBorders>
            <w:shd w:val="clear" w:color="000000" w:fill="C5D9F1"/>
            <w:vAlign w:val="bottom"/>
            <w:hideMark/>
          </w:tcPr>
          <w:p w14:paraId="6BD0EC62" w14:textId="77777777" w:rsidR="00BA7890" w:rsidRPr="00336E65" w:rsidRDefault="00BA7890" w:rsidP="00BE7C3D">
            <w:pPr>
              <w:rPr>
                <w:rFonts w:cs="Calibri"/>
                <w:color w:val="000000"/>
                <w:sz w:val="22"/>
                <w:szCs w:val="22"/>
              </w:rPr>
            </w:pPr>
            <w:r w:rsidRPr="00336E65">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490958B2" w14:textId="77777777" w:rsidR="00BA7890" w:rsidRPr="00336E65" w:rsidRDefault="00BA7890" w:rsidP="00BE7C3D">
            <w:pPr>
              <w:rPr>
                <w:rFonts w:cs="Calibri"/>
                <w:color w:val="000000"/>
                <w:sz w:val="22"/>
                <w:szCs w:val="22"/>
              </w:rPr>
            </w:pPr>
            <w:proofErr w:type="gramStart"/>
            <w:r w:rsidRPr="00336E65">
              <w:rPr>
                <w:rFonts w:cs="Calibri"/>
                <w:color w:val="000000"/>
                <w:sz w:val="22"/>
                <w:szCs w:val="22"/>
              </w:rPr>
              <w:t>R,M</w:t>
            </w:r>
            <w:proofErr w:type="gramEnd"/>
          </w:p>
        </w:tc>
      </w:tr>
      <w:tr w:rsidR="00BA7890" w:rsidRPr="00336E65" w14:paraId="05B087FB"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3F5FCD7F"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595B62EB" w14:textId="77777777" w:rsidR="00BA7890" w:rsidRPr="00336E65" w:rsidRDefault="00BA7890" w:rsidP="00BE7C3D">
            <w:pPr>
              <w:jc w:val="right"/>
              <w:rPr>
                <w:rFonts w:cs="Calibri"/>
                <w:color w:val="000000"/>
                <w:sz w:val="22"/>
                <w:szCs w:val="22"/>
              </w:rPr>
            </w:pPr>
            <w:r w:rsidRPr="00336E65">
              <w:rPr>
                <w:rFonts w:cs="Calibri"/>
                <w:color w:val="000000"/>
                <w:sz w:val="22"/>
                <w:szCs w:val="22"/>
              </w:rPr>
              <w:t>532</w:t>
            </w:r>
          </w:p>
        </w:tc>
        <w:tc>
          <w:tcPr>
            <w:tcW w:w="3573" w:type="dxa"/>
            <w:tcBorders>
              <w:top w:val="nil"/>
              <w:left w:val="nil"/>
              <w:bottom w:val="single" w:sz="4" w:space="0" w:color="auto"/>
              <w:right w:val="single" w:sz="4" w:space="0" w:color="auto"/>
            </w:tcBorders>
            <w:shd w:val="clear" w:color="000000" w:fill="C5D9F1"/>
            <w:vAlign w:val="bottom"/>
            <w:hideMark/>
          </w:tcPr>
          <w:p w14:paraId="21EEACC9" w14:textId="77777777" w:rsidR="00BA7890" w:rsidRPr="00336E65" w:rsidRDefault="00BA7890" w:rsidP="00BE7C3D">
            <w:pPr>
              <w:rPr>
                <w:rFonts w:cs="Calibri"/>
                <w:color w:val="000000"/>
                <w:sz w:val="22"/>
                <w:szCs w:val="22"/>
              </w:rPr>
            </w:pPr>
            <w:r w:rsidRPr="00336E65">
              <w:rPr>
                <w:rFonts w:cs="Calibri"/>
                <w:color w:val="000000"/>
                <w:sz w:val="22"/>
                <w:szCs w:val="22"/>
              </w:rPr>
              <w:t>Behavioral Ecology</w:t>
            </w:r>
          </w:p>
        </w:tc>
        <w:tc>
          <w:tcPr>
            <w:tcW w:w="2360" w:type="dxa"/>
            <w:tcBorders>
              <w:top w:val="nil"/>
              <w:left w:val="nil"/>
              <w:bottom w:val="single" w:sz="4" w:space="0" w:color="auto"/>
              <w:right w:val="single" w:sz="4" w:space="0" w:color="auto"/>
            </w:tcBorders>
            <w:shd w:val="clear" w:color="auto" w:fill="auto"/>
            <w:noWrap/>
            <w:vAlign w:val="bottom"/>
            <w:hideMark/>
          </w:tcPr>
          <w:p w14:paraId="5C676592"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32A5F218"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605D57E9"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78027A88" w14:textId="77777777" w:rsidR="00BA7890" w:rsidRPr="00336E65" w:rsidRDefault="00BA7890" w:rsidP="00BE7C3D">
            <w:pPr>
              <w:jc w:val="right"/>
              <w:rPr>
                <w:rFonts w:cs="Calibri"/>
                <w:color w:val="000000"/>
                <w:sz w:val="22"/>
                <w:szCs w:val="22"/>
              </w:rPr>
            </w:pPr>
            <w:r w:rsidRPr="00336E65">
              <w:rPr>
                <w:rFonts w:cs="Calibri"/>
                <w:color w:val="000000"/>
                <w:sz w:val="22"/>
                <w:szCs w:val="22"/>
              </w:rPr>
              <w:t>543</w:t>
            </w:r>
          </w:p>
        </w:tc>
        <w:tc>
          <w:tcPr>
            <w:tcW w:w="3573" w:type="dxa"/>
            <w:tcBorders>
              <w:top w:val="nil"/>
              <w:left w:val="nil"/>
              <w:bottom w:val="single" w:sz="4" w:space="0" w:color="auto"/>
              <w:right w:val="single" w:sz="4" w:space="0" w:color="auto"/>
            </w:tcBorders>
            <w:shd w:val="clear" w:color="000000" w:fill="C5D9F1"/>
            <w:vAlign w:val="bottom"/>
            <w:hideMark/>
          </w:tcPr>
          <w:p w14:paraId="12239B09" w14:textId="77777777" w:rsidR="00BA7890" w:rsidRPr="00336E65" w:rsidRDefault="00BA7890" w:rsidP="00BE7C3D">
            <w:pPr>
              <w:rPr>
                <w:rFonts w:cs="Calibri"/>
                <w:color w:val="000000"/>
                <w:sz w:val="22"/>
                <w:szCs w:val="22"/>
              </w:rPr>
            </w:pPr>
            <w:proofErr w:type="spellStart"/>
            <w:r w:rsidRPr="00336E65">
              <w:rPr>
                <w:rFonts w:cs="Calibri"/>
                <w:color w:val="000000"/>
                <w:sz w:val="22"/>
                <w:szCs w:val="22"/>
              </w:rPr>
              <w:t>Enivronmental</w:t>
            </w:r>
            <w:proofErr w:type="spellEnd"/>
            <w:r w:rsidRPr="00336E65">
              <w:rPr>
                <w:rFonts w:cs="Calibri"/>
                <w:color w:val="000000"/>
                <w:sz w:val="22"/>
                <w:szCs w:val="22"/>
              </w:rPr>
              <w:t xml:space="preserve"> Science Concepts</w:t>
            </w:r>
          </w:p>
        </w:tc>
        <w:tc>
          <w:tcPr>
            <w:tcW w:w="2360" w:type="dxa"/>
            <w:tcBorders>
              <w:top w:val="nil"/>
              <w:left w:val="nil"/>
              <w:bottom w:val="single" w:sz="4" w:space="0" w:color="auto"/>
              <w:right w:val="single" w:sz="4" w:space="0" w:color="auto"/>
            </w:tcBorders>
            <w:shd w:val="clear" w:color="auto" w:fill="auto"/>
            <w:noWrap/>
            <w:vAlign w:val="bottom"/>
            <w:hideMark/>
          </w:tcPr>
          <w:p w14:paraId="7AFF63D6"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018BED52"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2345452F"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337BD3F9" w14:textId="77777777" w:rsidR="00BA7890" w:rsidRPr="00336E65" w:rsidRDefault="00BA7890" w:rsidP="00BE7C3D">
            <w:pPr>
              <w:jc w:val="right"/>
              <w:rPr>
                <w:rFonts w:cs="Calibri"/>
                <w:color w:val="000000"/>
                <w:sz w:val="22"/>
                <w:szCs w:val="22"/>
              </w:rPr>
            </w:pPr>
            <w:r w:rsidRPr="00336E65">
              <w:rPr>
                <w:rFonts w:cs="Calibri"/>
                <w:color w:val="000000"/>
                <w:sz w:val="22"/>
                <w:szCs w:val="22"/>
              </w:rPr>
              <w:t>545</w:t>
            </w:r>
          </w:p>
        </w:tc>
        <w:tc>
          <w:tcPr>
            <w:tcW w:w="3573" w:type="dxa"/>
            <w:tcBorders>
              <w:top w:val="nil"/>
              <w:left w:val="nil"/>
              <w:bottom w:val="single" w:sz="4" w:space="0" w:color="auto"/>
              <w:right w:val="single" w:sz="4" w:space="0" w:color="auto"/>
            </w:tcBorders>
            <w:shd w:val="clear" w:color="000000" w:fill="C5D9F1"/>
            <w:noWrap/>
            <w:vAlign w:val="bottom"/>
            <w:hideMark/>
          </w:tcPr>
          <w:p w14:paraId="307FBE44" w14:textId="77777777" w:rsidR="00BA7890" w:rsidRPr="00336E65" w:rsidRDefault="00BA7890" w:rsidP="00BE7C3D">
            <w:pPr>
              <w:rPr>
                <w:rFonts w:cs="Calibri"/>
                <w:color w:val="000000"/>
                <w:sz w:val="22"/>
                <w:szCs w:val="22"/>
              </w:rPr>
            </w:pPr>
            <w:r w:rsidRPr="00336E65">
              <w:rPr>
                <w:rFonts w:cs="Calibri"/>
                <w:color w:val="000000"/>
                <w:sz w:val="22"/>
                <w:szCs w:val="22"/>
              </w:rPr>
              <w:t>Animal Communication</w:t>
            </w:r>
          </w:p>
        </w:tc>
        <w:tc>
          <w:tcPr>
            <w:tcW w:w="2360" w:type="dxa"/>
            <w:tcBorders>
              <w:top w:val="nil"/>
              <w:left w:val="nil"/>
              <w:bottom w:val="single" w:sz="4" w:space="0" w:color="auto"/>
              <w:right w:val="single" w:sz="4" w:space="0" w:color="auto"/>
            </w:tcBorders>
            <w:shd w:val="clear" w:color="auto" w:fill="auto"/>
            <w:noWrap/>
            <w:vAlign w:val="bottom"/>
            <w:hideMark/>
          </w:tcPr>
          <w:p w14:paraId="2FB30322"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63176E3A"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701C1E94"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01CE1206" w14:textId="77777777" w:rsidR="00BA7890" w:rsidRPr="00336E65" w:rsidRDefault="00BA7890" w:rsidP="00BE7C3D">
            <w:pPr>
              <w:jc w:val="right"/>
              <w:rPr>
                <w:rFonts w:cs="Calibri"/>
                <w:color w:val="000000"/>
                <w:sz w:val="22"/>
                <w:szCs w:val="22"/>
              </w:rPr>
            </w:pPr>
            <w:r w:rsidRPr="00336E65">
              <w:rPr>
                <w:rFonts w:cs="Calibri"/>
                <w:color w:val="000000"/>
                <w:sz w:val="22"/>
                <w:szCs w:val="22"/>
              </w:rPr>
              <w:t>411G</w:t>
            </w:r>
          </w:p>
        </w:tc>
        <w:tc>
          <w:tcPr>
            <w:tcW w:w="3573" w:type="dxa"/>
            <w:tcBorders>
              <w:top w:val="nil"/>
              <w:left w:val="nil"/>
              <w:bottom w:val="single" w:sz="4" w:space="0" w:color="auto"/>
              <w:right w:val="single" w:sz="4" w:space="0" w:color="auto"/>
            </w:tcBorders>
            <w:shd w:val="clear" w:color="000000" w:fill="C5D9F1"/>
            <w:vAlign w:val="bottom"/>
            <w:hideMark/>
          </w:tcPr>
          <w:p w14:paraId="599631BE" w14:textId="77777777" w:rsidR="00BA7890" w:rsidRPr="00336E65" w:rsidRDefault="00BA7890" w:rsidP="00BE7C3D">
            <w:pPr>
              <w:rPr>
                <w:rFonts w:cs="Calibri"/>
                <w:color w:val="000000"/>
                <w:sz w:val="22"/>
                <w:szCs w:val="22"/>
              </w:rPr>
            </w:pPr>
            <w:r w:rsidRPr="00336E65">
              <w:rPr>
                <w:rFonts w:cs="Calibri"/>
                <w:color w:val="000000"/>
                <w:sz w:val="22"/>
                <w:szCs w:val="22"/>
              </w:rPr>
              <w:t>Cell Biology</w:t>
            </w:r>
          </w:p>
        </w:tc>
        <w:tc>
          <w:tcPr>
            <w:tcW w:w="2360" w:type="dxa"/>
            <w:tcBorders>
              <w:top w:val="nil"/>
              <w:left w:val="nil"/>
              <w:bottom w:val="single" w:sz="4" w:space="0" w:color="auto"/>
              <w:right w:val="single" w:sz="4" w:space="0" w:color="auto"/>
            </w:tcBorders>
            <w:shd w:val="clear" w:color="auto" w:fill="auto"/>
            <w:noWrap/>
            <w:vAlign w:val="bottom"/>
            <w:hideMark/>
          </w:tcPr>
          <w:p w14:paraId="71FF1D64"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36672C02"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14EC8C4D"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51CF28A8" w14:textId="77777777" w:rsidR="00BA7890" w:rsidRPr="00336E65" w:rsidRDefault="00BA7890" w:rsidP="00BE7C3D">
            <w:pPr>
              <w:jc w:val="right"/>
              <w:rPr>
                <w:rFonts w:cs="Calibri"/>
                <w:color w:val="000000"/>
                <w:sz w:val="22"/>
                <w:szCs w:val="22"/>
              </w:rPr>
            </w:pPr>
            <w:r w:rsidRPr="00336E65">
              <w:rPr>
                <w:rFonts w:cs="Calibri"/>
                <w:color w:val="000000"/>
                <w:sz w:val="22"/>
                <w:szCs w:val="22"/>
              </w:rPr>
              <w:t>446G</w:t>
            </w:r>
          </w:p>
        </w:tc>
        <w:tc>
          <w:tcPr>
            <w:tcW w:w="3573" w:type="dxa"/>
            <w:tcBorders>
              <w:top w:val="nil"/>
              <w:left w:val="nil"/>
              <w:bottom w:val="single" w:sz="4" w:space="0" w:color="auto"/>
              <w:right w:val="single" w:sz="4" w:space="0" w:color="auto"/>
            </w:tcBorders>
            <w:shd w:val="clear" w:color="000000" w:fill="C5D9F1"/>
            <w:noWrap/>
            <w:vAlign w:val="bottom"/>
            <w:hideMark/>
          </w:tcPr>
          <w:p w14:paraId="1357A833" w14:textId="77777777" w:rsidR="00BA7890" w:rsidRPr="00336E65" w:rsidRDefault="00BA7890" w:rsidP="00BE7C3D">
            <w:pPr>
              <w:rPr>
                <w:rFonts w:cs="Calibri"/>
                <w:color w:val="000000"/>
                <w:sz w:val="22"/>
                <w:szCs w:val="22"/>
              </w:rPr>
            </w:pPr>
            <w:r w:rsidRPr="00336E65">
              <w:rPr>
                <w:rFonts w:cs="Calibri"/>
                <w:color w:val="000000"/>
                <w:sz w:val="22"/>
                <w:szCs w:val="22"/>
              </w:rPr>
              <w:t>Biochemistry I</w:t>
            </w:r>
          </w:p>
        </w:tc>
        <w:tc>
          <w:tcPr>
            <w:tcW w:w="2360" w:type="dxa"/>
            <w:tcBorders>
              <w:top w:val="nil"/>
              <w:left w:val="nil"/>
              <w:bottom w:val="single" w:sz="4" w:space="0" w:color="auto"/>
              <w:right w:val="single" w:sz="4" w:space="0" w:color="auto"/>
            </w:tcBorders>
            <w:shd w:val="clear" w:color="auto" w:fill="auto"/>
            <w:noWrap/>
            <w:vAlign w:val="bottom"/>
            <w:hideMark/>
          </w:tcPr>
          <w:p w14:paraId="24DC66F9"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366806B5"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2F10227E"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1908067B" w14:textId="77777777" w:rsidR="00BA7890" w:rsidRPr="00336E65" w:rsidRDefault="00BA7890" w:rsidP="00BE7C3D">
            <w:pPr>
              <w:jc w:val="right"/>
              <w:rPr>
                <w:rFonts w:cs="Calibri"/>
                <w:color w:val="000000"/>
                <w:sz w:val="22"/>
                <w:szCs w:val="22"/>
              </w:rPr>
            </w:pPr>
            <w:r w:rsidRPr="00336E65">
              <w:rPr>
                <w:rFonts w:cs="Calibri"/>
                <w:color w:val="000000"/>
                <w:sz w:val="22"/>
                <w:szCs w:val="22"/>
              </w:rPr>
              <w:t>495G</w:t>
            </w:r>
          </w:p>
        </w:tc>
        <w:tc>
          <w:tcPr>
            <w:tcW w:w="3573" w:type="dxa"/>
            <w:tcBorders>
              <w:top w:val="nil"/>
              <w:left w:val="nil"/>
              <w:bottom w:val="single" w:sz="4" w:space="0" w:color="auto"/>
              <w:right w:val="single" w:sz="4" w:space="0" w:color="auto"/>
            </w:tcBorders>
            <w:shd w:val="clear" w:color="000000" w:fill="C5D9F1"/>
            <w:noWrap/>
            <w:vAlign w:val="bottom"/>
            <w:hideMark/>
          </w:tcPr>
          <w:p w14:paraId="63ED53D4" w14:textId="77777777" w:rsidR="00BA7890" w:rsidRPr="00336E65" w:rsidRDefault="00BA7890" w:rsidP="00BE7C3D">
            <w:pPr>
              <w:rPr>
                <w:rFonts w:cs="Calibri"/>
                <w:color w:val="000000"/>
                <w:sz w:val="22"/>
                <w:szCs w:val="22"/>
              </w:rPr>
            </w:pPr>
            <w:r w:rsidRPr="00336E65">
              <w:rPr>
                <w:rFonts w:cs="Calibri"/>
                <w:color w:val="000000"/>
                <w:sz w:val="22"/>
                <w:szCs w:val="22"/>
              </w:rPr>
              <w:t>Molecular Genetics</w:t>
            </w:r>
          </w:p>
        </w:tc>
        <w:tc>
          <w:tcPr>
            <w:tcW w:w="2360" w:type="dxa"/>
            <w:tcBorders>
              <w:top w:val="nil"/>
              <w:left w:val="nil"/>
              <w:bottom w:val="single" w:sz="4" w:space="0" w:color="auto"/>
              <w:right w:val="single" w:sz="4" w:space="0" w:color="auto"/>
            </w:tcBorders>
            <w:shd w:val="clear" w:color="auto" w:fill="auto"/>
            <w:noWrap/>
            <w:vAlign w:val="bottom"/>
            <w:hideMark/>
          </w:tcPr>
          <w:p w14:paraId="22B5E03B" w14:textId="77777777" w:rsidR="00BA7890" w:rsidRPr="00336E65" w:rsidRDefault="00BA7890" w:rsidP="00BE7C3D">
            <w:pPr>
              <w:rPr>
                <w:rFonts w:cs="Calibri"/>
                <w:color w:val="000000"/>
                <w:sz w:val="22"/>
                <w:szCs w:val="22"/>
              </w:rPr>
            </w:pPr>
            <w:r w:rsidRPr="00336E65">
              <w:rPr>
                <w:rFonts w:cs="Calibri"/>
                <w:color w:val="000000"/>
                <w:sz w:val="22"/>
                <w:szCs w:val="22"/>
              </w:rPr>
              <w:t>M</w:t>
            </w:r>
          </w:p>
        </w:tc>
      </w:tr>
      <w:tr w:rsidR="00BA7890" w:rsidRPr="00336E65" w14:paraId="4BA48100" w14:textId="77777777" w:rsidTr="00151152">
        <w:trPr>
          <w:trHeight w:val="20"/>
        </w:trPr>
        <w:tc>
          <w:tcPr>
            <w:tcW w:w="1851" w:type="dxa"/>
            <w:tcBorders>
              <w:top w:val="nil"/>
              <w:left w:val="single" w:sz="4" w:space="0" w:color="auto"/>
              <w:bottom w:val="single" w:sz="4" w:space="0" w:color="auto"/>
              <w:right w:val="single" w:sz="4" w:space="0" w:color="auto"/>
            </w:tcBorders>
            <w:shd w:val="clear" w:color="000000" w:fill="C5D9F1"/>
            <w:noWrap/>
            <w:vAlign w:val="bottom"/>
            <w:hideMark/>
          </w:tcPr>
          <w:p w14:paraId="4FD62E56" w14:textId="77777777" w:rsidR="00BA7890" w:rsidRPr="00336E65" w:rsidRDefault="00BA7890" w:rsidP="00BE7C3D">
            <w:pPr>
              <w:rPr>
                <w:rFonts w:cs="Calibri"/>
                <w:color w:val="000000"/>
                <w:sz w:val="22"/>
                <w:szCs w:val="22"/>
              </w:rPr>
            </w:pPr>
            <w:r w:rsidRPr="00336E65">
              <w:rPr>
                <w:rFonts w:cs="Calibri"/>
                <w:color w:val="000000"/>
                <w:sz w:val="22"/>
                <w:szCs w:val="22"/>
              </w:rPr>
              <w:t>BIOL</w:t>
            </w:r>
          </w:p>
        </w:tc>
        <w:tc>
          <w:tcPr>
            <w:tcW w:w="976" w:type="dxa"/>
            <w:tcBorders>
              <w:top w:val="nil"/>
              <w:left w:val="nil"/>
              <w:bottom w:val="single" w:sz="4" w:space="0" w:color="auto"/>
              <w:right w:val="single" w:sz="4" w:space="0" w:color="auto"/>
            </w:tcBorders>
            <w:shd w:val="clear" w:color="000000" w:fill="C5D9F1"/>
            <w:noWrap/>
            <w:vAlign w:val="bottom"/>
            <w:hideMark/>
          </w:tcPr>
          <w:p w14:paraId="66BC7840" w14:textId="77777777" w:rsidR="00BA7890" w:rsidRPr="00336E65" w:rsidRDefault="00BA7890" w:rsidP="00BE7C3D">
            <w:pPr>
              <w:jc w:val="right"/>
              <w:rPr>
                <w:rFonts w:cs="Calibri"/>
                <w:color w:val="000000"/>
                <w:sz w:val="22"/>
                <w:szCs w:val="22"/>
              </w:rPr>
            </w:pPr>
            <w:r w:rsidRPr="00336E65">
              <w:rPr>
                <w:rFonts w:cs="Calibri"/>
                <w:color w:val="000000"/>
                <w:sz w:val="22"/>
                <w:szCs w:val="22"/>
              </w:rPr>
              <w:t>516</w:t>
            </w:r>
          </w:p>
        </w:tc>
        <w:tc>
          <w:tcPr>
            <w:tcW w:w="3573" w:type="dxa"/>
            <w:tcBorders>
              <w:top w:val="nil"/>
              <w:left w:val="nil"/>
              <w:bottom w:val="single" w:sz="4" w:space="0" w:color="auto"/>
              <w:right w:val="single" w:sz="4" w:space="0" w:color="auto"/>
            </w:tcBorders>
            <w:shd w:val="clear" w:color="000000" w:fill="C5D9F1"/>
            <w:vAlign w:val="bottom"/>
            <w:hideMark/>
          </w:tcPr>
          <w:p w14:paraId="675E1560" w14:textId="77777777" w:rsidR="00BA7890" w:rsidRPr="00336E65" w:rsidRDefault="00BA7890" w:rsidP="00BE7C3D">
            <w:pPr>
              <w:rPr>
                <w:rFonts w:cs="Calibri"/>
                <w:color w:val="000000"/>
                <w:sz w:val="22"/>
                <w:szCs w:val="22"/>
              </w:rPr>
            </w:pPr>
            <w:r w:rsidRPr="00336E65">
              <w:rPr>
                <w:rFonts w:cs="Calibri"/>
                <w:color w:val="000000"/>
                <w:sz w:val="22"/>
                <w:szCs w:val="22"/>
              </w:rPr>
              <w:t>Investigations/Biology (Last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1F66F3D2" w14:textId="77777777" w:rsidR="00BA7890" w:rsidRPr="00336E65" w:rsidRDefault="00BA7890" w:rsidP="00BE7C3D">
            <w:pPr>
              <w:rPr>
                <w:rFonts w:cs="Calibri"/>
                <w:color w:val="000000"/>
                <w:sz w:val="22"/>
                <w:szCs w:val="22"/>
              </w:rPr>
            </w:pPr>
            <w:proofErr w:type="gramStart"/>
            <w:r w:rsidRPr="00336E65">
              <w:rPr>
                <w:rFonts w:cs="Calibri"/>
                <w:color w:val="000000"/>
                <w:sz w:val="22"/>
                <w:szCs w:val="22"/>
              </w:rPr>
              <w:t>M,A</w:t>
            </w:r>
            <w:proofErr w:type="gramEnd"/>
          </w:p>
        </w:tc>
      </w:tr>
    </w:tbl>
    <w:p w14:paraId="5D79CCB0" w14:textId="77777777" w:rsidR="003A32E4" w:rsidRDefault="003A32E4"/>
    <w:sectPr w:rsidR="003A32E4" w:rsidSect="00473151">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EFB5B" w14:textId="77777777" w:rsidR="00473151" w:rsidRDefault="00473151" w:rsidP="001F2A02">
      <w:r>
        <w:separator/>
      </w:r>
    </w:p>
  </w:endnote>
  <w:endnote w:type="continuationSeparator" w:id="0">
    <w:p w14:paraId="1F091C6C" w14:textId="77777777" w:rsidR="00473151" w:rsidRDefault="0047315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680EA" w14:textId="77777777" w:rsidR="00473151" w:rsidRDefault="00473151" w:rsidP="001F2A02">
      <w:r>
        <w:separator/>
      </w:r>
    </w:p>
  </w:footnote>
  <w:footnote w:type="continuationSeparator" w:id="0">
    <w:p w14:paraId="7BF9961E" w14:textId="77777777" w:rsidR="00473151" w:rsidRDefault="0047315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51152"/>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73151"/>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5FB2"/>
    <w:rsid w:val="00AA7D4B"/>
    <w:rsid w:val="00AE4331"/>
    <w:rsid w:val="00AE7017"/>
    <w:rsid w:val="00B00701"/>
    <w:rsid w:val="00B3239E"/>
    <w:rsid w:val="00B63581"/>
    <w:rsid w:val="00BA43B7"/>
    <w:rsid w:val="00BA7890"/>
    <w:rsid w:val="00BC0316"/>
    <w:rsid w:val="00BD0470"/>
    <w:rsid w:val="00C4455B"/>
    <w:rsid w:val="00C6136C"/>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rett.johnso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2024-05-07T19:12:00Z</dcterms:created>
  <dcterms:modified xsi:type="dcterms:W3CDTF">2024-05-08T16:23:00Z</dcterms:modified>
</cp:coreProperties>
</file>