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74E2C51C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F9415F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17571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110992F8" w:rsidR="0017571B" w:rsidRPr="004C0112" w:rsidRDefault="001F545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and Engineering</w:t>
            </w:r>
          </w:p>
        </w:tc>
        <w:tc>
          <w:tcPr>
            <w:tcW w:w="7920" w:type="dxa"/>
          </w:tcPr>
          <w:p w14:paraId="4B219735" w14:textId="1DF320CA" w:rsidR="0017571B" w:rsidRPr="004C0112" w:rsidRDefault="001F545F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Department of Biology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65636A3B" w:rsidR="0017571B" w:rsidRPr="004C0112" w:rsidRDefault="003D4241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Medical Laboratory Science</w:t>
            </w:r>
            <w:r w:rsidR="001F545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5004</w:t>
            </w:r>
            <w:r w:rsidR="001F545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141CFC" w14:paraId="56A671A4" w14:textId="77777777" w:rsidTr="00B33C1F">
        <w:tc>
          <w:tcPr>
            <w:tcW w:w="14395" w:type="dxa"/>
            <w:gridSpan w:val="2"/>
          </w:tcPr>
          <w:p w14:paraId="6AD05DAC" w14:textId="68E4C826" w:rsidR="00141CFC" w:rsidRPr="004C0112" w:rsidRDefault="00E750E2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Kerrie McDaniel</w:t>
            </w:r>
            <w:r w:rsidR="009E596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Program Coordinator; </w:t>
            </w:r>
            <w:r w:rsidR="001F545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Kerrie McDaniel, Doug McElroy</w:t>
            </w:r>
            <w:r w:rsidR="00DA5E7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 Assessment Coordinators</w:t>
            </w:r>
          </w:p>
        </w:tc>
      </w:tr>
    </w:tbl>
    <w:p w14:paraId="39312896" w14:textId="77777777" w:rsidR="0017571B" w:rsidRDefault="0017571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36FA4881" w:rsidR="007706BE" w:rsidRPr="00A1738A" w:rsidRDefault="00A1738A" w:rsidP="00A173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706BE" w:rsidRPr="00A1738A">
              <w:rPr>
                <w:rFonts w:ascii="Times New Roman" w:hAnsi="Times New Roman"/>
                <w:b/>
                <w:bCs/>
                <w:sz w:val="20"/>
                <w:szCs w:val="20"/>
              </w:rPr>
              <w:t>tudent Learning Outcome 1:</w:t>
            </w:r>
            <w:r w:rsidR="001F545F" w:rsidRPr="00A173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1F545F" w:rsidRPr="00A1738A">
              <w:rPr>
                <w:rFonts w:ascii="Times New Roman" w:hAnsi="Times New Roman"/>
                <w:sz w:val="20"/>
                <w:szCs w:val="20"/>
              </w:rPr>
              <w:t>Graduates will demonstrate a level of biological content knowledge appropriate to their degree level.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4DE8F38C" w:rsidR="007706BE" w:rsidRPr="00DE7270" w:rsidRDefault="001F545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E7270">
              <w:rPr>
                <w:rFonts w:ascii="Times New Roman" w:hAnsi="Times New Roman"/>
                <w:sz w:val="20"/>
                <w:szCs w:val="20"/>
              </w:rPr>
              <w:t>Biology Assessment Exam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7AED6B66" w:rsidR="007706BE" w:rsidRPr="00FF3DCE" w:rsidRDefault="00073078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0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3ABC58A7" w:rsidR="00B3239E" w:rsidRPr="00257F9C" w:rsidRDefault="00B3239E" w:rsidP="00A17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7F9C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1F545F" w:rsidRPr="00257F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A1738A" w:rsidRPr="00DE7270">
              <w:rPr>
                <w:rFonts w:ascii="Times New Roman" w:hAnsi="Times New Roman"/>
                <w:sz w:val="20"/>
                <w:szCs w:val="20"/>
              </w:rPr>
              <w:t xml:space="preserve"> Graduates will demonstrate an understanding of research ethics and the responsible conduct of research.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1D1E0C25" w:rsidR="00B3239E" w:rsidRPr="00DE7270" w:rsidRDefault="00E750E2" w:rsidP="001F54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7270">
              <w:rPr>
                <w:rFonts w:ascii="Times New Roman" w:hAnsi="Times New Roman"/>
                <w:bCs/>
                <w:sz w:val="20"/>
                <w:szCs w:val="20"/>
              </w:rPr>
              <w:t>CITI Responsible Conduct of Research Course modules</w:t>
            </w: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79800769" w:rsidR="00402256" w:rsidRPr="00FF3DCE" w:rsidRDefault="00073078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</w:r>
            <w:r w:rsidR="00EE2D11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FF3DCE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Program Summary (Briefly summarize the action and follow up items from your detail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9BCBE34" w14:textId="77777777" w:rsidR="009E643B" w:rsidRDefault="00257F9C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During 2020-21, the Department of Biology </w:t>
            </w:r>
            <w:r w:rsidR="00087CBD">
              <w:rPr>
                <w:rFonts w:ascii="Times New Roman" w:hAnsi="Times New Roman"/>
                <w:sz w:val="20"/>
                <w:szCs w:val="20"/>
              </w:rPr>
              <w:t>Program Review</w:t>
            </w:r>
            <w:r w:rsidR="00905876">
              <w:rPr>
                <w:rFonts w:ascii="Times New Roman" w:hAnsi="Times New Roman"/>
                <w:sz w:val="20"/>
                <w:szCs w:val="20"/>
              </w:rPr>
              <w:t>/</w:t>
            </w:r>
            <w:r w:rsidR="00087CBD">
              <w:rPr>
                <w:rFonts w:ascii="Times New Roman" w:hAnsi="Times New Roman"/>
                <w:sz w:val="20"/>
                <w:szCs w:val="20"/>
              </w:rPr>
              <w:t xml:space="preserve">Assessment Committee (the ‘Committee’) </w:t>
            </w:r>
            <w:proofErr w:type="gramStart"/>
            <w:r w:rsidR="00087CBD">
              <w:rPr>
                <w:rFonts w:ascii="Times New Roman" w:hAnsi="Times New Roman"/>
                <w:sz w:val="20"/>
                <w:szCs w:val="20"/>
              </w:rPr>
              <w:t>developed</w:t>
            </w:r>
            <w:proofErr w:type="gramEnd"/>
            <w:r w:rsidR="00087CBD">
              <w:rPr>
                <w:rFonts w:ascii="Times New Roman" w:hAnsi="Times New Roman"/>
                <w:sz w:val="20"/>
                <w:szCs w:val="20"/>
              </w:rPr>
              <w:t xml:space="preserve"> and program faculty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adopted </w:t>
            </w:r>
            <w:r w:rsidR="008B721E">
              <w:rPr>
                <w:rFonts w:ascii="Times New Roman" w:hAnsi="Times New Roman"/>
                <w:sz w:val="20"/>
                <w:szCs w:val="20"/>
              </w:rPr>
              <w:t xml:space="preserve">substantially revised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student learning outcomes and means of assessment for </w:t>
            </w:r>
            <w:r w:rsidR="00905876">
              <w:rPr>
                <w:rFonts w:ascii="Times New Roman" w:hAnsi="Times New Roman"/>
                <w:sz w:val="20"/>
                <w:szCs w:val="20"/>
              </w:rPr>
              <w:t>this and all other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programs. This overhaul was driven by the recognition from prior assessments that the previous SLOs </w:t>
            </w:r>
            <w:r w:rsidR="008B721E">
              <w:rPr>
                <w:rFonts w:ascii="Times New Roman" w:hAnsi="Times New Roman"/>
                <w:sz w:val="20"/>
                <w:szCs w:val="20"/>
              </w:rPr>
              <w:t xml:space="preserve">and/or their means of </w:t>
            </w:r>
            <w:proofErr w:type="spellStart"/>
            <w:r w:rsidR="008B721E">
              <w:rPr>
                <w:rFonts w:ascii="Times New Roman" w:hAnsi="Times New Roman"/>
                <w:sz w:val="20"/>
                <w:szCs w:val="20"/>
              </w:rPr>
              <w:t>assermment</w:t>
            </w:r>
            <w:proofErr w:type="spellEnd"/>
            <w:r w:rsidR="008B72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were not in all cases direct measures of student learning and/or did not provide </w:t>
            </w:r>
            <w:r w:rsidR="008B721E">
              <w:rPr>
                <w:rFonts w:ascii="Times New Roman" w:hAnsi="Times New Roman"/>
                <w:sz w:val="20"/>
                <w:szCs w:val="20"/>
              </w:rPr>
              <w:t xml:space="preserve">sufficient direct evidence to inform program improvement. In addition, recent adoption of a Biology Process Course requirement for 3 of 4 undergraduate programs necessitated significant modification to our means of assessment of the prior </w:t>
            </w:r>
            <w:proofErr w:type="gramStart"/>
            <w:r w:rsidR="008B721E">
              <w:rPr>
                <w:rFonts w:ascii="Times New Roman" w:hAnsi="Times New Roman"/>
                <w:sz w:val="20"/>
                <w:szCs w:val="20"/>
              </w:rPr>
              <w:t>process-related</w:t>
            </w:r>
            <w:proofErr w:type="gramEnd"/>
            <w:r w:rsidR="008B721E">
              <w:rPr>
                <w:rFonts w:ascii="Times New Roman" w:hAnsi="Times New Roman"/>
                <w:sz w:val="20"/>
                <w:szCs w:val="20"/>
              </w:rPr>
              <w:t xml:space="preserve"> SLO.</w:t>
            </w:r>
            <w:r w:rsidR="00E750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BF083" w14:textId="77777777" w:rsidR="009E643B" w:rsidRDefault="009E643B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4D5BF2" w14:textId="672A455B" w:rsidR="0075740F" w:rsidRPr="00DA2CA7" w:rsidRDefault="00E750E2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2CA7">
              <w:rPr>
                <w:rFonts w:ascii="Times New Roman" w:hAnsi="Times New Roman"/>
                <w:sz w:val="20"/>
                <w:szCs w:val="20"/>
              </w:rPr>
              <w:t>The Process Course requirement does not apply to program 5004, so the related SLO is not assessed in this program</w:t>
            </w:r>
            <w:r w:rsidR="009E643B" w:rsidRPr="00DA2CA7">
              <w:rPr>
                <w:rFonts w:ascii="Times New Roman" w:hAnsi="Times New Roman"/>
                <w:sz w:val="20"/>
                <w:szCs w:val="20"/>
              </w:rPr>
              <w:t>. T</w:t>
            </w:r>
            <w:r w:rsidRPr="00DA2CA7">
              <w:rPr>
                <w:rFonts w:ascii="Times New Roman" w:hAnsi="Times New Roman"/>
                <w:sz w:val="20"/>
                <w:szCs w:val="20"/>
              </w:rPr>
              <w:t xml:space="preserve">his is appropriate as this program is a 3+1 program, wherein students complete their first 3 years of study at WKU, and then enter </w:t>
            </w:r>
            <w:r w:rsidR="00DA2CA7">
              <w:rPr>
                <w:rFonts w:ascii="Times New Roman" w:hAnsi="Times New Roman"/>
                <w:sz w:val="20"/>
                <w:szCs w:val="20"/>
              </w:rPr>
              <w:t>a h</w:t>
            </w:r>
            <w:r w:rsidR="00A1738A">
              <w:rPr>
                <w:rFonts w:ascii="Times New Roman" w:hAnsi="Times New Roman"/>
                <w:sz w:val="20"/>
                <w:szCs w:val="20"/>
              </w:rPr>
              <w:t>ospital based, National Accredit</w:t>
            </w:r>
            <w:r w:rsidR="00DA2CA7">
              <w:rPr>
                <w:rFonts w:ascii="Times New Roman" w:hAnsi="Times New Roman"/>
                <w:sz w:val="20"/>
                <w:szCs w:val="20"/>
              </w:rPr>
              <w:t xml:space="preserve">ation Agency for </w:t>
            </w:r>
            <w:proofErr w:type="spellStart"/>
            <w:r w:rsidR="00DA2CA7">
              <w:rPr>
                <w:rFonts w:ascii="Times New Roman" w:hAnsi="Times New Roman"/>
                <w:sz w:val="20"/>
                <w:szCs w:val="20"/>
              </w:rPr>
              <w:t>Clincal</w:t>
            </w:r>
            <w:proofErr w:type="spellEnd"/>
            <w:r w:rsidR="00DA2CA7">
              <w:rPr>
                <w:rFonts w:ascii="Times New Roman" w:hAnsi="Times New Roman"/>
                <w:sz w:val="20"/>
                <w:szCs w:val="20"/>
              </w:rPr>
              <w:t xml:space="preserve"> Laboratory Science (NAACLS)-accredited Med</w:t>
            </w:r>
            <w:r w:rsidR="00780F58">
              <w:rPr>
                <w:rFonts w:ascii="Times New Roman" w:hAnsi="Times New Roman"/>
                <w:sz w:val="20"/>
                <w:szCs w:val="20"/>
              </w:rPr>
              <w:t>ic</w:t>
            </w:r>
            <w:r w:rsidR="00DA2CA7">
              <w:rPr>
                <w:rFonts w:ascii="Times New Roman" w:hAnsi="Times New Roman"/>
                <w:sz w:val="20"/>
                <w:szCs w:val="20"/>
              </w:rPr>
              <w:t xml:space="preserve">al Laboratory Science (MLS) </w:t>
            </w:r>
            <w:r w:rsidRPr="00DA2CA7">
              <w:rPr>
                <w:rFonts w:ascii="Times New Roman" w:hAnsi="Times New Roman"/>
                <w:sz w:val="20"/>
                <w:szCs w:val="20"/>
              </w:rPr>
              <w:t xml:space="preserve">professional school. The professional school curriculum </w:t>
            </w:r>
            <w:r w:rsidR="009E643B" w:rsidRPr="00DA2CA7">
              <w:rPr>
                <w:rFonts w:ascii="Times New Roman" w:hAnsi="Times New Roman"/>
                <w:sz w:val="20"/>
                <w:szCs w:val="20"/>
              </w:rPr>
              <w:t xml:space="preserve">and assessment thereof </w:t>
            </w:r>
            <w:r w:rsidRPr="00DA2CA7">
              <w:rPr>
                <w:rFonts w:ascii="Times New Roman" w:hAnsi="Times New Roman"/>
                <w:sz w:val="20"/>
                <w:szCs w:val="20"/>
              </w:rPr>
              <w:t xml:space="preserve">is beyond the control of WKU, but (per </w:t>
            </w:r>
            <w:r w:rsidR="009E643B" w:rsidRPr="00DA2CA7">
              <w:rPr>
                <w:rFonts w:ascii="Times New Roman" w:hAnsi="Times New Roman"/>
                <w:sz w:val="20"/>
                <w:szCs w:val="20"/>
              </w:rPr>
              <w:t xml:space="preserve">accreditation requirements) focuses on developing students’ professional skills – including process. </w:t>
            </w:r>
            <w:proofErr w:type="spellStart"/>
            <w:r w:rsidR="009E643B" w:rsidRPr="00DA2CA7">
              <w:rPr>
                <w:rFonts w:ascii="Times New Roman" w:hAnsi="Times New Roman"/>
                <w:sz w:val="20"/>
                <w:szCs w:val="20"/>
              </w:rPr>
              <w:t>Sudents</w:t>
            </w:r>
            <w:proofErr w:type="spellEnd"/>
            <w:r w:rsidR="009E643B" w:rsidRPr="00DA2CA7">
              <w:rPr>
                <w:rFonts w:ascii="Times New Roman" w:hAnsi="Times New Roman"/>
                <w:sz w:val="20"/>
                <w:szCs w:val="20"/>
              </w:rPr>
              <w:t xml:space="preserve"> who complete the professional school program have those credits </w:t>
            </w:r>
            <w:proofErr w:type="gramStart"/>
            <w:r w:rsidR="009E643B" w:rsidRPr="00DA2CA7">
              <w:rPr>
                <w:rFonts w:ascii="Times New Roman" w:hAnsi="Times New Roman"/>
                <w:sz w:val="20"/>
                <w:szCs w:val="20"/>
              </w:rPr>
              <w:t>back-transferred</w:t>
            </w:r>
            <w:proofErr w:type="gramEnd"/>
            <w:r w:rsidR="009E643B" w:rsidRPr="00DA2CA7">
              <w:rPr>
                <w:rFonts w:ascii="Times New Roman" w:hAnsi="Times New Roman"/>
                <w:sz w:val="20"/>
                <w:szCs w:val="20"/>
              </w:rPr>
              <w:t xml:space="preserve"> to WKU for awarding of their bachelor’s degree.</w:t>
            </w:r>
          </w:p>
          <w:p w14:paraId="13A4E913" w14:textId="388E27DD" w:rsidR="00D13376" w:rsidRPr="00DA2CA7" w:rsidRDefault="00D13376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9C1856" w14:textId="5C46C0D3" w:rsidR="00D13376" w:rsidRDefault="00D13376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specific action steps taken based on prior assessments were: (1) to develop and approve revised SLOs for all programs; (2) develop a new assessment instrument for SLO1 aligned with the curriculum core; (3) develop and adopt a means</w:t>
            </w:r>
            <w:r w:rsidR="00A1738A">
              <w:rPr>
                <w:rFonts w:ascii="Times New Roman" w:hAnsi="Times New Roman"/>
                <w:sz w:val="20"/>
                <w:szCs w:val="20"/>
              </w:rPr>
              <w:t xml:space="preserve"> and protocol for assessing SLO2</w:t>
            </w:r>
            <w:r>
              <w:rPr>
                <w:rFonts w:ascii="Times New Roman" w:hAnsi="Times New Roman"/>
                <w:sz w:val="20"/>
                <w:szCs w:val="20"/>
              </w:rPr>
              <w:t>; (</w:t>
            </w:r>
            <w:r w:rsidR="00A1738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 develop a new five-year plan for program assessment</w:t>
            </w:r>
            <w:r w:rsidR="00CD24A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1738A">
              <w:rPr>
                <w:rFonts w:ascii="Times New Roman" w:hAnsi="Times New Roman"/>
                <w:sz w:val="20"/>
                <w:szCs w:val="20"/>
              </w:rPr>
              <w:t>(5</w:t>
            </w:r>
            <w:r w:rsidR="001A2828">
              <w:rPr>
                <w:rFonts w:ascii="Times New Roman" w:hAnsi="Times New Roman"/>
                <w:sz w:val="20"/>
                <w:szCs w:val="20"/>
              </w:rPr>
              <w:t xml:space="preserve">) generate a </w:t>
            </w:r>
            <w:proofErr w:type="gramStart"/>
            <w:r w:rsidR="001A2828">
              <w:rPr>
                <w:rFonts w:ascii="Times New Roman" w:hAnsi="Times New Roman"/>
                <w:sz w:val="20"/>
                <w:szCs w:val="20"/>
              </w:rPr>
              <w:t>fully-developed</w:t>
            </w:r>
            <w:proofErr w:type="gramEnd"/>
            <w:r w:rsidR="001A2828">
              <w:rPr>
                <w:rFonts w:ascii="Times New Roman" w:hAnsi="Times New Roman"/>
                <w:sz w:val="20"/>
                <w:szCs w:val="20"/>
              </w:rPr>
              <w:t xml:space="preserve"> curriculum map for all SLOs; </w:t>
            </w:r>
            <w:r w:rsidR="00CD24A1">
              <w:rPr>
                <w:rFonts w:ascii="Times New Roman" w:hAnsi="Times New Roman"/>
                <w:sz w:val="20"/>
                <w:szCs w:val="20"/>
              </w:rPr>
              <w:t>and (</w:t>
            </w:r>
            <w:r w:rsidR="00A1738A">
              <w:rPr>
                <w:rFonts w:ascii="Times New Roman" w:hAnsi="Times New Roman"/>
                <w:sz w:val="20"/>
                <w:szCs w:val="20"/>
              </w:rPr>
              <w:t>6</w:t>
            </w:r>
            <w:r w:rsidR="00CD24A1">
              <w:rPr>
                <w:rFonts w:ascii="Times New Roman" w:hAnsi="Times New Roman"/>
                <w:sz w:val="20"/>
                <w:szCs w:val="20"/>
              </w:rPr>
              <w:t>) collect baseline data for all SLOs.</w:t>
            </w:r>
          </w:p>
          <w:p w14:paraId="42C64F3D" w14:textId="4CDAB6D8" w:rsidR="00CD24A1" w:rsidRDefault="00CD24A1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B6524A" w14:textId="11810905" w:rsidR="0075740F" w:rsidRPr="00CD24A1" w:rsidRDefault="00CD24A1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 follow-up items for 2021-22 per our five-year assessment plan are to: (1) assess 2020-21 artifacts for all SLOs and analyze results from those assessments; (2) develop and approve recommendations for program improvements based on assessment findings</w:t>
            </w:r>
            <w:r w:rsidR="00DA5E75">
              <w:rPr>
                <w:rFonts w:ascii="Times New Roman" w:hAnsi="Times New Roman"/>
                <w:sz w:val="20"/>
                <w:szCs w:val="20"/>
              </w:rPr>
              <w:t>; and (3) evaluate new assessments instruments and processes for collecting assessment data.</w:t>
            </w:r>
          </w:p>
          <w:p w14:paraId="0BB52837" w14:textId="3169AA48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5525A11" w14:textId="3277C56E" w:rsidR="00311E8A" w:rsidRDefault="00311E8A"/>
    <w:p w14:paraId="44153738" w14:textId="2160399E" w:rsidR="00A1738A" w:rsidRDefault="00A1738A">
      <w:r>
        <w:br w:type="page"/>
      </w:r>
    </w:p>
    <w:p w14:paraId="038F2982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DD769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6D6AAA0" w14:textId="5474CBD4" w:rsidR="00C81981" w:rsidRPr="001E35D2" w:rsidRDefault="00AA5FB2" w:rsidP="00553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</w:tc>
      </w:tr>
      <w:tr w:rsidR="00CD24A1" w:rsidRPr="00964DD0" w14:paraId="655B58B1" w14:textId="77777777" w:rsidTr="00DD769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CD24A1" w:rsidRPr="00EB65C8" w:rsidRDefault="00CD24A1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3B852C9C" w:rsidR="00CD24A1" w:rsidRPr="003A32E4" w:rsidRDefault="00CD24A1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257F9C">
              <w:rPr>
                <w:rFonts w:ascii="Times New Roman" w:hAnsi="Times New Roman"/>
                <w:b/>
                <w:bCs/>
                <w:sz w:val="20"/>
                <w:szCs w:val="20"/>
              </w:rPr>
              <w:t>Graduates will demonstrate a level of biological content knowledge appropriate to their degree level.</w:t>
            </w:r>
          </w:p>
        </w:tc>
      </w:tr>
      <w:tr w:rsidR="00C4455B" w:rsidRPr="00964DD0" w14:paraId="740B7FDA" w14:textId="77777777" w:rsidTr="00DD769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88C75CA" w14:textId="038DC4EF" w:rsidR="00CD24A1" w:rsidRDefault="00CD24A1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Biology Assessment Exam</w:t>
            </w:r>
          </w:p>
          <w:p w14:paraId="70C8BAC5" w14:textId="32F2CC4A" w:rsidR="00CD24A1" w:rsidRDefault="00CD24A1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Biology Assessment Exam is an instrument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newly-developed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in 2020-21 </w:t>
            </w:r>
            <w:r w:rsidR="006B25DB">
              <w:rPr>
                <w:rFonts w:ascii="Times New Roman" w:hAnsi="Times New Roman"/>
                <w:sz w:val="20"/>
                <w:szCs w:val="20"/>
              </w:rPr>
              <w:t>designed to assess content knowledge within the program discipline. The exam is constructed around 1</w:t>
            </w:r>
            <w:r w:rsidR="00D01AAF">
              <w:rPr>
                <w:rFonts w:ascii="Times New Roman" w:hAnsi="Times New Roman"/>
                <w:sz w:val="20"/>
                <w:szCs w:val="20"/>
              </w:rPr>
              <w:t>4</w:t>
            </w:r>
            <w:r w:rsidR="006B25DB">
              <w:rPr>
                <w:rFonts w:ascii="Times New Roman" w:hAnsi="Times New Roman"/>
                <w:sz w:val="20"/>
                <w:szCs w:val="20"/>
              </w:rPr>
              <w:t xml:space="preserve"> vignettes, 2 each representing the six major areas of emphasis in our core curriculum (Cells, Metabolism, Genetics, Ecology, Evolution, Diversity</w:t>
            </w:r>
            <w:r w:rsidR="00D01AAF">
              <w:rPr>
                <w:rFonts w:ascii="Times New Roman" w:hAnsi="Times New Roman"/>
                <w:sz w:val="20"/>
                <w:szCs w:val="20"/>
              </w:rPr>
              <w:t>, Microbiology/Immunology</w:t>
            </w:r>
            <w:r w:rsidR="006B25DB">
              <w:rPr>
                <w:rFonts w:ascii="Times New Roman" w:hAnsi="Times New Roman"/>
                <w:sz w:val="20"/>
                <w:szCs w:val="20"/>
              </w:rPr>
              <w:t>). These major areas are literally the elements introduced in our required introductory cou</w:t>
            </w:r>
            <w:r w:rsidR="00CC2555">
              <w:rPr>
                <w:rFonts w:ascii="Times New Roman" w:hAnsi="Times New Roman"/>
                <w:sz w:val="20"/>
                <w:szCs w:val="20"/>
              </w:rPr>
              <w:t>r</w:t>
            </w:r>
            <w:r w:rsidR="006B25DB">
              <w:rPr>
                <w:rFonts w:ascii="Times New Roman" w:hAnsi="Times New Roman"/>
                <w:sz w:val="20"/>
                <w:szCs w:val="20"/>
              </w:rPr>
              <w:t>se sequence (BIOL 120/121 and BIOL 122-123</w:t>
            </w:r>
            <w:proofErr w:type="gramStart"/>
            <w:r w:rsidR="006B25DB">
              <w:rPr>
                <w:rFonts w:ascii="Times New Roman" w:hAnsi="Times New Roman"/>
                <w:sz w:val="20"/>
                <w:szCs w:val="20"/>
              </w:rPr>
              <w:t>), and</w:t>
            </w:r>
            <w:proofErr w:type="gramEnd"/>
            <w:r w:rsidR="006B25DB">
              <w:rPr>
                <w:rFonts w:ascii="Times New Roman" w:hAnsi="Times New Roman"/>
                <w:sz w:val="20"/>
                <w:szCs w:val="20"/>
              </w:rPr>
              <w:t xml:space="preserve"> reinforced in our restricted elective core choices at the 200</w:t>
            </w:r>
            <w:r w:rsidR="00A1738A">
              <w:rPr>
                <w:rFonts w:ascii="Times New Roman" w:hAnsi="Times New Roman"/>
                <w:sz w:val="20"/>
                <w:szCs w:val="20"/>
              </w:rPr>
              <w:t>-level (BIOL  224/225</w:t>
            </w:r>
            <w:r w:rsidR="006A08E7">
              <w:rPr>
                <w:rFonts w:ascii="Times New Roman" w:hAnsi="Times New Roman"/>
                <w:sz w:val="20"/>
                <w:szCs w:val="20"/>
              </w:rPr>
              <w:t xml:space="preserve"> or 226/227) and 300-level (BIOL 319/322 or 327/337</w:t>
            </w:r>
            <w:r w:rsidR="00A1738A">
              <w:rPr>
                <w:rFonts w:ascii="Times New Roman" w:hAnsi="Times New Roman"/>
                <w:sz w:val="20"/>
                <w:szCs w:val="20"/>
              </w:rPr>
              <w:t>,</w:t>
            </w:r>
            <w:r w:rsidR="006A08E7">
              <w:rPr>
                <w:rFonts w:ascii="Times New Roman" w:hAnsi="Times New Roman"/>
                <w:sz w:val="20"/>
                <w:szCs w:val="20"/>
              </w:rPr>
              <w:t xml:space="preserve"> and BIOL </w:t>
            </w:r>
            <w:r w:rsidR="00D01AAF">
              <w:rPr>
                <w:rFonts w:ascii="Times New Roman" w:hAnsi="Times New Roman"/>
                <w:sz w:val="20"/>
                <w:szCs w:val="20"/>
              </w:rPr>
              <w:t>428</w:t>
            </w:r>
            <w:r w:rsidR="006A08E7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 w:rsidR="00D01A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08E7">
              <w:rPr>
                <w:rFonts w:ascii="Times New Roman" w:hAnsi="Times New Roman"/>
                <w:sz w:val="20"/>
                <w:szCs w:val="20"/>
              </w:rPr>
              <w:t xml:space="preserve">Free elective courses at the 300- and 400-levels provide students the opportunity to further master these topics in more specific contexts aligned with their individual professional interests. </w:t>
            </w:r>
          </w:p>
          <w:p w14:paraId="5053751B" w14:textId="2CC06154" w:rsidR="006A08E7" w:rsidRDefault="006A08E7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6B62A928" w14:textId="26564362" w:rsidR="006A08E7" w:rsidRDefault="006A08E7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Within each area of emphasis, there are 2 vignettes that are associated with 9 multiple-choice questions. Three (3) questions each test student content knowledge at the introductory, developing, and mastery level. </w:t>
            </w:r>
            <w:r w:rsidR="00AC56E4">
              <w:rPr>
                <w:rFonts w:ascii="Times New Roman" w:hAnsi="Times New Roman"/>
                <w:sz w:val="20"/>
                <w:szCs w:val="20"/>
              </w:rPr>
              <w:t xml:space="preserve">In each area, several questions require interpretation of tables and/or </w:t>
            </w:r>
            <w:proofErr w:type="gramStart"/>
            <w:r w:rsidR="00AC56E4">
              <w:rPr>
                <w:rFonts w:ascii="Times New Roman" w:hAnsi="Times New Roman"/>
                <w:sz w:val="20"/>
                <w:szCs w:val="20"/>
              </w:rPr>
              <w:t>figures, and</w:t>
            </w:r>
            <w:proofErr w:type="gramEnd"/>
            <w:r w:rsidR="00AC56E4">
              <w:rPr>
                <w:rFonts w:ascii="Times New Roman" w:hAnsi="Times New Roman"/>
                <w:sz w:val="20"/>
                <w:szCs w:val="20"/>
              </w:rPr>
              <w:t xml:space="preserve"> assess students’ ability to apply the scientific process. This exam design allows for redundant assessment of knowledge by area of emphasis as well as mastery level; in addition, it provides the ability to carry out a meta-analysis of higher-order knowledge and skills such as correct interpretation of data and application of the scientific process.</w:t>
            </w:r>
          </w:p>
          <w:p w14:paraId="5663C192" w14:textId="4C05D601" w:rsidR="00504216" w:rsidRDefault="0050421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2E03FF69" w14:textId="77DBBD05" w:rsidR="00FF3DCE" w:rsidRPr="00D01AAF" w:rsidRDefault="0050421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exam is given either electronically or in-person </w:t>
            </w:r>
            <w:r w:rsidR="009E643B" w:rsidRPr="00D01AAF">
              <w:rPr>
                <w:rFonts w:ascii="Times New Roman" w:hAnsi="Times New Roman"/>
                <w:sz w:val="20"/>
                <w:szCs w:val="20"/>
              </w:rPr>
              <w:t>for students in this program, with delivery coordinated by the program coordinator during students’ last semester at WKU (prior to entering professional school)</w:t>
            </w:r>
            <w:r w:rsidR="00D01AAF">
              <w:rPr>
                <w:rFonts w:ascii="Times New Roman" w:hAnsi="Times New Roman"/>
                <w:sz w:val="20"/>
                <w:szCs w:val="20"/>
              </w:rPr>
              <w:t xml:space="preserve"> or during their clinical year</w:t>
            </w:r>
            <w:r w:rsidR="009E643B" w:rsidRPr="00D01AAF">
              <w:rPr>
                <w:rFonts w:ascii="Times New Roman" w:hAnsi="Times New Roman"/>
                <w:sz w:val="20"/>
                <w:szCs w:val="20"/>
              </w:rPr>
              <w:t>.</w:t>
            </w:r>
            <w:r w:rsidRPr="00D01A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1F83AE" w14:textId="3EA3D3E0" w:rsidR="00DD7695" w:rsidRPr="00311E8A" w:rsidRDefault="00DD7695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0F4" w:rsidRPr="00964DD0" w14:paraId="6D41353B" w14:textId="77777777" w:rsidTr="00DD769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D3A010A" w14:textId="0642B612" w:rsidR="00CC13E2" w:rsidRDefault="0050421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C56E4">
              <w:rPr>
                <w:rFonts w:ascii="Times New Roman" w:hAnsi="Times New Roman"/>
                <w:sz w:val="20"/>
                <w:szCs w:val="20"/>
              </w:rPr>
              <w:t xml:space="preserve">tudents will score at least </w:t>
            </w:r>
            <w:r w:rsidR="00A072E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0% or higher, with </w:t>
            </w:r>
            <w:r w:rsidR="00666BA8">
              <w:rPr>
                <w:rFonts w:ascii="Times New Roman" w:hAnsi="Times New Roman"/>
                <w:sz w:val="20"/>
                <w:szCs w:val="20"/>
              </w:rPr>
              <w:t xml:space="preserve">the score on </w:t>
            </w:r>
            <w:r w:rsidR="00A072E4">
              <w:rPr>
                <w:rFonts w:ascii="Times New Roman" w:hAnsi="Times New Roman"/>
                <w:sz w:val="20"/>
                <w:szCs w:val="20"/>
              </w:rPr>
              <w:t>Introductory-level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BA8">
              <w:rPr>
                <w:rFonts w:ascii="Times New Roman" w:hAnsi="Times New Roman"/>
                <w:sz w:val="20"/>
                <w:szCs w:val="20"/>
              </w:rPr>
              <w:t>items at least 6</w:t>
            </w:r>
            <w:r>
              <w:rPr>
                <w:rFonts w:ascii="Times New Roman" w:hAnsi="Times New Roman"/>
                <w:sz w:val="20"/>
                <w:szCs w:val="20"/>
              </w:rPr>
              <w:t>0%.</w:t>
            </w:r>
          </w:p>
          <w:p w14:paraId="0296C647" w14:textId="43D5696B" w:rsidR="00311E8A" w:rsidRPr="00504216" w:rsidRDefault="00311E8A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55B" w:rsidRPr="00964DD0" w14:paraId="6C28BC3F" w14:textId="77777777" w:rsidTr="00DD769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144047D3" w:rsidR="00C4455B" w:rsidRPr="00504216" w:rsidRDefault="0050421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04216">
              <w:rPr>
                <w:rFonts w:ascii="Times New Roman" w:hAnsi="Times New Roman"/>
                <w:sz w:val="20"/>
                <w:szCs w:val="20"/>
              </w:rPr>
              <w:t xml:space="preserve">At least 75% of students </w:t>
            </w:r>
            <w:r w:rsidR="008060B6">
              <w:rPr>
                <w:rFonts w:ascii="Times New Roman" w:hAnsi="Times New Roman"/>
                <w:sz w:val="20"/>
                <w:szCs w:val="20"/>
              </w:rPr>
              <w:t>will attain the cr</w:t>
            </w:r>
            <w:r>
              <w:rPr>
                <w:rFonts w:ascii="Times New Roman" w:hAnsi="Times New Roman"/>
                <w:sz w:val="20"/>
                <w:szCs w:val="20"/>
              </w:rPr>
              <w:t>iterion level of success.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DD769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55EB2C03" w:rsidR="00C4455B" w:rsidRPr="00504216" w:rsidRDefault="0050421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N/A</w:t>
            </w:r>
            <w:r w:rsidR="00E926F3">
              <w:rPr>
                <w:rFonts w:ascii="Times New Roman" w:hAnsi="Times New Roman"/>
                <w:sz w:val="20"/>
                <w:szCs w:val="20"/>
              </w:rPr>
              <w:t xml:space="preserve"> – data to be assessed and reported in 2021-22 report</w:t>
            </w:r>
          </w:p>
        </w:tc>
      </w:tr>
      <w:tr w:rsidR="00C4455B" w:rsidRPr="00964DD0" w14:paraId="14853067" w14:textId="77777777" w:rsidTr="00DD7695">
        <w:trPr>
          <w:trHeight w:val="7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378A281" w14:textId="5BD3D2B0" w:rsidR="00406B46" w:rsidRPr="00866FEA" w:rsidRDefault="00504216" w:rsidP="00DD76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All students </w:t>
            </w:r>
            <w:r w:rsidR="009E643B" w:rsidRPr="00866FEA">
              <w:rPr>
                <w:rFonts w:ascii="Times New Roman" w:hAnsi="Times New Roman"/>
                <w:bCs/>
                <w:sz w:val="20"/>
                <w:szCs w:val="20"/>
              </w:rPr>
              <w:t>completing program requirements and accepted into professional school</w:t>
            </w:r>
            <w:r w:rsidRPr="00866FEA">
              <w:rPr>
                <w:rFonts w:ascii="Times New Roman" w:hAnsi="Times New Roman"/>
                <w:bCs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ourse are intended to be assessed. This will generate a sample size of </w:t>
            </w:r>
            <w:r w:rsidR="00866F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2-8 </w:t>
            </w:r>
            <w:r w:rsidR="00DE7270">
              <w:rPr>
                <w:rFonts w:ascii="Times New Roman" w:hAnsi="Times New Roman"/>
                <w:bCs/>
                <w:sz w:val="20"/>
                <w:szCs w:val="20"/>
              </w:rPr>
              <w:t>each assessment year</w:t>
            </w:r>
            <w:r w:rsidR="00DE7270" w:rsidRPr="00866FE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223174" w:rsidRPr="00866FEA">
              <w:rPr>
                <w:rFonts w:ascii="Times New Roman" w:hAnsi="Times New Roman"/>
                <w:bCs/>
                <w:sz w:val="20"/>
                <w:szCs w:val="20"/>
              </w:rPr>
              <w:t xml:space="preserve"> Data for two successive academic years may be pooled to increase sample size.</w:t>
            </w:r>
          </w:p>
          <w:p w14:paraId="06BCD006" w14:textId="6A6A1A1C" w:rsidR="00DD7695" w:rsidRPr="00406B46" w:rsidRDefault="00DD7695" w:rsidP="00DD7695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DD769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3C414E63" w:rsidR="00402256" w:rsidRPr="003A32E4" w:rsidRDefault="00073078" w:rsidP="00DD7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DD7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DD769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402256" w:rsidRPr="0054609C" w:rsidRDefault="00402256" w:rsidP="00DD76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DD7695">
        <w:trPr>
          <w:trHeight w:val="7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1028C97" w14:textId="347822E4" w:rsidR="00402256" w:rsidRDefault="00073078" w:rsidP="00DD769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1. The Committee secured approval of this SLO and means of assessment from program faculty</w:t>
            </w:r>
            <w:r w:rsidR="00285714">
              <w:rPr>
                <w:rFonts w:ascii="Times New Roman" w:hAnsi="Times New Roman"/>
                <w:bCs/>
                <w:sz w:val="20"/>
              </w:rPr>
              <w:t>.</w:t>
            </w:r>
            <w:r>
              <w:rPr>
                <w:rFonts w:ascii="Times New Roman" w:hAnsi="Times New Roman"/>
                <w:bCs/>
                <w:sz w:val="20"/>
              </w:rPr>
              <w:t xml:space="preserve"> (Fall 2020)</w:t>
            </w:r>
          </w:p>
          <w:p w14:paraId="3E40EBB7" w14:textId="24071104" w:rsidR="00073078" w:rsidRDefault="00073078" w:rsidP="00DD769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2. The Committee developed the new Biology Assessment Exam as the assessment instrument</w:t>
            </w:r>
            <w:r w:rsidR="00285714">
              <w:rPr>
                <w:rFonts w:ascii="Times New Roman" w:hAnsi="Times New Roman"/>
                <w:bCs/>
                <w:sz w:val="20"/>
              </w:rPr>
              <w:t>.</w:t>
            </w:r>
            <w:r>
              <w:rPr>
                <w:rFonts w:ascii="Times New Roman" w:hAnsi="Times New Roman"/>
                <w:bCs/>
                <w:sz w:val="20"/>
              </w:rPr>
              <w:t xml:space="preserve"> (Fall 2020, Spring 2021)</w:t>
            </w:r>
          </w:p>
          <w:p w14:paraId="23C55B6D" w14:textId="49546265" w:rsidR="00DA5E75" w:rsidRDefault="00FF1B6E" w:rsidP="00DD769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3</w:t>
            </w:r>
            <w:r w:rsidR="00DA5E75">
              <w:rPr>
                <w:rFonts w:ascii="Times New Roman" w:hAnsi="Times New Roman"/>
                <w:bCs/>
                <w:sz w:val="20"/>
              </w:rPr>
              <w:t>. The Committee evaluated the new assessment exam and its implementation</w:t>
            </w:r>
            <w:r w:rsidR="00285714">
              <w:rPr>
                <w:rFonts w:ascii="Times New Roman" w:hAnsi="Times New Roman"/>
                <w:bCs/>
                <w:sz w:val="20"/>
              </w:rPr>
              <w:t>.</w:t>
            </w:r>
            <w:r w:rsidR="00DA5E75">
              <w:rPr>
                <w:rFonts w:ascii="Times New Roman" w:hAnsi="Times New Roman"/>
                <w:bCs/>
                <w:sz w:val="20"/>
              </w:rPr>
              <w:t xml:space="preserve"> (Spring 2021)</w:t>
            </w:r>
          </w:p>
          <w:p w14:paraId="183EFF50" w14:textId="1C2BB01A" w:rsidR="001A2828" w:rsidRDefault="00FF1B6E" w:rsidP="00DD769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4</w:t>
            </w:r>
            <w:r w:rsidR="001A2828">
              <w:rPr>
                <w:rFonts w:ascii="Times New Roman" w:hAnsi="Times New Roman"/>
                <w:bCs/>
                <w:sz w:val="20"/>
              </w:rPr>
              <w:t xml:space="preserve">. The Committee generated a </w:t>
            </w:r>
            <w:proofErr w:type="gramStart"/>
            <w:r w:rsidR="001A2828">
              <w:rPr>
                <w:rFonts w:ascii="Times New Roman" w:hAnsi="Times New Roman"/>
                <w:bCs/>
                <w:sz w:val="20"/>
              </w:rPr>
              <w:t>fully-developed</w:t>
            </w:r>
            <w:proofErr w:type="gramEnd"/>
            <w:r w:rsidR="001A2828">
              <w:rPr>
                <w:rFonts w:ascii="Times New Roman" w:hAnsi="Times New Roman"/>
                <w:bCs/>
                <w:sz w:val="20"/>
              </w:rPr>
              <w:t xml:space="preserve"> curriculum map for </w:t>
            </w:r>
            <w:r w:rsidR="00905876">
              <w:rPr>
                <w:rFonts w:ascii="Times New Roman" w:hAnsi="Times New Roman"/>
                <w:bCs/>
                <w:sz w:val="20"/>
              </w:rPr>
              <w:t xml:space="preserve">this </w:t>
            </w:r>
            <w:r w:rsidR="001A2828">
              <w:rPr>
                <w:rFonts w:ascii="Times New Roman" w:hAnsi="Times New Roman"/>
                <w:bCs/>
                <w:sz w:val="20"/>
              </w:rPr>
              <w:t>SLO. (Spring 2021).</w:t>
            </w:r>
          </w:p>
          <w:p w14:paraId="2B3811B9" w14:textId="0680DA2F" w:rsidR="00311E8A" w:rsidRPr="00073078" w:rsidRDefault="00311E8A" w:rsidP="00DD769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3A2A93D5" w14:textId="77777777" w:rsidTr="00DD769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DD769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DD769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9714FF7" w14:textId="598E5396" w:rsidR="00FF1B6E" w:rsidRDefault="00DA5E75" w:rsidP="00DD7695">
            <w:pPr>
              <w:rPr>
                <w:rFonts w:ascii="Times New Roman" w:hAnsi="Times New Roman"/>
                <w:sz w:val="20"/>
                <w:szCs w:val="20"/>
              </w:rPr>
            </w:pPr>
            <w:r w:rsidRPr="0028571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FF1B6E">
              <w:rPr>
                <w:rFonts w:ascii="Times New Roman" w:hAnsi="Times New Roman"/>
                <w:sz w:val="20"/>
                <w:szCs w:val="20"/>
              </w:rPr>
              <w:t>The Committee will work with the program director to</w:t>
            </w:r>
            <w:r w:rsidR="00DE56E3">
              <w:rPr>
                <w:rFonts w:ascii="Times New Roman" w:hAnsi="Times New Roman"/>
                <w:sz w:val="20"/>
                <w:szCs w:val="20"/>
              </w:rPr>
              <w:t xml:space="preserve"> administer the assessment exam to students enrolled in BIOL 492/493 during their clinical year (Fall 2021).</w:t>
            </w:r>
          </w:p>
          <w:p w14:paraId="3026DE5F" w14:textId="493AA2EA" w:rsidR="00DA5E75" w:rsidRDefault="00FF1B6E" w:rsidP="00DD76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A5E75" w:rsidRPr="00285714">
              <w:rPr>
                <w:rFonts w:ascii="Times New Roman" w:hAnsi="Times New Roman"/>
                <w:sz w:val="20"/>
                <w:szCs w:val="20"/>
              </w:rPr>
              <w:t>The Committee will analyze 2020-21</w:t>
            </w:r>
            <w:r w:rsidR="00285714">
              <w:rPr>
                <w:rFonts w:ascii="Times New Roman" w:hAnsi="Times New Roman"/>
                <w:sz w:val="20"/>
                <w:szCs w:val="20"/>
              </w:rPr>
              <w:t xml:space="preserve"> assessment results and develop recommendations for program improvement to bring to program faculty. (Fall 2021)</w:t>
            </w:r>
          </w:p>
          <w:p w14:paraId="5FCC838C" w14:textId="3DEC1667" w:rsidR="00285714" w:rsidRDefault="00FF1B6E" w:rsidP="00DD76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85714">
              <w:rPr>
                <w:rFonts w:ascii="Times New Roman" w:hAnsi="Times New Roman"/>
                <w:sz w:val="20"/>
                <w:szCs w:val="20"/>
              </w:rPr>
              <w:t>. The Committee will move from an in-person to electronic delivery format for the assessment exam. This electronic delivery system will be piloted during the 2021-22 AY, in preparation for the collection of mid-cycle assessment data during 2022-23, for inclusion in the 2023/24 report.</w:t>
            </w:r>
          </w:p>
          <w:p w14:paraId="6DF75B7E" w14:textId="7B10C92E" w:rsidR="00402256" w:rsidRDefault="00FF1B6E" w:rsidP="00DD76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A2828">
              <w:rPr>
                <w:rFonts w:ascii="Times New Roman" w:hAnsi="Times New Roman"/>
                <w:sz w:val="20"/>
                <w:szCs w:val="20"/>
              </w:rPr>
              <w:t>. Program faculty will review/revise and approve specific program improvement actions to be undertaken based on assessment findings. (Spring 2022).</w:t>
            </w:r>
          </w:p>
          <w:p w14:paraId="2C7013F5" w14:textId="539749CF" w:rsidR="001A2828" w:rsidRPr="001A2828" w:rsidRDefault="001A2828" w:rsidP="00DD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1CA" w:rsidRPr="00964DD0" w14:paraId="24D80A2F" w14:textId="77777777" w:rsidTr="00DD769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7531CA" w:rsidRPr="0075740F" w:rsidRDefault="007531CA" w:rsidP="00DD7695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lastRenderedPageBreak/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DD967C4" w14:textId="77777777" w:rsidTr="00DD769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716D09B" w14:textId="66CDAE5B" w:rsidR="007531CA" w:rsidRPr="002E23CD" w:rsidRDefault="002E23CD" w:rsidP="00DD769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Baseline assessment results and recommendations for program improvement will be reported as part of the 2021</w:t>
            </w:r>
            <w:r w:rsidR="0028571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22 report. The SLO will then be assessed on an alternating year basis, with next (mid-cycle) results and recommendations included in the 2023/24 report. To allow for longitudinal comparison, the same assessment instrument will be used. Assessments will be delivered </w:t>
            </w:r>
            <w:r w:rsidRPr="00C422B7">
              <w:rPr>
                <w:rFonts w:ascii="Times New Roman" w:hAnsi="Times New Roman"/>
                <w:sz w:val="20"/>
              </w:rPr>
              <w:t xml:space="preserve">by </w:t>
            </w:r>
            <w:r w:rsidR="00223174" w:rsidRPr="00C422B7">
              <w:rPr>
                <w:rFonts w:ascii="Times New Roman" w:hAnsi="Times New Roman"/>
                <w:sz w:val="20"/>
              </w:rPr>
              <w:t>the program coordinator</w:t>
            </w:r>
            <w:r w:rsidRPr="00C422B7">
              <w:rPr>
                <w:rFonts w:ascii="Times New Roman" w:hAnsi="Times New Roman"/>
                <w:sz w:val="20"/>
              </w:rPr>
              <w:t xml:space="preserve"> </w:t>
            </w:r>
            <w:r w:rsidR="00A6314C">
              <w:rPr>
                <w:rFonts w:ascii="Times New Roman" w:hAnsi="Times New Roman"/>
                <w:sz w:val="20"/>
              </w:rPr>
              <w:t xml:space="preserve">and analyzed by the Department of Biology </w:t>
            </w:r>
            <w:r w:rsidR="00905876">
              <w:rPr>
                <w:rFonts w:ascii="Times New Roman" w:hAnsi="Times New Roman"/>
                <w:sz w:val="20"/>
              </w:rPr>
              <w:t>P</w:t>
            </w:r>
            <w:r w:rsidR="00A6314C">
              <w:rPr>
                <w:rFonts w:ascii="Times New Roman" w:hAnsi="Times New Roman"/>
                <w:sz w:val="20"/>
              </w:rPr>
              <w:t>rogram Review/Assessment Committee.</w:t>
            </w:r>
          </w:p>
          <w:p w14:paraId="170CB71C" w14:textId="7F47F88A" w:rsidR="007531CA" w:rsidRPr="007531CA" w:rsidRDefault="007531CA" w:rsidP="00DD7695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E485A64" w14:textId="48250694" w:rsidR="00311E8A" w:rsidRDefault="00311E8A"/>
    <w:p w14:paraId="4F7A251F" w14:textId="77777777" w:rsidR="00311E8A" w:rsidRDefault="00311E8A">
      <w:r>
        <w:br w:type="page"/>
      </w:r>
    </w:p>
    <w:p w14:paraId="60AF8242" w14:textId="77777777" w:rsidR="00F136C3" w:rsidRDefault="00F136C3"/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311E8A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937A48A" w:rsidR="005D68AF" w:rsidRPr="001E35D2" w:rsidRDefault="005D68AF" w:rsidP="00311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22317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D68AF" w:rsidRPr="00964DD0" w14:paraId="79E24493" w14:textId="77777777" w:rsidTr="00311E8A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8652893" w:rsidR="005D68AF" w:rsidRPr="00311E8A" w:rsidRDefault="00311E8A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311E8A">
              <w:rPr>
                <w:rFonts w:ascii="Times New Roman" w:hAnsi="Times New Roman"/>
                <w:b/>
                <w:bCs/>
                <w:sz w:val="20"/>
                <w:szCs w:val="20"/>
              </w:rPr>
              <w:t>Graduates will demonstrate an understanding of research ethics and the responsible conduct of research.</w:t>
            </w:r>
          </w:p>
        </w:tc>
      </w:tr>
      <w:tr w:rsidR="005D68AF" w:rsidRPr="00964DD0" w14:paraId="1251223B" w14:textId="77777777" w:rsidTr="00311E8A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8CD2C8C" w14:textId="77777777" w:rsidR="005D68AF" w:rsidRDefault="00311E8A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CITI Responsible Conduct of Research Course Modules</w:t>
            </w:r>
          </w:p>
          <w:p w14:paraId="070C4316" w14:textId="46988610" w:rsidR="00685094" w:rsidRDefault="007A0982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Collaborative Institutional Training Initiative (CITI) is a web-based ethics training course for </w:t>
            </w:r>
            <w:r w:rsidR="00805992">
              <w:rPr>
                <w:rFonts w:ascii="Times New Roman" w:hAnsi="Times New Roman"/>
                <w:sz w:val="20"/>
                <w:szCs w:val="20"/>
              </w:rPr>
              <w:t xml:space="preserve">responsible conduct in </w:t>
            </w:r>
            <w:r>
              <w:rPr>
                <w:rFonts w:ascii="Times New Roman" w:hAnsi="Times New Roman"/>
                <w:sz w:val="20"/>
                <w:szCs w:val="20"/>
              </w:rPr>
              <w:t>research that has been adopted by the WKU IRB, IACUC, and IBS Committees as a prerequisite certification to be attained by any investigator seeking approval for a research project through one or more of these committees.</w:t>
            </w:r>
            <w:r w:rsidR="00805992">
              <w:rPr>
                <w:rFonts w:ascii="Times New Roman" w:hAnsi="Times New Roman"/>
                <w:sz w:val="20"/>
                <w:szCs w:val="20"/>
              </w:rPr>
              <w:t xml:space="preserve"> All PIs, Co-PIs, and Faculty Sponsors are required to complete CITI RCR training and receive certification (based on a minimum score of 80%) across all course training modules. </w:t>
            </w:r>
            <w:proofErr w:type="gramStart"/>
            <w:r w:rsidR="00685094">
              <w:rPr>
                <w:rFonts w:ascii="Times New Roman" w:hAnsi="Times New Roman"/>
                <w:sz w:val="20"/>
                <w:szCs w:val="20"/>
              </w:rPr>
              <w:t>These module</w:t>
            </w:r>
            <w:proofErr w:type="gramEnd"/>
            <w:r w:rsidR="00685094">
              <w:rPr>
                <w:rFonts w:ascii="Times New Roman" w:hAnsi="Times New Roman"/>
                <w:sz w:val="20"/>
                <w:szCs w:val="20"/>
              </w:rPr>
              <w:t xml:space="preserve"> educate and evaluate researchers on up-to-date issues and standards of </w:t>
            </w:r>
            <w:r w:rsidR="00DD7695">
              <w:rPr>
                <w:rFonts w:ascii="Times New Roman" w:hAnsi="Times New Roman"/>
                <w:sz w:val="20"/>
                <w:szCs w:val="20"/>
              </w:rPr>
              <w:t>research ethics, research integrity, and researcher conduct.</w:t>
            </w:r>
          </w:p>
          <w:p w14:paraId="6594CC19" w14:textId="77777777" w:rsidR="00685094" w:rsidRDefault="00685094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405795E" w14:textId="77777777" w:rsidR="007A0982" w:rsidRDefault="00805992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Physical Science</w:t>
            </w:r>
            <w:r w:rsidR="00685094">
              <w:rPr>
                <w:rFonts w:ascii="Times New Roman" w:hAnsi="Times New Roman"/>
                <w:sz w:val="20"/>
                <w:szCs w:val="20"/>
              </w:rPr>
              <w:t xml:space="preserve"> RCR Course used to assess this SLO consists o</w:t>
            </w:r>
            <w:r w:rsidR="00DD7695">
              <w:rPr>
                <w:rFonts w:ascii="Times New Roman" w:hAnsi="Times New Roman"/>
                <w:sz w:val="20"/>
                <w:szCs w:val="20"/>
              </w:rPr>
              <w:t xml:space="preserve">f 7 individual modules: (1) Research Misconduct; (2) Data Management; (3) Authorship; (4) Peer Review; (5) Mentoring; (6) Conflicts of Interest; and (7) Collaborative Research. Within each module, </w:t>
            </w:r>
            <w:r w:rsidR="00221999">
              <w:rPr>
                <w:rFonts w:ascii="Times New Roman" w:hAnsi="Times New Roman"/>
                <w:sz w:val="20"/>
                <w:szCs w:val="20"/>
              </w:rPr>
              <w:t>participants</w:t>
            </w:r>
            <w:r w:rsidR="00DD7695">
              <w:rPr>
                <w:rFonts w:ascii="Times New Roman" w:hAnsi="Times New Roman"/>
                <w:sz w:val="20"/>
                <w:szCs w:val="20"/>
              </w:rPr>
              <w:t xml:space="preserve"> review a multimedia presentation and several seminal articles related to the topic. At the end, </w:t>
            </w:r>
            <w:r w:rsidR="00221999">
              <w:rPr>
                <w:rFonts w:ascii="Times New Roman" w:hAnsi="Times New Roman"/>
                <w:sz w:val="20"/>
                <w:szCs w:val="20"/>
              </w:rPr>
              <w:t>participants</w:t>
            </w:r>
            <w:r w:rsidR="00DD7695">
              <w:rPr>
                <w:rFonts w:ascii="Times New Roman" w:hAnsi="Times New Roman"/>
                <w:sz w:val="20"/>
                <w:szCs w:val="20"/>
              </w:rPr>
              <w:t xml:space="preserve"> demonstrate competency through a five-question multiple choice test, with test items randomly drawn </w:t>
            </w:r>
            <w:proofErr w:type="spellStart"/>
            <w:proofErr w:type="gramStart"/>
            <w:r w:rsidR="00DD7695">
              <w:rPr>
                <w:rFonts w:ascii="Times New Roman" w:hAnsi="Times New Roman"/>
                <w:sz w:val="20"/>
                <w:szCs w:val="20"/>
              </w:rPr>
              <w:t>froma</w:t>
            </w:r>
            <w:proofErr w:type="spellEnd"/>
            <w:r w:rsidR="00DD7695">
              <w:rPr>
                <w:rFonts w:ascii="Times New Roman" w:hAnsi="Times New Roman"/>
                <w:sz w:val="20"/>
                <w:szCs w:val="20"/>
              </w:rPr>
              <w:t xml:space="preserve">  larger</w:t>
            </w:r>
            <w:proofErr w:type="gramEnd"/>
            <w:r w:rsidR="00DD7695">
              <w:rPr>
                <w:rFonts w:ascii="Times New Roman" w:hAnsi="Times New Roman"/>
                <w:sz w:val="20"/>
                <w:szCs w:val="20"/>
              </w:rPr>
              <w:t xml:space="preserve"> question pool.</w:t>
            </w:r>
          </w:p>
          <w:p w14:paraId="5F278366" w14:textId="77777777" w:rsidR="00221999" w:rsidRDefault="00221999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7348DD5" w14:textId="4407F23C" w:rsidR="00221999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Completion of CITI RCR training is required of all </w:t>
            </w:r>
            <w:r w:rsidRPr="00436905">
              <w:rPr>
                <w:rFonts w:ascii="Times New Roman" w:hAnsi="Times New Roman"/>
                <w:sz w:val="20"/>
                <w:szCs w:val="20"/>
              </w:rPr>
              <w:t xml:space="preserve">students </w:t>
            </w:r>
            <w:r w:rsidR="00223174" w:rsidRPr="00436905">
              <w:rPr>
                <w:rFonts w:ascii="Times New Roman" w:hAnsi="Times New Roman"/>
                <w:sz w:val="20"/>
                <w:szCs w:val="20"/>
              </w:rPr>
              <w:t>completing program requirements and accepted into professional school. D</w:t>
            </w:r>
            <w:r w:rsidRPr="00436905">
              <w:rPr>
                <w:rFonts w:ascii="Times New Roman" w:hAnsi="Times New Roman"/>
                <w:sz w:val="20"/>
                <w:szCs w:val="20"/>
              </w:rPr>
              <w:t>uring their final semester at WKU prior to graduation</w:t>
            </w:r>
            <w:r w:rsidR="00223174" w:rsidRPr="00436905">
              <w:rPr>
                <w:rFonts w:ascii="Times New Roman" w:hAnsi="Times New Roman"/>
                <w:sz w:val="20"/>
                <w:szCs w:val="20"/>
              </w:rPr>
              <w:t>, s</w:t>
            </w:r>
            <w:r w:rsidRPr="00436905">
              <w:rPr>
                <w:rFonts w:ascii="Times New Roman" w:hAnsi="Times New Roman"/>
                <w:sz w:val="20"/>
                <w:szCs w:val="20"/>
              </w:rPr>
              <w:t xml:space="preserve">tudents are required to submit </w:t>
            </w:r>
            <w:r w:rsidR="00223174" w:rsidRPr="00436905">
              <w:rPr>
                <w:rFonts w:ascii="Times New Roman" w:hAnsi="Times New Roman"/>
                <w:sz w:val="20"/>
                <w:szCs w:val="20"/>
              </w:rPr>
              <w:t xml:space="preserve">to the program coordinator </w:t>
            </w:r>
            <w:r w:rsidRPr="00436905">
              <w:rPr>
                <w:rFonts w:ascii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</w:rPr>
              <w:t>) a Completion certificate indicating that they have attained a minimum score of 80% across all course modules, and (2) individual module scores (percentage of questions answered correctly) from their first attempt.</w:t>
            </w:r>
          </w:p>
          <w:p w14:paraId="25A05106" w14:textId="36320C01" w:rsidR="00221999" w:rsidRPr="007A0982" w:rsidRDefault="00221999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8AF" w:rsidRPr="00964DD0" w14:paraId="1E5DEDA6" w14:textId="77777777" w:rsidTr="00311E8A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52BF8BEA" w:rsidR="005D68AF" w:rsidRPr="00221999" w:rsidRDefault="00221999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21999">
              <w:rPr>
                <w:rFonts w:ascii="Times New Roman" w:hAnsi="Times New Roman"/>
                <w:sz w:val="20"/>
                <w:szCs w:val="20"/>
              </w:rPr>
              <w:t>Students will attain the required minimum score for certification, with at least 60% correct answers on each module from their first attempt.</w:t>
            </w:r>
          </w:p>
          <w:p w14:paraId="1920E781" w14:textId="77777777" w:rsidR="005D68AF" w:rsidRPr="00F136C3" w:rsidRDefault="005D68AF" w:rsidP="00311E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221999" w:rsidRPr="00964DD0" w14:paraId="15DEF03A" w14:textId="77777777" w:rsidTr="00311E8A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221999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221999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221999" w:rsidRPr="00964DD0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61687619" w:rsidR="00221999" w:rsidRPr="00964DD0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04216">
              <w:rPr>
                <w:rFonts w:ascii="Times New Roman" w:hAnsi="Times New Roman"/>
                <w:sz w:val="20"/>
                <w:szCs w:val="20"/>
              </w:rPr>
              <w:t xml:space="preserve">At least 75% of students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 attain the </w:t>
            </w:r>
            <w:r w:rsidR="008060B6">
              <w:rPr>
                <w:rFonts w:ascii="Times New Roman" w:hAnsi="Times New Roman"/>
                <w:sz w:val="20"/>
                <w:szCs w:val="20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</w:rPr>
              <w:t>iterion level of success.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221999" w:rsidRPr="00C4455B" w:rsidRDefault="00221999" w:rsidP="00221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24679E0A" w:rsidR="00221999" w:rsidRPr="0075740F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N/A – data to be assessed and reported in 2021-22 report</w:t>
            </w:r>
          </w:p>
        </w:tc>
      </w:tr>
      <w:tr w:rsidR="00221999" w:rsidRPr="00964DD0" w14:paraId="5AE4AC88" w14:textId="77777777" w:rsidTr="00311E8A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221999" w:rsidRPr="00EB65C8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354920" w14:textId="44DF66F8" w:rsidR="005901BC" w:rsidRPr="00436905" w:rsidRDefault="005901BC" w:rsidP="005901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36905">
              <w:rPr>
                <w:rFonts w:ascii="Times New Roman" w:hAnsi="Times New Roman"/>
                <w:bCs/>
                <w:sz w:val="20"/>
                <w:szCs w:val="20"/>
              </w:rPr>
              <w:t>All students completing program requirements and accepted into professional school course are intended to be assessed. This will generate a sample size of</w:t>
            </w:r>
            <w:r w:rsidR="00C15B2A" w:rsidRPr="0043690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36905" w:rsidRPr="00436905">
              <w:rPr>
                <w:rFonts w:ascii="Times New Roman" w:hAnsi="Times New Roman"/>
                <w:bCs/>
                <w:sz w:val="20"/>
                <w:szCs w:val="20"/>
              </w:rPr>
              <w:t>2-8</w:t>
            </w:r>
            <w:r w:rsidRPr="00436905">
              <w:rPr>
                <w:rFonts w:ascii="Times New Roman" w:hAnsi="Times New Roman"/>
                <w:bCs/>
                <w:sz w:val="20"/>
                <w:szCs w:val="20"/>
              </w:rPr>
              <w:t xml:space="preserve"> each assessment year. Data for two successive academic years may be pooled to increase sample size.</w:t>
            </w:r>
          </w:p>
          <w:p w14:paraId="7269AB7C" w14:textId="318D6A57" w:rsidR="00221999" w:rsidRPr="00964DD0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999" w:rsidRPr="00964DD0" w14:paraId="101FBE4B" w14:textId="77777777" w:rsidTr="00311E8A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221999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221999" w:rsidRPr="003A32E4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6D3F9D08" w:rsidR="00221999" w:rsidRPr="003A32E4" w:rsidRDefault="00221999" w:rsidP="00221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221999" w:rsidRPr="003A32E4" w:rsidRDefault="00221999" w:rsidP="00221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</w:r>
            <w:r w:rsidR="00EE2D11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221999" w:rsidRPr="00964DD0" w14:paraId="5A878A8F" w14:textId="77777777" w:rsidTr="00311E8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221999" w:rsidRPr="0054609C" w:rsidRDefault="00221999" w:rsidP="002219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221999" w:rsidRPr="00964DD0" w14:paraId="2AAC8294" w14:textId="77777777" w:rsidTr="00311E8A">
        <w:trPr>
          <w:trHeight w:val="7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76B3E208" w14:textId="77777777" w:rsidR="00CD2675" w:rsidRDefault="00CD2675" w:rsidP="00CD267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1. The Committee secured approval of this SLO and means of assessment from program faculty. (Fall 2020)</w:t>
            </w:r>
          </w:p>
          <w:p w14:paraId="26868384" w14:textId="1BA855FB" w:rsidR="00CD2675" w:rsidRDefault="00436905" w:rsidP="00CD267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2</w:t>
            </w:r>
            <w:r w:rsidR="00CD2675">
              <w:rPr>
                <w:rFonts w:ascii="Times New Roman" w:hAnsi="Times New Roman"/>
                <w:bCs/>
                <w:sz w:val="20"/>
              </w:rPr>
              <w:t xml:space="preserve">. The Committee generated a </w:t>
            </w:r>
            <w:proofErr w:type="gramStart"/>
            <w:r w:rsidR="00CD2675">
              <w:rPr>
                <w:rFonts w:ascii="Times New Roman" w:hAnsi="Times New Roman"/>
                <w:bCs/>
                <w:sz w:val="20"/>
              </w:rPr>
              <w:t>fully-developed</w:t>
            </w:r>
            <w:proofErr w:type="gramEnd"/>
            <w:r w:rsidR="00CD2675">
              <w:rPr>
                <w:rFonts w:ascii="Times New Roman" w:hAnsi="Times New Roman"/>
                <w:bCs/>
                <w:sz w:val="20"/>
              </w:rPr>
              <w:t xml:space="preserve"> curriculum map for this SLO. (Spring 2021).</w:t>
            </w:r>
          </w:p>
          <w:p w14:paraId="1CDB788D" w14:textId="77777777" w:rsidR="00221999" w:rsidRPr="0054609C" w:rsidRDefault="00221999" w:rsidP="0022199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1999" w:rsidRPr="00964DD0" w14:paraId="0453D47F" w14:textId="77777777" w:rsidTr="00311E8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221999" w:rsidRPr="006E294C" w:rsidRDefault="00221999" w:rsidP="0022199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221999" w:rsidRPr="00964DD0" w14:paraId="587FEAE6" w14:textId="77777777" w:rsidTr="00311E8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D0AF422" w14:textId="772F7255" w:rsidR="00436905" w:rsidRDefault="00CD2675" w:rsidP="00CD2675">
            <w:pPr>
              <w:rPr>
                <w:rFonts w:ascii="Times New Roman" w:hAnsi="Times New Roman"/>
                <w:sz w:val="20"/>
                <w:szCs w:val="20"/>
              </w:rPr>
            </w:pPr>
            <w:r w:rsidRPr="0028571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436905">
              <w:rPr>
                <w:rFonts w:ascii="Times New Roman" w:hAnsi="Times New Roman"/>
                <w:sz w:val="20"/>
                <w:szCs w:val="20"/>
              </w:rPr>
              <w:t>The committee will work with the program director to assign and collect data from the CITI training modules</w:t>
            </w:r>
            <w:r w:rsidR="00A072E4">
              <w:rPr>
                <w:rFonts w:ascii="Times New Roman" w:hAnsi="Times New Roman"/>
                <w:sz w:val="20"/>
                <w:szCs w:val="20"/>
              </w:rPr>
              <w:t xml:space="preserve"> among students enrolled in BIOL 492/493 during their clinical year</w:t>
            </w:r>
            <w:r w:rsidR="00436905">
              <w:rPr>
                <w:rFonts w:ascii="Times New Roman" w:hAnsi="Times New Roman"/>
                <w:sz w:val="20"/>
                <w:szCs w:val="20"/>
              </w:rPr>
              <w:t>. (Fall 2021)</w:t>
            </w:r>
          </w:p>
          <w:p w14:paraId="1131C7D5" w14:textId="1AB828BB" w:rsidR="00CD2675" w:rsidRDefault="00436905" w:rsidP="00CD26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CD2675" w:rsidRPr="00285714">
              <w:rPr>
                <w:rFonts w:ascii="Times New Roman" w:hAnsi="Times New Roman"/>
                <w:sz w:val="20"/>
                <w:szCs w:val="20"/>
              </w:rPr>
              <w:t>The Committee will analyze 2020-21</w:t>
            </w:r>
            <w:r w:rsidR="00CD2675">
              <w:rPr>
                <w:rFonts w:ascii="Times New Roman" w:hAnsi="Times New Roman"/>
                <w:sz w:val="20"/>
                <w:szCs w:val="20"/>
              </w:rPr>
              <w:t xml:space="preserve"> assessment results and develop recommendations for program improvement to bring to program faculty. (Fall 2021)</w:t>
            </w:r>
          </w:p>
          <w:p w14:paraId="51111CAA" w14:textId="4C85CA6E" w:rsidR="00CD2675" w:rsidRDefault="00436905" w:rsidP="00CD26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D2675">
              <w:rPr>
                <w:rFonts w:ascii="Times New Roman" w:hAnsi="Times New Roman"/>
                <w:sz w:val="20"/>
                <w:szCs w:val="20"/>
              </w:rPr>
              <w:t>. Program faculty will review/revise and approve specific program improvement actions to be undertaken based on assessment findings. (Spring 2022).</w:t>
            </w:r>
          </w:p>
          <w:p w14:paraId="016345F8" w14:textId="77777777" w:rsidR="00221999" w:rsidRPr="00FB363A" w:rsidRDefault="00221999" w:rsidP="0022199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21999" w:rsidRPr="00964DD0" w14:paraId="223DD301" w14:textId="77777777" w:rsidTr="00311E8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221999" w:rsidRPr="00FB363A" w:rsidRDefault="00221999" w:rsidP="0022199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221999" w:rsidRPr="00964DD0" w14:paraId="580BF41D" w14:textId="77777777" w:rsidTr="00311E8A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166CB40" w14:textId="3CC44F17" w:rsidR="00CD2675" w:rsidRPr="002E23CD" w:rsidRDefault="00CD2675" w:rsidP="00CD267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Baseline assessment results and recommendations for program improvement will be reported as part of the 2021-22 report. The SLO will then be assessed on an alternating year basis, with next (mid-cycle) results and recommendations included in the 2023/24 report. To allow for longitudinal comparison, the same assessment instrument will be used. Assessments will be collected </w:t>
            </w:r>
            <w:r w:rsidRPr="00436905">
              <w:rPr>
                <w:rFonts w:ascii="Times New Roman" w:hAnsi="Times New Roman"/>
                <w:sz w:val="20"/>
              </w:rPr>
              <w:t xml:space="preserve">by </w:t>
            </w:r>
            <w:r w:rsidR="005901BC" w:rsidRPr="00436905">
              <w:rPr>
                <w:rFonts w:ascii="Times New Roman" w:hAnsi="Times New Roman"/>
                <w:sz w:val="20"/>
              </w:rPr>
              <w:t>the program coordinator</w:t>
            </w:r>
            <w:r w:rsidRPr="0043690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and analyzed by the Department of Biology Program Review/Assessment Committee.</w:t>
            </w:r>
          </w:p>
          <w:p w14:paraId="4E1A0A5A" w14:textId="22365D48" w:rsidR="00221999" w:rsidRDefault="00221999" w:rsidP="00221999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EEA9A3C" w14:textId="20A11F61" w:rsidR="006206FA" w:rsidRDefault="006206FA"/>
    <w:p w14:paraId="254D46C8" w14:textId="0178194A" w:rsidR="003A32E4" w:rsidRDefault="003A32E4" w:rsidP="00A25BE0"/>
    <w:p w14:paraId="78A2576E" w14:textId="77777777" w:rsidR="003A32E4" w:rsidRDefault="003A32E4"/>
    <w:sectPr w:rsidR="003A32E4" w:rsidSect="005907DF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7624" w14:textId="77777777" w:rsidR="00EE2D11" w:rsidRDefault="00EE2D11" w:rsidP="001F2A02">
      <w:r>
        <w:separator/>
      </w:r>
    </w:p>
  </w:endnote>
  <w:endnote w:type="continuationSeparator" w:id="0">
    <w:p w14:paraId="13DF028E" w14:textId="77777777" w:rsidR="00EE2D11" w:rsidRDefault="00EE2D11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8060B6">
          <w:rPr>
            <w:rStyle w:val="PageNumber"/>
            <w:rFonts w:ascii="Times New Roman" w:hAnsi="Times New Roman"/>
            <w:noProof/>
            <w:sz w:val="20"/>
            <w:szCs w:val="20"/>
          </w:rPr>
          <w:t>5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A44C" w14:textId="77777777" w:rsidR="00EE2D11" w:rsidRDefault="00EE2D11" w:rsidP="001F2A02">
      <w:r>
        <w:separator/>
      </w:r>
    </w:p>
  </w:footnote>
  <w:footnote w:type="continuationSeparator" w:id="0">
    <w:p w14:paraId="3D3BB1DC" w14:textId="77777777" w:rsidR="00EE2D11" w:rsidRDefault="00EE2D11" w:rsidP="001F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59B"/>
    <w:multiLevelType w:val="hybridMultilevel"/>
    <w:tmpl w:val="9C0E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02DBD"/>
    <w:rsid w:val="0001791B"/>
    <w:rsid w:val="00046A6C"/>
    <w:rsid w:val="00060BE5"/>
    <w:rsid w:val="00071470"/>
    <w:rsid w:val="00073078"/>
    <w:rsid w:val="00085DCE"/>
    <w:rsid w:val="00087CBD"/>
    <w:rsid w:val="000A535C"/>
    <w:rsid w:val="000F0006"/>
    <w:rsid w:val="001160F4"/>
    <w:rsid w:val="00141CFC"/>
    <w:rsid w:val="0017571B"/>
    <w:rsid w:val="001926F3"/>
    <w:rsid w:val="001A2828"/>
    <w:rsid w:val="001A7D75"/>
    <w:rsid w:val="001B1F95"/>
    <w:rsid w:val="001F2A02"/>
    <w:rsid w:val="001F42E2"/>
    <w:rsid w:val="001F545F"/>
    <w:rsid w:val="00207588"/>
    <w:rsid w:val="00221999"/>
    <w:rsid w:val="00223174"/>
    <w:rsid w:val="00234076"/>
    <w:rsid w:val="0024670E"/>
    <w:rsid w:val="00257F9C"/>
    <w:rsid w:val="00285714"/>
    <w:rsid w:val="002C1337"/>
    <w:rsid w:val="002C1781"/>
    <w:rsid w:val="002D5D87"/>
    <w:rsid w:val="002E23CD"/>
    <w:rsid w:val="002F75F1"/>
    <w:rsid w:val="00311E8A"/>
    <w:rsid w:val="003425F4"/>
    <w:rsid w:val="00355FB5"/>
    <w:rsid w:val="0036061A"/>
    <w:rsid w:val="003A32E4"/>
    <w:rsid w:val="003D4241"/>
    <w:rsid w:val="003E0415"/>
    <w:rsid w:val="003F7BFC"/>
    <w:rsid w:val="00402256"/>
    <w:rsid w:val="00406B46"/>
    <w:rsid w:val="00436905"/>
    <w:rsid w:val="0044187F"/>
    <w:rsid w:val="00485486"/>
    <w:rsid w:val="004A360E"/>
    <w:rsid w:val="004B0DA2"/>
    <w:rsid w:val="004C0112"/>
    <w:rsid w:val="004D14D8"/>
    <w:rsid w:val="004D5BD7"/>
    <w:rsid w:val="004D61A3"/>
    <w:rsid w:val="004D7D95"/>
    <w:rsid w:val="004E577A"/>
    <w:rsid w:val="00504216"/>
    <w:rsid w:val="00516126"/>
    <w:rsid w:val="00553DB2"/>
    <w:rsid w:val="005901BC"/>
    <w:rsid w:val="005907DF"/>
    <w:rsid w:val="005C7ECF"/>
    <w:rsid w:val="005D68AF"/>
    <w:rsid w:val="005F0B2E"/>
    <w:rsid w:val="00606BCF"/>
    <w:rsid w:val="006206FA"/>
    <w:rsid w:val="006354B4"/>
    <w:rsid w:val="00656559"/>
    <w:rsid w:val="0066415A"/>
    <w:rsid w:val="00664A15"/>
    <w:rsid w:val="00666BA8"/>
    <w:rsid w:val="00685094"/>
    <w:rsid w:val="006A08E7"/>
    <w:rsid w:val="006B25DB"/>
    <w:rsid w:val="006D1A9A"/>
    <w:rsid w:val="006E294C"/>
    <w:rsid w:val="0070232E"/>
    <w:rsid w:val="007101C4"/>
    <w:rsid w:val="007377F0"/>
    <w:rsid w:val="007404D6"/>
    <w:rsid w:val="007531CA"/>
    <w:rsid w:val="0075740F"/>
    <w:rsid w:val="007706BE"/>
    <w:rsid w:val="00780F58"/>
    <w:rsid w:val="007A0982"/>
    <w:rsid w:val="00805992"/>
    <w:rsid w:val="008060B6"/>
    <w:rsid w:val="00866FEA"/>
    <w:rsid w:val="00886031"/>
    <w:rsid w:val="008B721E"/>
    <w:rsid w:val="008C543D"/>
    <w:rsid w:val="008E3597"/>
    <w:rsid w:val="00905876"/>
    <w:rsid w:val="00906B14"/>
    <w:rsid w:val="009414E6"/>
    <w:rsid w:val="009952EC"/>
    <w:rsid w:val="009E5967"/>
    <w:rsid w:val="009E643B"/>
    <w:rsid w:val="009F3A97"/>
    <w:rsid w:val="00A072E4"/>
    <w:rsid w:val="00A1738A"/>
    <w:rsid w:val="00A25BE0"/>
    <w:rsid w:val="00A6314C"/>
    <w:rsid w:val="00A8015B"/>
    <w:rsid w:val="00AA5FB2"/>
    <w:rsid w:val="00AC56E4"/>
    <w:rsid w:val="00AE7017"/>
    <w:rsid w:val="00B023BE"/>
    <w:rsid w:val="00B101FF"/>
    <w:rsid w:val="00B3239E"/>
    <w:rsid w:val="00B63581"/>
    <w:rsid w:val="00BA43B7"/>
    <w:rsid w:val="00BC0316"/>
    <w:rsid w:val="00C15B2A"/>
    <w:rsid w:val="00C422B7"/>
    <w:rsid w:val="00C4455B"/>
    <w:rsid w:val="00C71B07"/>
    <w:rsid w:val="00C81981"/>
    <w:rsid w:val="00CC13E2"/>
    <w:rsid w:val="00CC2555"/>
    <w:rsid w:val="00CD24A1"/>
    <w:rsid w:val="00CD2675"/>
    <w:rsid w:val="00D01AAF"/>
    <w:rsid w:val="00D03ECA"/>
    <w:rsid w:val="00D077D7"/>
    <w:rsid w:val="00D07DC3"/>
    <w:rsid w:val="00D13376"/>
    <w:rsid w:val="00D713AB"/>
    <w:rsid w:val="00D86425"/>
    <w:rsid w:val="00D95977"/>
    <w:rsid w:val="00DA2CA7"/>
    <w:rsid w:val="00DA5E75"/>
    <w:rsid w:val="00DD0ED4"/>
    <w:rsid w:val="00DD4EBB"/>
    <w:rsid w:val="00DD7695"/>
    <w:rsid w:val="00DE56E3"/>
    <w:rsid w:val="00DE7270"/>
    <w:rsid w:val="00E21DBD"/>
    <w:rsid w:val="00E36127"/>
    <w:rsid w:val="00E73499"/>
    <w:rsid w:val="00E750E2"/>
    <w:rsid w:val="00E926F3"/>
    <w:rsid w:val="00E95BBD"/>
    <w:rsid w:val="00EB65C8"/>
    <w:rsid w:val="00EC1C25"/>
    <w:rsid w:val="00EE2D11"/>
    <w:rsid w:val="00F136C3"/>
    <w:rsid w:val="00F51EDD"/>
    <w:rsid w:val="00F76F08"/>
    <w:rsid w:val="00F9415F"/>
    <w:rsid w:val="00FB363A"/>
    <w:rsid w:val="00FC2A73"/>
    <w:rsid w:val="00FF1B6E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F54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Grid"/>
    <w:rsid w:val="006206FA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1A39-B258-433D-9D90-3C6FC19A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McElroy, Douglas</cp:lastModifiedBy>
  <cp:revision>12</cp:revision>
  <cp:lastPrinted>2019-09-30T17:49:00Z</cp:lastPrinted>
  <dcterms:created xsi:type="dcterms:W3CDTF">2021-04-22T20:16:00Z</dcterms:created>
  <dcterms:modified xsi:type="dcterms:W3CDTF">2021-05-10T14:05:00Z</dcterms:modified>
</cp:coreProperties>
</file>