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3C364FA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p>
          <w:p w14:paraId="1F91F812" w14:textId="7A70E5C9" w:rsidR="0017571B" w:rsidRDefault="0017571B" w:rsidP="00B33C1F">
            <w:pPr>
              <w:widowControl w:val="0"/>
              <w:autoSpaceDE w:val="0"/>
              <w:autoSpaceDN w:val="0"/>
              <w:adjustRightInd w:val="0"/>
              <w:jc w:val="center"/>
              <w:rPr>
                <w:rFonts w:ascii="Times New Roman" w:hAnsi="Times New Roman"/>
                <w:b/>
                <w:bCs/>
                <w:sz w:val="28"/>
                <w:szCs w:val="28"/>
              </w:rPr>
            </w:pPr>
            <w:r w:rsidRPr="00B3239E">
              <w:rPr>
                <w:rFonts w:ascii="Times New Roman" w:hAnsi="Times New Roman"/>
                <w:b/>
                <w:bCs/>
              </w:rPr>
              <w:t>201</w:t>
            </w:r>
            <w:r w:rsidR="00AA2915">
              <w:rPr>
                <w:rFonts w:ascii="Times New Roman" w:hAnsi="Times New Roman"/>
                <w:b/>
                <w:bCs/>
              </w:rPr>
              <w:t>9</w:t>
            </w:r>
            <w:r w:rsidRPr="00B3239E">
              <w:rPr>
                <w:rFonts w:ascii="Times New Roman" w:hAnsi="Times New Roman"/>
                <w:b/>
                <w:bCs/>
              </w:rPr>
              <w:t>-20</w:t>
            </w:r>
            <w:r w:rsidR="00AA2915">
              <w:rPr>
                <w:rFonts w:ascii="Times New Roman" w:hAnsi="Times New Roman"/>
                <w:b/>
                <w:bCs/>
              </w:rPr>
              <w:t>20</w:t>
            </w:r>
          </w:p>
        </w:tc>
      </w:tr>
      <w:tr w:rsidR="0017571B" w14:paraId="62B2B48D" w14:textId="77777777" w:rsidTr="00B33C1F">
        <w:tc>
          <w:tcPr>
            <w:tcW w:w="6475" w:type="dxa"/>
          </w:tcPr>
          <w:p w14:paraId="506B9AE1" w14:textId="3845D8E6" w:rsidR="0017571B" w:rsidRPr="00656559" w:rsidRDefault="00637AAE" w:rsidP="00B33C1F">
            <w:pPr>
              <w:widowControl w:val="0"/>
              <w:autoSpaceDE w:val="0"/>
              <w:autoSpaceDN w:val="0"/>
              <w:adjustRightInd w:val="0"/>
              <w:jc w:val="center"/>
              <w:rPr>
                <w:rFonts w:ascii="Times New Roman" w:hAnsi="Times New Roman"/>
                <w:bCs/>
              </w:rPr>
            </w:pPr>
            <w:r>
              <w:rPr>
                <w:rFonts w:ascii="Times New Roman" w:hAnsi="Times New Roman"/>
                <w:bCs/>
              </w:rPr>
              <w:t>Ogden College of Science and Engineering</w:t>
            </w:r>
          </w:p>
        </w:tc>
        <w:tc>
          <w:tcPr>
            <w:tcW w:w="7920" w:type="dxa"/>
          </w:tcPr>
          <w:p w14:paraId="4B219735" w14:textId="735C2450" w:rsidR="0017571B" w:rsidRPr="00656559" w:rsidRDefault="00637AAE" w:rsidP="00B33C1F">
            <w:pPr>
              <w:widowControl w:val="0"/>
              <w:autoSpaceDE w:val="0"/>
              <w:autoSpaceDN w:val="0"/>
              <w:adjustRightInd w:val="0"/>
              <w:jc w:val="center"/>
              <w:rPr>
                <w:rFonts w:ascii="Times New Roman" w:hAnsi="Times New Roman"/>
                <w:bCs/>
              </w:rPr>
            </w:pPr>
            <w:r>
              <w:rPr>
                <w:rFonts w:ascii="Times New Roman" w:hAnsi="Times New Roman"/>
                <w:bCs/>
              </w:rPr>
              <w:t>Department of Agriculture and Food Science</w:t>
            </w:r>
          </w:p>
        </w:tc>
      </w:tr>
      <w:tr w:rsidR="0017571B" w14:paraId="3FB6829E" w14:textId="77777777" w:rsidTr="00B33C1F">
        <w:tc>
          <w:tcPr>
            <w:tcW w:w="14395" w:type="dxa"/>
            <w:gridSpan w:val="2"/>
          </w:tcPr>
          <w:p w14:paraId="7CC57F6D" w14:textId="7EF2B002" w:rsidR="0017571B" w:rsidRPr="00656559" w:rsidRDefault="00637AAE" w:rsidP="00B33C1F">
            <w:pPr>
              <w:widowControl w:val="0"/>
              <w:autoSpaceDE w:val="0"/>
              <w:autoSpaceDN w:val="0"/>
              <w:adjustRightInd w:val="0"/>
              <w:jc w:val="center"/>
              <w:rPr>
                <w:rFonts w:ascii="Times New Roman" w:hAnsi="Times New Roman"/>
                <w:bCs/>
              </w:rPr>
            </w:pPr>
            <w:r>
              <w:rPr>
                <w:rFonts w:ascii="Times New Roman" w:hAnsi="Times New Roman"/>
                <w:bCs/>
              </w:rPr>
              <w:t>B.S. in Agriculture (508)</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1E35D2" w:rsidRDefault="007706BE" w:rsidP="007706BE">
            <w:pPr>
              <w:widowControl w:val="0"/>
              <w:autoSpaceDE w:val="0"/>
              <w:autoSpaceDN w:val="0"/>
              <w:adjustRightInd w:val="0"/>
              <w:jc w:val="center"/>
              <w:rPr>
                <w:rFonts w:ascii="Times New Roman" w:hAnsi="Times New Roman"/>
                <w:b/>
                <w:bCs/>
              </w:rPr>
            </w:pPr>
            <w:r>
              <w:rPr>
                <w:rFonts w:ascii="Times New Roman" w:hAnsi="Times New Roman"/>
                <w:b/>
                <w:bCs/>
              </w:rPr>
              <w:t xml:space="preserve">Use this page to list learning outcomes, measurements, and summarize results for your program.  </w:t>
            </w:r>
            <w:r w:rsidR="005D68AF">
              <w:rPr>
                <w:rFonts w:ascii="Times New Roman" w:hAnsi="Times New Roman"/>
                <w:b/>
                <w:bCs/>
              </w:rPr>
              <w:t>Detailed</w:t>
            </w:r>
            <w:r>
              <w:rPr>
                <w:rFonts w:ascii="Times New Roman" w:hAnsi="Times New Roman"/>
                <w:b/>
                <w:bCs/>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17852C51" w:rsidR="007706BE" w:rsidRDefault="007706BE" w:rsidP="007706BE">
            <w:pPr>
              <w:widowControl w:val="0"/>
              <w:autoSpaceDE w:val="0"/>
              <w:autoSpaceDN w:val="0"/>
              <w:adjustRightInd w:val="0"/>
              <w:rPr>
                <w:rFonts w:ascii="Times New Roman" w:hAnsi="Times New Roman"/>
                <w:b/>
                <w:bCs/>
              </w:rPr>
            </w:pPr>
            <w:r>
              <w:rPr>
                <w:rFonts w:ascii="Times New Roman" w:hAnsi="Times New Roman"/>
                <w:b/>
                <w:bCs/>
              </w:rPr>
              <w:t>Student Learning Outcome 1:</w:t>
            </w:r>
            <w:r w:rsidR="00637AAE">
              <w:rPr>
                <w:rFonts w:ascii="Times New Roman" w:hAnsi="Times New Roman"/>
                <w:b/>
                <w:bCs/>
              </w:rPr>
              <w:t xml:space="preserve"> Students will demonstrate the ability to assimilate, analyze, and effectively communicate agricultural research data.</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Default="007706BE"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0EAE21FA" w:rsidR="007706BE" w:rsidRDefault="00637AAE"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Direct: Oral presentation of selected research topic.</w:t>
            </w:r>
          </w:p>
          <w:p w14:paraId="681FFD89" w14:textId="77777777" w:rsidR="007706BE" w:rsidRPr="00964DD0"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414C88FE" w:rsidR="007706BE" w:rsidRDefault="007706BE"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w:t>
            </w:r>
            <w:r w:rsidR="00B3239E">
              <w:rPr>
                <w:rFonts w:ascii="Times New Roman" w:hAnsi="Times New Roman"/>
                <w:b/>
                <w:bCs/>
                <w:sz w:val="20"/>
                <w:szCs w:val="20"/>
              </w:rPr>
              <w:t>your results</w:t>
            </w:r>
            <w:r>
              <w:rPr>
                <w:rFonts w:ascii="Times New Roman" w:hAnsi="Times New Roman"/>
                <w:b/>
                <w:bCs/>
                <w:sz w:val="20"/>
                <w:szCs w:val="20"/>
              </w:rPr>
              <w:t xml:space="preserve">, circle </w:t>
            </w:r>
            <w:r w:rsidR="00402256">
              <w:rPr>
                <w:rFonts w:ascii="Times New Roman" w:hAnsi="Times New Roman"/>
                <w:b/>
                <w:bCs/>
                <w:sz w:val="20"/>
                <w:szCs w:val="20"/>
              </w:rPr>
              <w:t xml:space="preserve">or highlight whether the program </w:t>
            </w:r>
            <w:r w:rsidR="002C1781">
              <w:rPr>
                <w:rFonts w:ascii="Times New Roman" w:hAnsi="Times New Roman"/>
                <w:b/>
                <w:bCs/>
                <w:sz w:val="20"/>
                <w:szCs w:val="20"/>
              </w:rPr>
              <w:t xml:space="preserve">met </w:t>
            </w:r>
            <w:r w:rsidR="00402256">
              <w:rPr>
                <w:rFonts w:ascii="Times New Roman" w:hAnsi="Times New Roman"/>
                <w:b/>
                <w:bCs/>
                <w:sz w:val="20"/>
                <w:szCs w:val="20"/>
              </w:rPr>
              <w:t>the goal</w:t>
            </w:r>
            <w:r>
              <w:rPr>
                <w:rFonts w:ascii="Times New Roman" w:hAnsi="Times New Roman"/>
                <w:b/>
                <w:bCs/>
                <w:sz w:val="20"/>
                <w:szCs w:val="20"/>
              </w:rPr>
              <w:t xml:space="preserve"> Student Learning Outcome 1.</w:t>
            </w:r>
          </w:p>
          <w:p w14:paraId="33AD5206" w14:textId="2AEA161E" w:rsidR="007706BE" w:rsidRPr="0054609C" w:rsidRDefault="007706BE" w:rsidP="007706BE">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65FB60B5" w14:textId="5A97C3D8" w:rsidR="007706BE" w:rsidRPr="0054609C" w:rsidRDefault="007706BE" w:rsidP="007706BE">
            <w:pPr>
              <w:widowControl w:val="0"/>
              <w:autoSpaceDE w:val="0"/>
              <w:autoSpaceDN w:val="0"/>
              <w:adjustRightInd w:val="0"/>
              <w:jc w:val="center"/>
              <w:rPr>
                <w:rFonts w:ascii="Times New Roman" w:hAnsi="Times New Roman"/>
                <w:b/>
                <w:sz w:val="20"/>
                <w:szCs w:val="20"/>
              </w:rPr>
            </w:pPr>
            <w:r w:rsidRPr="007F56A9">
              <w:rPr>
                <w:rFonts w:ascii="Times New Roman" w:hAnsi="Times New Roman"/>
                <w:b/>
                <w:sz w:val="20"/>
                <w:szCs w:val="20"/>
                <w:highlight w:val="yellow"/>
              </w:rPr>
              <w:t>Met</w:t>
            </w:r>
          </w:p>
        </w:tc>
        <w:tc>
          <w:tcPr>
            <w:tcW w:w="1350" w:type="dxa"/>
            <w:shd w:val="clear" w:color="auto" w:fill="auto"/>
            <w:vAlign w:val="center"/>
          </w:tcPr>
          <w:p w14:paraId="764268B7" w14:textId="29275BD9" w:rsidR="007706BE" w:rsidRPr="0054609C" w:rsidRDefault="007706BE" w:rsidP="007706BE">
            <w:pPr>
              <w:widowControl w:val="0"/>
              <w:autoSpaceDE w:val="0"/>
              <w:autoSpaceDN w:val="0"/>
              <w:adjustRightInd w:val="0"/>
              <w:jc w:val="center"/>
              <w:rPr>
                <w:rFonts w:ascii="Times New Roman" w:hAnsi="Times New Roman"/>
                <w:b/>
                <w:sz w:val="20"/>
                <w:szCs w:val="20"/>
              </w:rPr>
            </w:pPr>
            <w:r w:rsidRPr="007F56A9">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795C2530" w:rsidR="00B3239E" w:rsidRPr="0054609C" w:rsidRDefault="00B3239E" w:rsidP="00B3239E">
            <w:pPr>
              <w:widowControl w:val="0"/>
              <w:autoSpaceDE w:val="0"/>
              <w:autoSpaceDN w:val="0"/>
              <w:adjustRightInd w:val="0"/>
              <w:rPr>
                <w:rFonts w:ascii="Times New Roman" w:hAnsi="Times New Roman"/>
                <w:b/>
                <w:sz w:val="20"/>
                <w:szCs w:val="20"/>
              </w:rPr>
            </w:pPr>
            <w:r>
              <w:rPr>
                <w:rFonts w:ascii="Times New Roman" w:hAnsi="Times New Roman"/>
                <w:b/>
                <w:bCs/>
              </w:rPr>
              <w:t>Student Learning Outcome 2:</w:t>
            </w:r>
            <w:r w:rsidR="00637AAE">
              <w:rPr>
                <w:rFonts w:ascii="Times New Roman" w:hAnsi="Times New Roman"/>
                <w:b/>
                <w:bCs/>
              </w:rPr>
              <w:t xml:space="preserve"> Students will demonstrate the ability to effectively interpret issues pertinent to the agriculture discipline.</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p w14:paraId="41BC6063" w14:textId="1FE12AEB"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129889F0" w:rsidR="00B3239E" w:rsidRPr="0054609C" w:rsidRDefault="00637AAE" w:rsidP="00637AAE">
            <w:pPr>
              <w:widowControl w:val="0"/>
              <w:autoSpaceDE w:val="0"/>
              <w:autoSpaceDN w:val="0"/>
              <w:adjustRightInd w:val="0"/>
              <w:rPr>
                <w:rFonts w:ascii="Times New Roman" w:hAnsi="Times New Roman"/>
                <w:b/>
                <w:sz w:val="20"/>
                <w:szCs w:val="20"/>
              </w:rPr>
            </w:pPr>
            <w:r>
              <w:rPr>
                <w:rFonts w:ascii="Times New Roman" w:hAnsi="Times New Roman"/>
                <w:b/>
                <w:sz w:val="20"/>
                <w:szCs w:val="20"/>
              </w:rPr>
              <w:t>Direct: Analysis of essay-format exams.</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2</w:t>
            </w:r>
          </w:p>
          <w:p w14:paraId="23F1F93E" w14:textId="303E3656"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09F80655" w:rsidR="00B3239E" w:rsidRPr="0054609C" w:rsidRDefault="00637AAE" w:rsidP="00637AAE">
            <w:pPr>
              <w:widowControl w:val="0"/>
              <w:autoSpaceDE w:val="0"/>
              <w:autoSpaceDN w:val="0"/>
              <w:adjustRightInd w:val="0"/>
              <w:rPr>
                <w:rFonts w:ascii="Times New Roman" w:hAnsi="Times New Roman"/>
                <w:b/>
                <w:sz w:val="20"/>
                <w:szCs w:val="20"/>
              </w:rPr>
            </w:pPr>
            <w:r>
              <w:rPr>
                <w:rFonts w:ascii="Times New Roman" w:hAnsi="Times New Roman"/>
                <w:b/>
                <w:sz w:val="20"/>
                <w:szCs w:val="20"/>
              </w:rPr>
              <w:t>Indirect: Group-based discussions of pertinent topics.</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413988BB"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7F82F43B" w14:textId="1DCF5507" w:rsidR="00402256" w:rsidRPr="00B3239E" w:rsidRDefault="00402256" w:rsidP="00402256">
            <w:pPr>
              <w:widowControl w:val="0"/>
              <w:autoSpaceDE w:val="0"/>
              <w:autoSpaceDN w:val="0"/>
              <w:adjustRightInd w:val="0"/>
              <w:rPr>
                <w:rFonts w:ascii="Times New Roman" w:hAnsi="Times New Roman"/>
                <w:bCs/>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5DE072CB" w14:textId="054A88E2" w:rsidR="00402256" w:rsidRPr="0054609C" w:rsidRDefault="00402256" w:rsidP="00402256">
            <w:pPr>
              <w:widowControl w:val="0"/>
              <w:autoSpaceDE w:val="0"/>
              <w:autoSpaceDN w:val="0"/>
              <w:adjustRightInd w:val="0"/>
              <w:jc w:val="center"/>
              <w:rPr>
                <w:rFonts w:ascii="Times New Roman" w:hAnsi="Times New Roman"/>
                <w:b/>
                <w:sz w:val="20"/>
                <w:szCs w:val="20"/>
              </w:rPr>
            </w:pPr>
            <w:r w:rsidRPr="00056DC4">
              <w:rPr>
                <w:rFonts w:ascii="Times New Roman" w:hAnsi="Times New Roman"/>
                <w:b/>
                <w:sz w:val="20"/>
                <w:szCs w:val="20"/>
              </w:rPr>
              <w:t>Met</w:t>
            </w:r>
          </w:p>
        </w:tc>
        <w:tc>
          <w:tcPr>
            <w:tcW w:w="1350" w:type="dxa"/>
            <w:shd w:val="clear" w:color="auto" w:fill="auto"/>
            <w:vAlign w:val="center"/>
          </w:tcPr>
          <w:p w14:paraId="06A0BD3A" w14:textId="177201D2" w:rsidR="00402256" w:rsidRPr="0054609C" w:rsidRDefault="00402256" w:rsidP="00402256">
            <w:pPr>
              <w:widowControl w:val="0"/>
              <w:autoSpaceDE w:val="0"/>
              <w:autoSpaceDN w:val="0"/>
              <w:adjustRightInd w:val="0"/>
              <w:jc w:val="center"/>
              <w:rPr>
                <w:rFonts w:ascii="Times New Roman" w:hAnsi="Times New Roman"/>
                <w:b/>
                <w:sz w:val="20"/>
                <w:szCs w:val="20"/>
              </w:rPr>
            </w:pPr>
            <w:r w:rsidRPr="00056DC4">
              <w:rPr>
                <w:rFonts w:ascii="Times New Roman" w:hAnsi="Times New Roman"/>
                <w:b/>
                <w:sz w:val="20"/>
                <w:szCs w:val="20"/>
                <w:highlight w:val="yellow"/>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50EEC5EC" w:rsidR="00B3239E" w:rsidRPr="0054609C" w:rsidRDefault="00B3239E" w:rsidP="00B3239E">
            <w:pPr>
              <w:widowControl w:val="0"/>
              <w:autoSpaceDE w:val="0"/>
              <w:autoSpaceDN w:val="0"/>
              <w:adjustRightInd w:val="0"/>
              <w:rPr>
                <w:rFonts w:ascii="Times New Roman" w:hAnsi="Times New Roman"/>
                <w:b/>
                <w:sz w:val="20"/>
                <w:szCs w:val="20"/>
              </w:rPr>
            </w:pPr>
            <w:r>
              <w:rPr>
                <w:rFonts w:ascii="Times New Roman" w:hAnsi="Times New Roman"/>
                <w:b/>
                <w:bCs/>
              </w:rPr>
              <w:t>Student Learning Outcome 3:</w:t>
            </w:r>
            <w:r w:rsidR="00FB6319">
              <w:rPr>
                <w:rFonts w:ascii="Times New Roman" w:hAnsi="Times New Roman"/>
                <w:b/>
                <w:bCs/>
              </w:rPr>
              <w:t xml:space="preserve"> Students will demonstrate proficiency in agriculture career preparation.</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p w14:paraId="73A7929F" w14:textId="67913226"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6DA707AA" w:rsidR="00B3239E" w:rsidRPr="0054609C" w:rsidRDefault="00FB6319" w:rsidP="00886D52">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Direct: Mock interview with the </w:t>
            </w:r>
            <w:r w:rsidR="00886D52">
              <w:rPr>
                <w:rFonts w:ascii="Times New Roman" w:hAnsi="Times New Roman"/>
                <w:b/>
                <w:sz w:val="20"/>
                <w:szCs w:val="20"/>
              </w:rPr>
              <w:t>Center for</w:t>
            </w:r>
            <w:r>
              <w:rPr>
                <w:rFonts w:ascii="Times New Roman" w:hAnsi="Times New Roman"/>
                <w:b/>
                <w:sz w:val="20"/>
                <w:szCs w:val="20"/>
              </w:rPr>
              <w:t xml:space="preserve"> Career </w:t>
            </w:r>
            <w:r w:rsidR="00886D52">
              <w:rPr>
                <w:rFonts w:ascii="Times New Roman" w:hAnsi="Times New Roman"/>
                <w:b/>
                <w:sz w:val="20"/>
                <w:szCs w:val="20"/>
              </w:rPr>
              <w:t xml:space="preserve">and Professional </w:t>
            </w:r>
            <w:r>
              <w:rPr>
                <w:rFonts w:ascii="Times New Roman" w:hAnsi="Times New Roman"/>
                <w:b/>
                <w:sz w:val="20"/>
                <w:szCs w:val="20"/>
              </w:rPr>
              <w:t>Development.</w:t>
            </w:r>
          </w:p>
        </w:tc>
      </w:tr>
      <w:tr w:rsidR="00402256" w:rsidRPr="00964DD0" w14:paraId="2CD12D7C" w14:textId="77777777" w:rsidTr="009A663B">
        <w:tc>
          <w:tcPr>
            <w:tcW w:w="11875" w:type="dxa"/>
            <w:gridSpan w:val="2"/>
            <w:shd w:val="clear" w:color="auto" w:fill="auto"/>
            <w:tcMar>
              <w:top w:w="100" w:type="nil"/>
              <w:right w:w="100" w:type="nil"/>
            </w:tcMar>
          </w:tcPr>
          <w:p w14:paraId="1737E22A" w14:textId="3B2F4C11"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w:t>
            </w:r>
            <w:r w:rsidR="002C1781">
              <w:rPr>
                <w:rFonts w:ascii="Times New Roman" w:hAnsi="Times New Roman"/>
                <w:b/>
                <w:bCs/>
                <w:sz w:val="20"/>
                <w:szCs w:val="20"/>
              </w:rPr>
              <w:t xml:space="preserve"> met</w:t>
            </w:r>
            <w:r>
              <w:rPr>
                <w:rFonts w:ascii="Times New Roman" w:hAnsi="Times New Roman"/>
                <w:b/>
                <w:bCs/>
                <w:sz w:val="20"/>
                <w:szCs w:val="20"/>
              </w:rPr>
              <w:t xml:space="preserve"> the goal Student Learning Outcome 3.</w:t>
            </w:r>
          </w:p>
          <w:p w14:paraId="6131EF46" w14:textId="55EC2BB0" w:rsidR="00402256" w:rsidRPr="0054609C" w:rsidRDefault="00402256" w:rsidP="00402256">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53B545EB" w14:textId="3FA5A5F2" w:rsidR="00402256" w:rsidRPr="0054609C" w:rsidRDefault="00402256" w:rsidP="00402256">
            <w:pPr>
              <w:widowControl w:val="0"/>
              <w:autoSpaceDE w:val="0"/>
              <w:autoSpaceDN w:val="0"/>
              <w:adjustRightInd w:val="0"/>
              <w:jc w:val="center"/>
              <w:rPr>
                <w:rFonts w:ascii="Times New Roman" w:hAnsi="Times New Roman"/>
                <w:b/>
                <w:sz w:val="20"/>
                <w:szCs w:val="20"/>
              </w:rPr>
            </w:pPr>
            <w:r w:rsidRPr="00246FE2">
              <w:rPr>
                <w:rFonts w:ascii="Times New Roman" w:hAnsi="Times New Roman"/>
                <w:b/>
                <w:sz w:val="20"/>
                <w:szCs w:val="20"/>
                <w:highlight w:val="yellow"/>
              </w:rPr>
              <w:t>Met</w:t>
            </w:r>
          </w:p>
        </w:tc>
        <w:tc>
          <w:tcPr>
            <w:tcW w:w="1350" w:type="dxa"/>
            <w:shd w:val="clear" w:color="auto" w:fill="auto"/>
            <w:vAlign w:val="center"/>
          </w:tcPr>
          <w:p w14:paraId="7EF23466" w14:textId="50DC0037" w:rsidR="00402256" w:rsidRPr="0054609C" w:rsidRDefault="00402256" w:rsidP="00402256">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361D4CE8" w:rsidR="0075740F" w:rsidRPr="0054609C" w:rsidRDefault="0075740F" w:rsidP="0075740F">
            <w:pPr>
              <w:widowControl w:val="0"/>
              <w:autoSpaceDE w:val="0"/>
              <w:autoSpaceDN w:val="0"/>
              <w:adjustRightInd w:val="0"/>
              <w:rPr>
                <w:rFonts w:ascii="Times New Roman" w:hAnsi="Times New Roman"/>
                <w:b/>
                <w:sz w:val="20"/>
                <w:szCs w:val="20"/>
              </w:rPr>
            </w:pPr>
            <w:r w:rsidRPr="0075740F">
              <w:rPr>
                <w:rFonts w:ascii="Times New Roman" w:hAnsi="Times New Roman"/>
                <w:b/>
              </w:rPr>
              <w:t>Program Summary</w:t>
            </w:r>
            <w:r>
              <w:rPr>
                <w:rFonts w:ascii="Times New Roman" w:hAnsi="Times New Roman"/>
                <w:b/>
                <w:sz w:val="20"/>
                <w:szCs w:val="20"/>
              </w:rPr>
              <w:t xml:space="preserve"> (Briefly summarize the action and follow up items from your detail</w:t>
            </w:r>
            <w:r w:rsidR="00F136C3">
              <w:rPr>
                <w:rFonts w:ascii="Times New Roman" w:hAnsi="Times New Roman"/>
                <w:b/>
                <w:sz w:val="20"/>
                <w:szCs w:val="20"/>
              </w:rPr>
              <w:t>ed</w:t>
            </w:r>
            <w:r>
              <w:rPr>
                <w:rFonts w:ascii="Times New Roman" w:hAnsi="Times New Roman"/>
                <w:b/>
                <w:sz w:val="20"/>
                <w:szCs w:val="20"/>
              </w:rPr>
              <w:t xml:space="preserve"> responses </w:t>
            </w:r>
            <w:r w:rsidR="00F136C3">
              <w:rPr>
                <w:rFonts w:ascii="Times New Roman" w:hAnsi="Times New Roman"/>
                <w:b/>
                <w:sz w:val="20"/>
                <w:szCs w:val="20"/>
              </w:rPr>
              <w:t>on subsequent pages</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504D5BF2" w14:textId="77777777" w:rsidR="0075740F" w:rsidRDefault="0075740F" w:rsidP="0075740F">
            <w:pPr>
              <w:jc w:val="both"/>
              <w:rPr>
                <w:rFonts w:ascii="Times New Roman" w:hAnsi="Times New Roman"/>
                <w:sz w:val="20"/>
              </w:rPr>
            </w:pPr>
            <w:commentRangeStart w:id="0"/>
          </w:p>
          <w:p w14:paraId="5451B8C0" w14:textId="77777777" w:rsidR="0075740F" w:rsidRDefault="0075740F" w:rsidP="0075740F">
            <w:pPr>
              <w:jc w:val="both"/>
              <w:rPr>
                <w:rFonts w:ascii="Times New Roman" w:hAnsi="Times New Roman"/>
                <w:bCs/>
                <w:sz w:val="20"/>
              </w:rPr>
            </w:pPr>
          </w:p>
          <w:p w14:paraId="789B64FD" w14:textId="77777777" w:rsidR="0075740F" w:rsidRDefault="0075740F" w:rsidP="0075740F">
            <w:pPr>
              <w:jc w:val="both"/>
              <w:rPr>
                <w:rFonts w:ascii="Times New Roman" w:hAnsi="Times New Roman"/>
                <w:bCs/>
                <w:sz w:val="20"/>
              </w:rPr>
            </w:pPr>
          </w:p>
          <w:commentRangeEnd w:id="0"/>
          <w:p w14:paraId="3DB6524A" w14:textId="77777777" w:rsidR="0075740F" w:rsidRDefault="009D575B" w:rsidP="0075740F">
            <w:pPr>
              <w:jc w:val="both"/>
              <w:rPr>
                <w:rFonts w:ascii="Times New Roman" w:hAnsi="Times New Roman"/>
                <w:bCs/>
                <w:sz w:val="20"/>
              </w:rPr>
            </w:pPr>
            <w:r>
              <w:rPr>
                <w:rStyle w:val="CommentReference"/>
              </w:rPr>
              <w:commentReference w:id="0"/>
            </w:r>
          </w:p>
          <w:p w14:paraId="0BB52837" w14:textId="3169AA48" w:rsidR="0075740F" w:rsidRPr="006E294C" w:rsidRDefault="0075740F" w:rsidP="0075740F">
            <w:pPr>
              <w:jc w:val="both"/>
              <w:rPr>
                <w:rFonts w:ascii="Times New Roman" w:hAnsi="Times New Roman"/>
                <w:bCs/>
                <w:sz w:val="20"/>
              </w:rPr>
            </w:pPr>
          </w:p>
        </w:tc>
      </w:tr>
    </w:tbl>
    <w:p w14:paraId="3BD55891" w14:textId="5FB9FD8C" w:rsidR="0017571B" w:rsidRDefault="0017571B">
      <w:r>
        <w:br w:type="page"/>
      </w:r>
    </w:p>
    <w:p w14:paraId="1C073C9D" w14:textId="77777777" w:rsidR="00AA5FB2" w:rsidRDefault="00AA5FB2"/>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350"/>
        <w:gridCol w:w="1170"/>
      </w:tblGrid>
      <w:tr w:rsidR="00AA5FB2" w:rsidRPr="00964DD0" w14:paraId="245CC399" w14:textId="77777777" w:rsidTr="009D575B">
        <w:trPr>
          <w:trHeight w:val="20"/>
        </w:trPr>
        <w:tc>
          <w:tcPr>
            <w:tcW w:w="14395" w:type="dxa"/>
            <w:gridSpan w:val="6"/>
            <w:shd w:val="pct10" w:color="auto" w:fill="auto"/>
            <w:tcMar>
              <w:top w:w="100" w:type="nil"/>
              <w:right w:w="100" w:type="nil"/>
            </w:tcMar>
          </w:tcPr>
          <w:p w14:paraId="76D6AAA0" w14:textId="032CCB8E" w:rsidR="00A8015B" w:rsidRPr="001E35D2" w:rsidRDefault="00AA5FB2" w:rsidP="009D575B">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tc>
      </w:tr>
      <w:tr w:rsidR="001160F4" w:rsidRPr="00964DD0" w14:paraId="655B58B1" w14:textId="77777777" w:rsidTr="009D575B">
        <w:trPr>
          <w:trHeight w:val="20"/>
        </w:trPr>
        <w:tc>
          <w:tcPr>
            <w:tcW w:w="2875" w:type="dxa"/>
            <w:tcBorders>
              <w:bottom w:val="single" w:sz="4" w:space="0" w:color="auto"/>
            </w:tcBorders>
            <w:shd w:val="clear" w:color="auto" w:fill="auto"/>
            <w:tcMar>
              <w:top w:w="100" w:type="nil"/>
              <w:right w:w="100" w:type="nil"/>
            </w:tcMar>
          </w:tcPr>
          <w:p w14:paraId="15C887A5" w14:textId="27B0C216" w:rsidR="001160F4" w:rsidRPr="00EB65C8" w:rsidRDefault="001160F4" w:rsidP="009D575B">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clear" w:color="auto" w:fill="auto"/>
            <w:tcMar>
              <w:top w:w="100" w:type="nil"/>
              <w:right w:w="100" w:type="nil"/>
            </w:tcMar>
          </w:tcPr>
          <w:p w14:paraId="37417612" w14:textId="37FEAE6E" w:rsidR="001160F4" w:rsidRPr="003A32E4" w:rsidRDefault="00FB6319" w:rsidP="009D575B">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rPr>
              <w:t>Students will demonstrate the ability to assimilate, analyze, and effectively communicate agricultural research data.</w:t>
            </w:r>
          </w:p>
        </w:tc>
      </w:tr>
      <w:tr w:rsidR="00C4455B" w:rsidRPr="00964DD0" w14:paraId="740B7FDA" w14:textId="77777777" w:rsidTr="009D575B">
        <w:trPr>
          <w:trHeight w:val="2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C667B6D" w14:textId="686A5700" w:rsidR="00C4455B" w:rsidRDefault="0001791B" w:rsidP="009D57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9D575B">
            <w:pPr>
              <w:widowControl w:val="0"/>
              <w:autoSpaceDE w:val="0"/>
              <w:autoSpaceDN w:val="0"/>
              <w:adjustRightInd w:val="0"/>
              <w:rPr>
                <w:rFonts w:ascii="Times New Roman" w:hAnsi="Times New Roman"/>
                <w:bCs/>
                <w:sz w:val="20"/>
                <w:szCs w:val="20"/>
              </w:rPr>
            </w:pPr>
          </w:p>
          <w:p w14:paraId="6BAB27B7" w14:textId="60996BE7" w:rsidR="00C4455B" w:rsidRDefault="00C4455B" w:rsidP="009D57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201F83AE" w14:textId="75C7CF93" w:rsidR="0070232E" w:rsidRPr="003A32E4" w:rsidRDefault="00FB6319" w:rsidP="009D575B">
            <w:pPr>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Direct: Oral presentation of a selected research topic.  Students in the AGRI 398 courses (required for all students pursuing a B.S. in Agriculture) will be given a topic to research.  Students will utilize various sources (databases, websites, books, refereed articles, etc.) to research the topic and prepare a </w:t>
            </w:r>
            <w:proofErr w:type="gramStart"/>
            <w:r>
              <w:rPr>
                <w:rFonts w:ascii="Times New Roman" w:hAnsi="Times New Roman"/>
                <w:color w:val="767171" w:themeColor="background2" w:themeShade="80"/>
                <w:sz w:val="20"/>
              </w:rPr>
              <w:t>12 to 15 minute</w:t>
            </w:r>
            <w:proofErr w:type="gramEnd"/>
            <w:r>
              <w:rPr>
                <w:rFonts w:ascii="Times New Roman" w:hAnsi="Times New Roman"/>
                <w:color w:val="767171" w:themeColor="background2" w:themeShade="80"/>
                <w:sz w:val="20"/>
              </w:rPr>
              <w:t xml:space="preserve"> oral presentation summarizing the topic.  </w:t>
            </w:r>
          </w:p>
        </w:tc>
      </w:tr>
      <w:tr w:rsidR="001160F4" w:rsidRPr="00964DD0" w14:paraId="6D41353B" w14:textId="77777777" w:rsidTr="009D575B">
        <w:trPr>
          <w:trHeight w:val="20"/>
        </w:trPr>
        <w:tc>
          <w:tcPr>
            <w:tcW w:w="2875" w:type="dxa"/>
            <w:tcBorders>
              <w:left w:val="single" w:sz="4" w:space="0" w:color="auto"/>
            </w:tcBorders>
            <w:shd w:val="pct12" w:color="auto" w:fill="auto"/>
            <w:tcMar>
              <w:top w:w="100" w:type="nil"/>
              <w:right w:w="100" w:type="nil"/>
            </w:tcMar>
          </w:tcPr>
          <w:p w14:paraId="770273CE" w14:textId="77777777" w:rsidR="001160F4" w:rsidRPr="001160F4" w:rsidRDefault="001160F4" w:rsidP="009D57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pct12" w:color="auto" w:fill="auto"/>
            <w:tcMar>
              <w:top w:w="100" w:type="nil"/>
              <w:right w:w="100" w:type="nil"/>
            </w:tcMar>
          </w:tcPr>
          <w:p w14:paraId="0296C647" w14:textId="7D3C6197" w:rsidR="001160F4" w:rsidRPr="00F136C3" w:rsidRDefault="00FB6319" w:rsidP="009D575B">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Stud</w:t>
            </w:r>
            <w:r w:rsidR="00A21404">
              <w:rPr>
                <w:rFonts w:ascii="Times New Roman" w:hAnsi="Times New Roman"/>
                <w:color w:val="767171" w:themeColor="background2" w:themeShade="80"/>
                <w:sz w:val="20"/>
                <w:szCs w:val="20"/>
              </w:rPr>
              <w:t>ents should score a minimum of 75%.</w:t>
            </w:r>
          </w:p>
        </w:tc>
      </w:tr>
      <w:tr w:rsidR="00C4455B" w:rsidRPr="00964DD0" w14:paraId="6C28BC3F" w14:textId="77777777" w:rsidTr="009D575B">
        <w:trPr>
          <w:trHeight w:val="20"/>
        </w:trPr>
        <w:tc>
          <w:tcPr>
            <w:tcW w:w="4315" w:type="dxa"/>
            <w:gridSpan w:val="2"/>
            <w:tcBorders>
              <w:left w:val="single" w:sz="4" w:space="0" w:color="auto"/>
              <w:bottom w:val="single" w:sz="4" w:space="0" w:color="auto"/>
            </w:tcBorders>
            <w:shd w:val="pct12" w:color="auto" w:fill="auto"/>
            <w:tcMar>
              <w:top w:w="100" w:type="nil"/>
              <w:right w:w="100" w:type="nil"/>
            </w:tcMar>
          </w:tcPr>
          <w:p w14:paraId="24FFDC9F" w14:textId="77777777" w:rsidR="00C4455B" w:rsidRDefault="00C4455B" w:rsidP="009D57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9D57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9D57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pct12" w:color="auto" w:fill="auto"/>
          </w:tcPr>
          <w:p w14:paraId="26D67387" w14:textId="2046D37A" w:rsidR="00C4455B" w:rsidRPr="00964DD0" w:rsidRDefault="00E36750" w:rsidP="009D575B">
            <w:pPr>
              <w:widowControl w:val="0"/>
              <w:autoSpaceDE w:val="0"/>
              <w:autoSpaceDN w:val="0"/>
              <w:adjustRightInd w:val="0"/>
              <w:rPr>
                <w:rFonts w:ascii="Times New Roman" w:hAnsi="Times New Roman"/>
                <w:sz w:val="20"/>
                <w:szCs w:val="20"/>
              </w:rPr>
            </w:pPr>
            <w:r>
              <w:rPr>
                <w:rFonts w:ascii="Times New Roman" w:hAnsi="Times New Roman"/>
                <w:color w:val="767171" w:themeColor="background2" w:themeShade="80"/>
                <w:sz w:val="20"/>
                <w:szCs w:val="20"/>
              </w:rPr>
              <w:t>8</w:t>
            </w:r>
            <w:r w:rsidR="00A21404">
              <w:rPr>
                <w:rFonts w:ascii="Times New Roman" w:hAnsi="Times New Roman"/>
                <w:color w:val="767171" w:themeColor="background2" w:themeShade="80"/>
                <w:sz w:val="20"/>
                <w:szCs w:val="20"/>
              </w:rPr>
              <w:t>0% of students should score a 75% or greater based upon the rubric.</w:t>
            </w:r>
          </w:p>
        </w:tc>
        <w:tc>
          <w:tcPr>
            <w:tcW w:w="3510" w:type="dxa"/>
            <w:tcBorders>
              <w:bottom w:val="single" w:sz="4" w:space="0" w:color="auto"/>
            </w:tcBorders>
            <w:shd w:val="pct12" w:color="auto" w:fill="auto"/>
            <w:tcMar>
              <w:top w:w="100" w:type="nil"/>
              <w:right w:w="100" w:type="nil"/>
            </w:tcMar>
          </w:tcPr>
          <w:p w14:paraId="0C1ACACD" w14:textId="77777777" w:rsidR="00C4455B" w:rsidRPr="00C4455B" w:rsidRDefault="00C4455B" w:rsidP="009D57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7AE2DC42" w14:textId="635B0A08" w:rsidR="00C4455B" w:rsidRPr="0075740F" w:rsidRDefault="007F56A9" w:rsidP="009D575B">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8</w:t>
            </w:r>
            <w:r w:rsidR="000A43DF">
              <w:rPr>
                <w:rFonts w:ascii="Times New Roman" w:hAnsi="Times New Roman"/>
                <w:color w:val="767171" w:themeColor="background2" w:themeShade="80"/>
                <w:sz w:val="20"/>
                <w:szCs w:val="20"/>
              </w:rPr>
              <w:t>5</w:t>
            </w:r>
            <w:r w:rsidR="00E36750">
              <w:rPr>
                <w:rFonts w:ascii="Times New Roman" w:hAnsi="Times New Roman"/>
                <w:color w:val="767171" w:themeColor="background2" w:themeShade="80"/>
                <w:sz w:val="20"/>
                <w:szCs w:val="20"/>
              </w:rPr>
              <w:t>% (</w:t>
            </w:r>
            <w:r w:rsidR="000A43DF">
              <w:rPr>
                <w:rFonts w:ascii="Times New Roman" w:hAnsi="Times New Roman"/>
                <w:color w:val="767171" w:themeColor="background2" w:themeShade="80"/>
                <w:sz w:val="20"/>
                <w:szCs w:val="20"/>
              </w:rPr>
              <w:t>53</w:t>
            </w:r>
            <w:r w:rsidR="00E36750">
              <w:rPr>
                <w:rFonts w:ascii="Times New Roman" w:hAnsi="Times New Roman"/>
                <w:color w:val="767171" w:themeColor="background2" w:themeShade="80"/>
                <w:sz w:val="20"/>
                <w:szCs w:val="20"/>
              </w:rPr>
              <w:t>/</w:t>
            </w:r>
            <w:r w:rsidR="000A43DF">
              <w:rPr>
                <w:rFonts w:ascii="Times New Roman" w:hAnsi="Times New Roman"/>
                <w:color w:val="767171" w:themeColor="background2" w:themeShade="80"/>
                <w:sz w:val="20"/>
                <w:szCs w:val="20"/>
              </w:rPr>
              <w:t>62</w:t>
            </w:r>
            <w:r w:rsidR="00E36750">
              <w:rPr>
                <w:rFonts w:ascii="Times New Roman" w:hAnsi="Times New Roman"/>
                <w:color w:val="767171" w:themeColor="background2" w:themeShade="80"/>
                <w:sz w:val="20"/>
                <w:szCs w:val="20"/>
              </w:rPr>
              <w:t>)</w:t>
            </w:r>
          </w:p>
        </w:tc>
      </w:tr>
      <w:tr w:rsidR="00C4455B" w:rsidRPr="00964DD0" w14:paraId="14853067" w14:textId="77777777" w:rsidTr="009D575B">
        <w:trPr>
          <w:trHeight w:val="20"/>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1CAA8DB" w14:textId="42147141" w:rsidR="0075740F" w:rsidRPr="00EB65C8" w:rsidRDefault="00BC0316" w:rsidP="009D57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pct12" w:color="auto" w:fill="auto"/>
            <w:tcMar>
              <w:top w:w="100" w:type="nil"/>
              <w:right w:w="100" w:type="nil"/>
            </w:tcMar>
          </w:tcPr>
          <w:p w14:paraId="06BCD006" w14:textId="37793778" w:rsidR="00C4455B" w:rsidRPr="00964DD0" w:rsidRDefault="00B30950" w:rsidP="009D575B">
            <w:pPr>
              <w:widowControl w:val="0"/>
              <w:autoSpaceDE w:val="0"/>
              <w:autoSpaceDN w:val="0"/>
              <w:adjustRightInd w:val="0"/>
              <w:rPr>
                <w:rFonts w:ascii="Times New Roman" w:hAnsi="Times New Roman"/>
                <w:sz w:val="20"/>
                <w:szCs w:val="20"/>
              </w:rPr>
            </w:pPr>
            <w:r>
              <w:rPr>
                <w:rFonts w:ascii="Times New Roman" w:hAnsi="Times New Roman"/>
                <w:color w:val="767171" w:themeColor="background2" w:themeShade="80"/>
                <w:sz w:val="20"/>
              </w:rPr>
              <w:t xml:space="preserve">Students will be evaluated with a standardized rubric in the following categories:  Mechanics and Delivery, Content Knowledge, Quality of Visuals, and Organization and Clarity.  </w:t>
            </w:r>
          </w:p>
        </w:tc>
      </w:tr>
      <w:tr w:rsidR="00402256" w:rsidRPr="00964DD0" w14:paraId="2840278E" w14:textId="77777777" w:rsidTr="009D575B">
        <w:trPr>
          <w:trHeight w:val="20"/>
        </w:trPr>
        <w:tc>
          <w:tcPr>
            <w:tcW w:w="11875" w:type="dxa"/>
            <w:gridSpan w:val="4"/>
            <w:tcBorders>
              <w:top w:val="single" w:sz="4" w:space="0" w:color="auto"/>
              <w:bottom w:val="single" w:sz="4" w:space="0" w:color="auto"/>
            </w:tcBorders>
            <w:shd w:val="clear" w:color="auto" w:fill="auto"/>
            <w:tcMar>
              <w:top w:w="100" w:type="nil"/>
              <w:right w:w="100" w:type="nil"/>
            </w:tcMar>
          </w:tcPr>
          <w:p w14:paraId="4B9BF1FA" w14:textId="062B4550" w:rsidR="00402256" w:rsidRDefault="00402256" w:rsidP="009D575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1.</w:t>
            </w:r>
          </w:p>
          <w:p w14:paraId="28BEF35B" w14:textId="389EE275" w:rsidR="00402256" w:rsidRPr="003A32E4" w:rsidRDefault="00402256" w:rsidP="009D575B">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2617F235" w14:textId="5C23DC2A" w:rsidR="00402256" w:rsidRPr="003A32E4" w:rsidRDefault="00402256" w:rsidP="009D575B">
            <w:pPr>
              <w:widowControl w:val="0"/>
              <w:autoSpaceDE w:val="0"/>
              <w:autoSpaceDN w:val="0"/>
              <w:adjustRightInd w:val="0"/>
              <w:jc w:val="center"/>
              <w:rPr>
                <w:rFonts w:ascii="Times New Roman" w:hAnsi="Times New Roman"/>
                <w:b/>
                <w:sz w:val="22"/>
                <w:szCs w:val="22"/>
              </w:rPr>
            </w:pPr>
            <w:r w:rsidRPr="007F56A9">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35E6B1E" w14:textId="11813D43" w:rsidR="00402256" w:rsidRPr="003A32E4" w:rsidRDefault="00402256" w:rsidP="009D575B">
            <w:pPr>
              <w:widowControl w:val="0"/>
              <w:autoSpaceDE w:val="0"/>
              <w:autoSpaceDN w:val="0"/>
              <w:adjustRightInd w:val="0"/>
              <w:jc w:val="center"/>
              <w:rPr>
                <w:rFonts w:ascii="Times New Roman" w:hAnsi="Times New Roman"/>
                <w:b/>
                <w:sz w:val="22"/>
                <w:szCs w:val="22"/>
              </w:rPr>
            </w:pPr>
            <w:r w:rsidRPr="007F56A9">
              <w:rPr>
                <w:rFonts w:ascii="Times New Roman" w:hAnsi="Times New Roman"/>
                <w:b/>
                <w:sz w:val="22"/>
                <w:szCs w:val="22"/>
              </w:rPr>
              <w:t>Not Met</w:t>
            </w:r>
          </w:p>
        </w:tc>
      </w:tr>
      <w:tr w:rsidR="00402256" w:rsidRPr="00964DD0" w14:paraId="150080E3" w14:textId="77777777" w:rsidTr="009D575B">
        <w:trPr>
          <w:trHeight w:val="20"/>
        </w:trPr>
        <w:tc>
          <w:tcPr>
            <w:tcW w:w="14395" w:type="dxa"/>
            <w:gridSpan w:val="6"/>
            <w:shd w:val="pct12" w:color="auto" w:fill="auto"/>
            <w:tcMar>
              <w:top w:w="100" w:type="nil"/>
              <w:right w:w="100" w:type="nil"/>
            </w:tcMar>
          </w:tcPr>
          <w:p w14:paraId="403A3B44" w14:textId="1A30079D" w:rsidR="00402256" w:rsidRPr="0054609C" w:rsidRDefault="00402256" w:rsidP="009D575B">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9D575B">
        <w:trPr>
          <w:trHeight w:val="20"/>
        </w:trPr>
        <w:tc>
          <w:tcPr>
            <w:tcW w:w="14395" w:type="dxa"/>
            <w:gridSpan w:val="6"/>
            <w:shd w:val="pct12" w:color="auto" w:fill="auto"/>
            <w:tcMar>
              <w:top w:w="100" w:type="nil"/>
              <w:right w:w="100" w:type="nil"/>
            </w:tcMar>
          </w:tcPr>
          <w:p w14:paraId="2B3811B9" w14:textId="7DE3BBE3" w:rsidR="00402256" w:rsidRPr="0054609C" w:rsidRDefault="007F56A9" w:rsidP="009D575B">
            <w:pPr>
              <w:jc w:val="both"/>
              <w:rPr>
                <w:rFonts w:ascii="Times New Roman" w:hAnsi="Times New Roman"/>
                <w:b/>
                <w:sz w:val="20"/>
                <w:szCs w:val="20"/>
              </w:rPr>
            </w:pPr>
            <w:r>
              <w:rPr>
                <w:rFonts w:ascii="Times New Roman" w:hAnsi="Times New Roman"/>
                <w:b/>
                <w:sz w:val="20"/>
                <w:szCs w:val="20"/>
              </w:rPr>
              <w:t>Since 8</w:t>
            </w:r>
            <w:r w:rsidR="000A43DF">
              <w:rPr>
                <w:rFonts w:ascii="Times New Roman" w:hAnsi="Times New Roman"/>
                <w:b/>
                <w:sz w:val="20"/>
                <w:szCs w:val="20"/>
              </w:rPr>
              <w:t>5</w:t>
            </w:r>
            <w:r>
              <w:rPr>
                <w:rFonts w:ascii="Times New Roman" w:hAnsi="Times New Roman"/>
                <w:b/>
                <w:sz w:val="20"/>
                <w:szCs w:val="20"/>
              </w:rPr>
              <w:t xml:space="preserve">% met the </w:t>
            </w:r>
            <w:r w:rsidR="0054495C">
              <w:rPr>
                <w:rFonts w:ascii="Times New Roman" w:hAnsi="Times New Roman"/>
                <w:b/>
                <w:sz w:val="20"/>
                <w:szCs w:val="20"/>
              </w:rPr>
              <w:t>objective</w:t>
            </w:r>
            <w:r>
              <w:rPr>
                <w:rFonts w:ascii="Times New Roman" w:hAnsi="Times New Roman"/>
                <w:b/>
                <w:sz w:val="20"/>
                <w:szCs w:val="20"/>
              </w:rPr>
              <w:t xml:space="preserve">, </w:t>
            </w:r>
            <w:r w:rsidR="0054495C">
              <w:rPr>
                <w:rFonts w:ascii="Times New Roman" w:hAnsi="Times New Roman"/>
                <w:b/>
                <w:sz w:val="20"/>
                <w:szCs w:val="20"/>
              </w:rPr>
              <w:t xml:space="preserve">we feel that an 80% success rate is a reasonable and achievable goal.  Additional instruction regarding presentation guidelines </w:t>
            </w:r>
            <w:r w:rsidR="00246FE2">
              <w:rPr>
                <w:rFonts w:ascii="Times New Roman" w:hAnsi="Times New Roman"/>
                <w:b/>
                <w:sz w:val="20"/>
                <w:szCs w:val="20"/>
              </w:rPr>
              <w:t xml:space="preserve">and tips </w:t>
            </w:r>
            <w:r w:rsidR="0054495C">
              <w:rPr>
                <w:rFonts w:ascii="Times New Roman" w:hAnsi="Times New Roman"/>
                <w:b/>
                <w:sz w:val="20"/>
                <w:szCs w:val="20"/>
              </w:rPr>
              <w:t xml:space="preserve">will be offered the students in order to </w:t>
            </w:r>
            <w:r>
              <w:rPr>
                <w:rFonts w:ascii="Times New Roman" w:hAnsi="Times New Roman"/>
                <w:b/>
                <w:sz w:val="20"/>
                <w:szCs w:val="20"/>
              </w:rPr>
              <w:t xml:space="preserve">further </w:t>
            </w:r>
            <w:r w:rsidR="0054495C">
              <w:rPr>
                <w:rFonts w:ascii="Times New Roman" w:hAnsi="Times New Roman"/>
                <w:b/>
                <w:sz w:val="20"/>
                <w:szCs w:val="20"/>
              </w:rPr>
              <w:t>improve student performance.</w:t>
            </w:r>
          </w:p>
        </w:tc>
      </w:tr>
      <w:tr w:rsidR="00402256" w:rsidRPr="00964DD0" w14:paraId="3A2A93D5" w14:textId="77777777" w:rsidTr="009D575B">
        <w:trPr>
          <w:trHeight w:val="20"/>
        </w:trPr>
        <w:tc>
          <w:tcPr>
            <w:tcW w:w="14395" w:type="dxa"/>
            <w:gridSpan w:val="6"/>
            <w:shd w:val="clear" w:color="auto" w:fill="auto"/>
            <w:tcMar>
              <w:top w:w="100" w:type="nil"/>
              <w:right w:w="100" w:type="nil"/>
            </w:tcMar>
          </w:tcPr>
          <w:p w14:paraId="1073810D" w14:textId="38AFBB14" w:rsidR="00402256" w:rsidRPr="006E294C" w:rsidRDefault="00402256" w:rsidP="009D575B">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9D575B">
        <w:trPr>
          <w:trHeight w:val="20"/>
        </w:trPr>
        <w:tc>
          <w:tcPr>
            <w:tcW w:w="14395" w:type="dxa"/>
            <w:gridSpan w:val="6"/>
            <w:shd w:val="clear" w:color="auto" w:fill="auto"/>
            <w:tcMar>
              <w:top w:w="100" w:type="nil"/>
              <w:right w:w="100" w:type="nil"/>
            </w:tcMar>
          </w:tcPr>
          <w:p w14:paraId="2B362DE2" w14:textId="18A29F62" w:rsidR="00402256" w:rsidRDefault="00402256" w:rsidP="009D575B">
            <w:pPr>
              <w:jc w:val="both"/>
              <w:rPr>
                <w:rFonts w:ascii="Times New Roman" w:hAnsi="Times New Roman"/>
                <w:bCs/>
                <w:sz w:val="20"/>
              </w:rPr>
            </w:pPr>
            <w:commentRangeStart w:id="1"/>
          </w:p>
          <w:commentRangeEnd w:id="1"/>
          <w:p w14:paraId="31C93B35" w14:textId="77777777" w:rsidR="009D575B" w:rsidRDefault="009D575B" w:rsidP="009D575B">
            <w:pPr>
              <w:jc w:val="both"/>
              <w:rPr>
                <w:rFonts w:ascii="Times New Roman" w:hAnsi="Times New Roman"/>
                <w:bCs/>
                <w:sz w:val="20"/>
              </w:rPr>
            </w:pPr>
            <w:r>
              <w:rPr>
                <w:rStyle w:val="CommentReference"/>
              </w:rPr>
              <w:commentReference w:id="1"/>
            </w:r>
          </w:p>
          <w:p w14:paraId="2C7013F5" w14:textId="0A319538" w:rsidR="009D575B" w:rsidRPr="006E294C" w:rsidRDefault="009D575B" w:rsidP="009D575B">
            <w:pPr>
              <w:jc w:val="both"/>
              <w:rPr>
                <w:rFonts w:ascii="Times New Roman" w:hAnsi="Times New Roman"/>
                <w:bCs/>
                <w:sz w:val="20"/>
              </w:rPr>
            </w:pPr>
          </w:p>
        </w:tc>
      </w:tr>
    </w:tbl>
    <w:p w14:paraId="7E485A64" w14:textId="568025CE" w:rsidR="009D575B" w:rsidRDefault="009D575B"/>
    <w:p w14:paraId="0D372C13" w14:textId="77777777" w:rsidR="009D575B" w:rsidRDefault="009D575B">
      <w:r>
        <w:br w:type="page"/>
      </w:r>
    </w:p>
    <w:p w14:paraId="251CA203"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3A32E4" w:rsidRPr="00964DD0" w14:paraId="0EAA18C8" w14:textId="77777777" w:rsidTr="009D575B">
        <w:trPr>
          <w:trHeight w:val="20"/>
        </w:trPr>
        <w:tc>
          <w:tcPr>
            <w:tcW w:w="14395" w:type="dxa"/>
            <w:gridSpan w:val="8"/>
            <w:shd w:val="pct10" w:color="auto" w:fill="auto"/>
            <w:tcMar>
              <w:top w:w="100" w:type="nil"/>
              <w:right w:w="100" w:type="nil"/>
            </w:tcMar>
          </w:tcPr>
          <w:p w14:paraId="4224890A" w14:textId="40DC519E" w:rsidR="003A32E4" w:rsidRPr="001E35D2" w:rsidRDefault="003A32E4" w:rsidP="009D575B">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9D575B">
        <w:trPr>
          <w:trHeight w:val="20"/>
        </w:trPr>
        <w:tc>
          <w:tcPr>
            <w:tcW w:w="2875" w:type="dxa"/>
            <w:tcBorders>
              <w:bottom w:val="single" w:sz="4" w:space="0" w:color="auto"/>
            </w:tcBorders>
            <w:shd w:val="clear" w:color="auto" w:fill="auto"/>
            <w:tcMar>
              <w:top w:w="100" w:type="nil"/>
              <w:right w:w="100" w:type="nil"/>
            </w:tcMar>
          </w:tcPr>
          <w:p w14:paraId="2E856376" w14:textId="77777777" w:rsidR="003A32E4" w:rsidRPr="00EB65C8" w:rsidRDefault="003A32E4" w:rsidP="009D575B">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604007" w:rsidRPr="0054609C" w14:paraId="3D989C7A" w14:textId="77777777" w:rsidTr="00C131C3">
              <w:tc>
                <w:tcPr>
                  <w:tcW w:w="14395" w:type="dxa"/>
                  <w:shd w:val="clear" w:color="auto" w:fill="auto"/>
                  <w:tcMar>
                    <w:top w:w="100" w:type="nil"/>
                    <w:right w:w="100" w:type="nil"/>
                  </w:tcMar>
                </w:tcPr>
                <w:p w14:paraId="661B3A4D" w14:textId="39BD80A6" w:rsidR="00604007" w:rsidRPr="0054609C" w:rsidRDefault="00604007" w:rsidP="009D575B">
                  <w:pPr>
                    <w:widowControl w:val="0"/>
                    <w:autoSpaceDE w:val="0"/>
                    <w:autoSpaceDN w:val="0"/>
                    <w:adjustRightInd w:val="0"/>
                    <w:rPr>
                      <w:rFonts w:ascii="Times New Roman" w:hAnsi="Times New Roman"/>
                      <w:b/>
                      <w:sz w:val="20"/>
                      <w:szCs w:val="20"/>
                    </w:rPr>
                  </w:pPr>
                  <w:r>
                    <w:rPr>
                      <w:rFonts w:ascii="Times New Roman" w:hAnsi="Times New Roman"/>
                      <w:b/>
                      <w:bCs/>
                    </w:rPr>
                    <w:t>Students will demonstrate the ability to effectively interpret issues pertinent to the agriculture discipline.</w:t>
                  </w:r>
                </w:p>
              </w:tc>
            </w:tr>
          </w:tbl>
          <w:p w14:paraId="4E455F30" w14:textId="24A38A5E" w:rsidR="003A32E4" w:rsidRPr="003A32E4" w:rsidRDefault="003A32E4" w:rsidP="009D575B">
            <w:pPr>
              <w:widowControl w:val="0"/>
              <w:autoSpaceDE w:val="0"/>
              <w:autoSpaceDN w:val="0"/>
              <w:adjustRightInd w:val="0"/>
              <w:rPr>
                <w:rFonts w:ascii="Times New Roman" w:hAnsi="Times New Roman"/>
                <w:bCs/>
                <w:color w:val="767171" w:themeColor="background2" w:themeShade="80"/>
                <w:sz w:val="20"/>
                <w:szCs w:val="20"/>
              </w:rPr>
            </w:pPr>
          </w:p>
        </w:tc>
      </w:tr>
      <w:tr w:rsidR="003A32E4" w:rsidRPr="00964DD0" w14:paraId="26F216B8" w14:textId="77777777" w:rsidTr="009D575B">
        <w:trPr>
          <w:trHeight w:val="2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22A6DEA" w14:textId="793A082B" w:rsidR="003A32E4" w:rsidRPr="005D68AF" w:rsidRDefault="003A32E4" w:rsidP="009D57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0194078B" w14:textId="6E309846" w:rsidR="003A32E4" w:rsidRPr="000E7D3D" w:rsidRDefault="00604007" w:rsidP="009D575B">
            <w:pPr>
              <w:widowControl w:val="0"/>
              <w:autoSpaceDE w:val="0"/>
              <w:autoSpaceDN w:val="0"/>
              <w:adjustRightInd w:val="0"/>
              <w:rPr>
                <w:rFonts w:ascii="Times New Roman" w:hAnsi="Times New Roman"/>
                <w:bCs/>
                <w:sz w:val="20"/>
                <w:szCs w:val="20"/>
              </w:rPr>
            </w:pPr>
            <w:r w:rsidRPr="000E7D3D">
              <w:rPr>
                <w:rFonts w:ascii="Times New Roman" w:hAnsi="Times New Roman"/>
                <w:bCs/>
                <w:sz w:val="20"/>
                <w:szCs w:val="20"/>
              </w:rPr>
              <w:t>Direct: Analysis of essay-format exams</w:t>
            </w:r>
            <w:r w:rsidR="00823FCF">
              <w:rPr>
                <w:rFonts w:ascii="Times New Roman" w:hAnsi="Times New Roman"/>
                <w:bCs/>
                <w:sz w:val="20"/>
                <w:szCs w:val="20"/>
              </w:rPr>
              <w:t xml:space="preserve"> via a standardized rubric</w:t>
            </w:r>
            <w:r w:rsidRPr="000E7D3D">
              <w:rPr>
                <w:rFonts w:ascii="Times New Roman" w:hAnsi="Times New Roman"/>
                <w:bCs/>
                <w:sz w:val="20"/>
                <w:szCs w:val="20"/>
              </w:rPr>
              <w:t xml:space="preserve">.  Students in the AGRI 494 (Contemporary Agricultural Issues) course will be introduced to various agricultural topics that generate debate among the industry, consumers, and advocacy groups.  Issues to be discussed include but are not limited to: genetic engineering, animal rights and welfare, food safety and security, population growth and sustainability, industrial hemp, and water rights and usage.  Students are assessed via </w:t>
            </w:r>
            <w:r w:rsidR="00823FCF">
              <w:rPr>
                <w:rFonts w:ascii="Times New Roman" w:hAnsi="Times New Roman"/>
                <w:bCs/>
                <w:sz w:val="20"/>
                <w:szCs w:val="20"/>
              </w:rPr>
              <w:t>a standardized rubric</w:t>
            </w:r>
            <w:r w:rsidRPr="000E7D3D">
              <w:rPr>
                <w:rFonts w:ascii="Times New Roman" w:hAnsi="Times New Roman"/>
                <w:bCs/>
                <w:sz w:val="20"/>
                <w:szCs w:val="20"/>
              </w:rPr>
              <w:t>.</w:t>
            </w:r>
          </w:p>
        </w:tc>
      </w:tr>
      <w:tr w:rsidR="003A32E4" w:rsidRPr="00964DD0" w14:paraId="2D9608C0" w14:textId="77777777" w:rsidTr="009D575B">
        <w:trPr>
          <w:trHeight w:val="20"/>
        </w:trPr>
        <w:tc>
          <w:tcPr>
            <w:tcW w:w="2875" w:type="dxa"/>
            <w:tcBorders>
              <w:left w:val="single" w:sz="4" w:space="0" w:color="auto"/>
            </w:tcBorders>
            <w:shd w:val="pct12" w:color="auto" w:fill="auto"/>
            <w:tcMar>
              <w:top w:w="100" w:type="nil"/>
              <w:right w:w="100" w:type="nil"/>
            </w:tcMar>
          </w:tcPr>
          <w:p w14:paraId="305E65AA" w14:textId="77777777" w:rsidR="003A32E4" w:rsidRPr="001160F4" w:rsidRDefault="003A32E4" w:rsidP="009D57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09549A4E" w14:textId="733BDFED" w:rsidR="003A32E4" w:rsidRDefault="00604007" w:rsidP="009D575B">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 xml:space="preserve">Students should score between a 75% and 100% </w:t>
            </w:r>
            <w:r w:rsidR="00034E7B">
              <w:rPr>
                <w:rFonts w:ascii="Times New Roman" w:hAnsi="Times New Roman"/>
                <w:color w:val="767171" w:themeColor="background2" w:themeShade="80"/>
                <w:sz w:val="20"/>
                <w:szCs w:val="20"/>
              </w:rPr>
              <w:t xml:space="preserve">(3.75 – 5.00) </w:t>
            </w:r>
            <w:r>
              <w:rPr>
                <w:rFonts w:ascii="Times New Roman" w:hAnsi="Times New Roman"/>
                <w:color w:val="767171" w:themeColor="background2" w:themeShade="80"/>
                <w:sz w:val="20"/>
                <w:szCs w:val="20"/>
              </w:rPr>
              <w:t xml:space="preserve">on the </w:t>
            </w:r>
            <w:r w:rsidR="00C675F4">
              <w:rPr>
                <w:rFonts w:ascii="Times New Roman" w:hAnsi="Times New Roman"/>
                <w:color w:val="767171" w:themeColor="background2" w:themeShade="80"/>
                <w:sz w:val="20"/>
                <w:szCs w:val="20"/>
              </w:rPr>
              <w:t>rubric</w:t>
            </w:r>
            <w:r>
              <w:rPr>
                <w:rFonts w:ascii="Times New Roman" w:hAnsi="Times New Roman"/>
                <w:color w:val="767171" w:themeColor="background2" w:themeShade="80"/>
                <w:sz w:val="20"/>
                <w:szCs w:val="20"/>
              </w:rPr>
              <w:t>.</w:t>
            </w:r>
          </w:p>
          <w:p w14:paraId="306F016A" w14:textId="74CD76D4" w:rsidR="005D68AF" w:rsidRPr="00F136C3" w:rsidRDefault="005D68AF" w:rsidP="009D575B">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9D575B">
        <w:trPr>
          <w:trHeight w:val="20"/>
        </w:trPr>
        <w:tc>
          <w:tcPr>
            <w:tcW w:w="4315" w:type="dxa"/>
            <w:gridSpan w:val="3"/>
            <w:tcBorders>
              <w:left w:val="single" w:sz="4" w:space="0" w:color="auto"/>
              <w:bottom w:val="single" w:sz="4" w:space="0" w:color="auto"/>
            </w:tcBorders>
            <w:shd w:val="pct12" w:color="auto" w:fill="auto"/>
            <w:tcMar>
              <w:top w:w="100" w:type="nil"/>
              <w:right w:w="100" w:type="nil"/>
            </w:tcMar>
          </w:tcPr>
          <w:p w14:paraId="6FDA89A6" w14:textId="77777777" w:rsidR="003A32E4" w:rsidRDefault="003A32E4" w:rsidP="009D57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9D575B">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9D57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2F88E710" w14:textId="4A00BC1B" w:rsidR="003A32E4" w:rsidRPr="00964DD0" w:rsidRDefault="00604007" w:rsidP="009D575B">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80% of students should score at least 75% on </w:t>
            </w:r>
            <w:r w:rsidR="00823FCF">
              <w:rPr>
                <w:rFonts w:ascii="Times New Roman" w:hAnsi="Times New Roman"/>
                <w:sz w:val="20"/>
                <w:szCs w:val="20"/>
              </w:rPr>
              <w:t>the rubric</w:t>
            </w:r>
            <w:r>
              <w:rPr>
                <w:rFonts w:ascii="Times New Roman" w:hAnsi="Times New Roman"/>
                <w:sz w:val="20"/>
                <w:szCs w:val="20"/>
              </w:rPr>
              <w:t>.</w:t>
            </w:r>
          </w:p>
        </w:tc>
        <w:tc>
          <w:tcPr>
            <w:tcW w:w="3510" w:type="dxa"/>
            <w:tcBorders>
              <w:bottom w:val="single" w:sz="4" w:space="0" w:color="auto"/>
            </w:tcBorders>
            <w:shd w:val="pct12" w:color="auto" w:fill="auto"/>
            <w:tcMar>
              <w:top w:w="100" w:type="nil"/>
              <w:right w:w="100" w:type="nil"/>
            </w:tcMar>
          </w:tcPr>
          <w:p w14:paraId="32151992" w14:textId="77777777" w:rsidR="003A32E4" w:rsidRPr="00C4455B" w:rsidRDefault="003A32E4" w:rsidP="009D57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6E82B7D3" w14:textId="03AE60D8" w:rsidR="003A32E4" w:rsidRPr="0075740F" w:rsidRDefault="000A43DF" w:rsidP="009D575B">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87.3</w:t>
            </w:r>
            <w:r w:rsidR="008B2FC0">
              <w:rPr>
                <w:rFonts w:ascii="Times New Roman" w:hAnsi="Times New Roman"/>
                <w:color w:val="767171" w:themeColor="background2" w:themeShade="80"/>
                <w:sz w:val="20"/>
                <w:szCs w:val="20"/>
              </w:rPr>
              <w:t>% (</w:t>
            </w:r>
            <w:r>
              <w:rPr>
                <w:rFonts w:ascii="Times New Roman" w:hAnsi="Times New Roman"/>
                <w:color w:val="767171" w:themeColor="background2" w:themeShade="80"/>
                <w:sz w:val="20"/>
                <w:szCs w:val="20"/>
              </w:rPr>
              <w:t>131</w:t>
            </w:r>
            <w:r w:rsidR="008B2FC0">
              <w:rPr>
                <w:rFonts w:ascii="Times New Roman" w:hAnsi="Times New Roman"/>
                <w:color w:val="767171" w:themeColor="background2" w:themeShade="80"/>
                <w:sz w:val="20"/>
                <w:szCs w:val="20"/>
              </w:rPr>
              <w:t>/1</w:t>
            </w:r>
            <w:r>
              <w:rPr>
                <w:rFonts w:ascii="Times New Roman" w:hAnsi="Times New Roman"/>
                <w:color w:val="767171" w:themeColor="background2" w:themeShade="80"/>
                <w:sz w:val="20"/>
                <w:szCs w:val="20"/>
              </w:rPr>
              <w:t>50</w:t>
            </w:r>
            <w:r w:rsidR="008B2FC0">
              <w:rPr>
                <w:rFonts w:ascii="Times New Roman" w:hAnsi="Times New Roman"/>
                <w:color w:val="767171" w:themeColor="background2" w:themeShade="80"/>
                <w:sz w:val="20"/>
                <w:szCs w:val="20"/>
              </w:rPr>
              <w:t>)</w:t>
            </w:r>
          </w:p>
        </w:tc>
      </w:tr>
      <w:tr w:rsidR="003A32E4" w:rsidRPr="00964DD0" w14:paraId="1DFBE8D6" w14:textId="77777777" w:rsidTr="009D575B">
        <w:trPr>
          <w:trHeight w:val="20"/>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5971AB4" w14:textId="77777777" w:rsidR="003A32E4" w:rsidRPr="00EB65C8" w:rsidRDefault="003A32E4" w:rsidP="009D57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70E861C6" w14:textId="09D89F1A" w:rsidR="003A32E4" w:rsidRPr="00964DD0" w:rsidRDefault="00BB0914" w:rsidP="009D575B">
            <w:pPr>
              <w:widowControl w:val="0"/>
              <w:autoSpaceDE w:val="0"/>
              <w:autoSpaceDN w:val="0"/>
              <w:adjustRightInd w:val="0"/>
              <w:rPr>
                <w:rFonts w:ascii="Times New Roman" w:hAnsi="Times New Roman"/>
                <w:sz w:val="20"/>
                <w:szCs w:val="20"/>
              </w:rPr>
            </w:pPr>
            <w:r>
              <w:rPr>
                <w:rFonts w:ascii="Times New Roman" w:hAnsi="Times New Roman"/>
                <w:sz w:val="20"/>
                <w:szCs w:val="20"/>
              </w:rPr>
              <w:t>Three essay-format exams are administered each semester</w:t>
            </w:r>
            <w:r w:rsidR="00823FCF">
              <w:rPr>
                <w:rFonts w:ascii="Times New Roman" w:hAnsi="Times New Roman"/>
                <w:sz w:val="20"/>
                <w:szCs w:val="20"/>
              </w:rPr>
              <w:t xml:space="preserve"> – a standardized rubric is utilized to assess each exam</w:t>
            </w:r>
            <w:r>
              <w:rPr>
                <w:rFonts w:ascii="Times New Roman" w:hAnsi="Times New Roman"/>
                <w:sz w:val="20"/>
                <w:szCs w:val="20"/>
              </w:rPr>
              <w:t xml:space="preserve">.  Each exam accounts for </w:t>
            </w:r>
            <w:r w:rsidR="00DB3711">
              <w:rPr>
                <w:rFonts w:ascii="Times New Roman" w:hAnsi="Times New Roman"/>
                <w:sz w:val="20"/>
                <w:szCs w:val="20"/>
              </w:rPr>
              <w:t>20% of the course grade.</w:t>
            </w:r>
          </w:p>
        </w:tc>
      </w:tr>
      <w:tr w:rsidR="003A32E4" w:rsidRPr="00964DD0" w14:paraId="43D3442F" w14:textId="77777777" w:rsidTr="009D575B">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9D575B">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9D575B">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62B39219" w:rsidR="003A32E4" w:rsidRPr="000E7D3D" w:rsidRDefault="00604007" w:rsidP="009D575B">
            <w:pPr>
              <w:widowControl w:val="0"/>
              <w:autoSpaceDE w:val="0"/>
              <w:autoSpaceDN w:val="0"/>
              <w:adjustRightInd w:val="0"/>
              <w:rPr>
                <w:rFonts w:ascii="Times New Roman" w:hAnsi="Times New Roman"/>
                <w:sz w:val="20"/>
                <w:szCs w:val="20"/>
              </w:rPr>
            </w:pPr>
            <w:r w:rsidRPr="000E7D3D">
              <w:rPr>
                <w:rFonts w:ascii="Times New Roman" w:hAnsi="Times New Roman"/>
                <w:sz w:val="20"/>
                <w:szCs w:val="20"/>
              </w:rPr>
              <w:t>Indirect: Group-based discussions of pertinent topics.  Course topics are introduced to students by placing them into groups of 4 or 5 and providing them with a series of topic-related questions or terminology to discuss.  Groups rela</w:t>
            </w:r>
            <w:r w:rsidR="00A33DC9" w:rsidRPr="000E7D3D">
              <w:rPr>
                <w:rFonts w:ascii="Times New Roman" w:hAnsi="Times New Roman"/>
                <w:sz w:val="20"/>
                <w:szCs w:val="20"/>
              </w:rPr>
              <w:t xml:space="preserve">y their answers and discussions to the entire class, thus providing a springboard for more extensive topical discussions among the entire group.  This group-based process will be repeated 12 to 15 times during the </w:t>
            </w:r>
            <w:proofErr w:type="gramStart"/>
            <w:r w:rsidR="00A33DC9" w:rsidRPr="000E7D3D">
              <w:rPr>
                <w:rFonts w:ascii="Times New Roman" w:hAnsi="Times New Roman"/>
                <w:sz w:val="20"/>
                <w:szCs w:val="20"/>
              </w:rPr>
              <w:t>15 week</w:t>
            </w:r>
            <w:proofErr w:type="gramEnd"/>
            <w:r w:rsidR="00A33DC9" w:rsidRPr="000E7D3D">
              <w:rPr>
                <w:rFonts w:ascii="Times New Roman" w:hAnsi="Times New Roman"/>
                <w:sz w:val="20"/>
                <w:szCs w:val="20"/>
              </w:rPr>
              <w:t xml:space="preserve"> </w:t>
            </w:r>
            <w:r w:rsidR="00EA11C6">
              <w:rPr>
                <w:rFonts w:ascii="Times New Roman" w:hAnsi="Times New Roman"/>
                <w:sz w:val="20"/>
                <w:szCs w:val="20"/>
              </w:rPr>
              <w:t>AGRI 494 \</w:t>
            </w:r>
            <w:r w:rsidR="00A33DC9" w:rsidRPr="000E7D3D">
              <w:rPr>
                <w:rFonts w:ascii="Times New Roman" w:hAnsi="Times New Roman"/>
                <w:sz w:val="20"/>
                <w:szCs w:val="20"/>
              </w:rPr>
              <w:t>course.</w:t>
            </w:r>
          </w:p>
        </w:tc>
      </w:tr>
      <w:tr w:rsidR="003A32E4" w:rsidRPr="00964DD0" w14:paraId="6A9B2889" w14:textId="77777777" w:rsidTr="009D575B">
        <w:trPr>
          <w:trHeight w:val="20"/>
        </w:trPr>
        <w:tc>
          <w:tcPr>
            <w:tcW w:w="2875" w:type="dxa"/>
            <w:tcBorders>
              <w:left w:val="single" w:sz="4" w:space="0" w:color="auto"/>
            </w:tcBorders>
            <w:shd w:val="clear" w:color="auto" w:fill="auto"/>
            <w:tcMar>
              <w:top w:w="100" w:type="nil"/>
              <w:right w:w="100" w:type="nil"/>
            </w:tcMar>
          </w:tcPr>
          <w:p w14:paraId="1AEB8D3A" w14:textId="77777777" w:rsidR="003A32E4" w:rsidRDefault="003A32E4" w:rsidP="009D575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3A32E4" w:rsidRDefault="003A32E4" w:rsidP="009D575B">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37AF1A7E" w:rsidR="003A32E4" w:rsidRPr="00BB0914" w:rsidRDefault="00BB0914" w:rsidP="009D575B">
            <w:pPr>
              <w:widowControl w:val="0"/>
              <w:autoSpaceDE w:val="0"/>
              <w:autoSpaceDN w:val="0"/>
              <w:adjustRightInd w:val="0"/>
              <w:rPr>
                <w:rFonts w:ascii="Times New Roman" w:hAnsi="Times New Roman"/>
                <w:sz w:val="20"/>
                <w:szCs w:val="20"/>
              </w:rPr>
            </w:pPr>
            <w:r>
              <w:rPr>
                <w:rFonts w:ascii="Times New Roman" w:hAnsi="Times New Roman"/>
                <w:sz w:val="20"/>
                <w:szCs w:val="20"/>
              </w:rPr>
              <w:t>Participation by and interaction within and among the assigned groups.</w:t>
            </w:r>
          </w:p>
        </w:tc>
      </w:tr>
      <w:tr w:rsidR="003A32E4" w:rsidRPr="00964DD0" w14:paraId="379054D8" w14:textId="77777777" w:rsidTr="009D575B">
        <w:trPr>
          <w:trHeight w:val="20"/>
        </w:trPr>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9D575B">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A32E4" w:rsidRPr="0054609C" w:rsidRDefault="003A32E4" w:rsidP="009D575B">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238990E7" w:rsidR="003A32E4" w:rsidRPr="00BB0914" w:rsidRDefault="00BB0914" w:rsidP="009D575B">
            <w:pPr>
              <w:widowControl w:val="0"/>
              <w:autoSpaceDE w:val="0"/>
              <w:autoSpaceDN w:val="0"/>
              <w:adjustRightInd w:val="0"/>
              <w:rPr>
                <w:rFonts w:ascii="Times New Roman" w:hAnsi="Times New Roman"/>
                <w:sz w:val="20"/>
                <w:szCs w:val="20"/>
              </w:rPr>
            </w:pPr>
            <w:r>
              <w:rPr>
                <w:rFonts w:ascii="Times New Roman" w:hAnsi="Times New Roman"/>
                <w:sz w:val="20"/>
                <w:szCs w:val="20"/>
              </w:rPr>
              <w:t>75% of enrolled students participate in all assigned group work.</w:t>
            </w:r>
          </w:p>
        </w:tc>
        <w:tc>
          <w:tcPr>
            <w:tcW w:w="3600" w:type="dxa"/>
            <w:gridSpan w:val="2"/>
            <w:shd w:val="clear" w:color="auto" w:fill="auto"/>
          </w:tcPr>
          <w:p w14:paraId="74E68E98" w14:textId="77777777" w:rsidR="003A32E4" w:rsidRPr="0054609C" w:rsidRDefault="003A32E4" w:rsidP="009D57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4BF95720" w14:textId="1E8E317B" w:rsidR="003A32E4" w:rsidRPr="0054609C" w:rsidRDefault="005424DB" w:rsidP="009D575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40</w:t>
            </w:r>
            <w:r w:rsidR="001B7A8A">
              <w:rPr>
                <w:rFonts w:ascii="Times New Roman" w:hAnsi="Times New Roman"/>
                <w:b/>
                <w:sz w:val="20"/>
                <w:szCs w:val="20"/>
              </w:rPr>
              <w:t>% (</w:t>
            </w:r>
            <w:r>
              <w:rPr>
                <w:rFonts w:ascii="Times New Roman" w:hAnsi="Times New Roman"/>
                <w:b/>
                <w:sz w:val="20"/>
                <w:szCs w:val="20"/>
              </w:rPr>
              <w:t>20/50</w:t>
            </w:r>
            <w:r w:rsidR="001B7A8A">
              <w:rPr>
                <w:rFonts w:ascii="Times New Roman" w:hAnsi="Times New Roman"/>
                <w:b/>
                <w:sz w:val="20"/>
                <w:szCs w:val="20"/>
              </w:rPr>
              <w:t>)</w:t>
            </w:r>
          </w:p>
        </w:tc>
      </w:tr>
      <w:tr w:rsidR="003A32E4" w:rsidRPr="00964DD0" w14:paraId="77D1EB40" w14:textId="77777777" w:rsidTr="009D575B">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9D575B">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A32E4" w:rsidRPr="0054609C" w:rsidRDefault="003A32E4" w:rsidP="009D575B">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3915E243" w:rsidR="003A32E4" w:rsidRPr="00BB0914" w:rsidRDefault="00BB0914" w:rsidP="009D575B">
            <w:pPr>
              <w:widowControl w:val="0"/>
              <w:autoSpaceDE w:val="0"/>
              <w:autoSpaceDN w:val="0"/>
              <w:adjustRightInd w:val="0"/>
              <w:rPr>
                <w:rFonts w:ascii="Times New Roman" w:hAnsi="Times New Roman"/>
                <w:sz w:val="20"/>
                <w:szCs w:val="20"/>
              </w:rPr>
            </w:pPr>
            <w:r>
              <w:rPr>
                <w:rFonts w:ascii="Times New Roman" w:hAnsi="Times New Roman"/>
                <w:sz w:val="20"/>
                <w:szCs w:val="20"/>
              </w:rPr>
              <w:t>Assigned group work will be assessed by evidence of completed worksheets.  A small portion of the course grade is achieved with each submission.</w:t>
            </w:r>
          </w:p>
        </w:tc>
      </w:tr>
      <w:tr w:rsidR="00402256" w:rsidRPr="00964DD0" w14:paraId="04490521" w14:textId="77777777" w:rsidTr="009D575B">
        <w:trPr>
          <w:trHeight w:val="20"/>
        </w:trPr>
        <w:tc>
          <w:tcPr>
            <w:tcW w:w="1187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9D575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9D575B">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744BAEFC" w14:textId="77777777" w:rsidR="00402256" w:rsidRPr="003A32E4" w:rsidRDefault="00402256" w:rsidP="009D575B">
            <w:pPr>
              <w:widowControl w:val="0"/>
              <w:autoSpaceDE w:val="0"/>
              <w:autoSpaceDN w:val="0"/>
              <w:adjustRightInd w:val="0"/>
              <w:jc w:val="center"/>
              <w:rPr>
                <w:rFonts w:ascii="Times New Roman" w:hAnsi="Times New Roman"/>
                <w:b/>
                <w:sz w:val="22"/>
                <w:szCs w:val="22"/>
              </w:rPr>
            </w:pPr>
            <w:r w:rsidRPr="005424DB">
              <w:rPr>
                <w:rFonts w:ascii="Times New Roman" w:hAnsi="Times New Roman"/>
                <w:b/>
                <w:sz w:val="22"/>
                <w:szCs w:val="22"/>
              </w:rPr>
              <w:t>Met</w:t>
            </w:r>
          </w:p>
        </w:tc>
        <w:tc>
          <w:tcPr>
            <w:tcW w:w="1170" w:type="dxa"/>
            <w:tcBorders>
              <w:top w:val="single" w:sz="4" w:space="0" w:color="auto"/>
              <w:bottom w:val="single" w:sz="4" w:space="0" w:color="auto"/>
            </w:tcBorders>
            <w:shd w:val="clear" w:color="auto" w:fill="auto"/>
            <w:vAlign w:val="center"/>
          </w:tcPr>
          <w:p w14:paraId="1684EB71" w14:textId="77777777" w:rsidR="00402256" w:rsidRPr="003A32E4" w:rsidRDefault="00402256" w:rsidP="009D575B">
            <w:pPr>
              <w:widowControl w:val="0"/>
              <w:autoSpaceDE w:val="0"/>
              <w:autoSpaceDN w:val="0"/>
              <w:adjustRightInd w:val="0"/>
              <w:jc w:val="center"/>
              <w:rPr>
                <w:rFonts w:ascii="Times New Roman" w:hAnsi="Times New Roman"/>
                <w:b/>
                <w:sz w:val="22"/>
                <w:szCs w:val="22"/>
              </w:rPr>
            </w:pPr>
            <w:r w:rsidRPr="005424DB">
              <w:rPr>
                <w:rFonts w:ascii="Times New Roman" w:hAnsi="Times New Roman"/>
                <w:b/>
                <w:sz w:val="22"/>
                <w:szCs w:val="22"/>
                <w:highlight w:val="yellow"/>
              </w:rPr>
              <w:t>Not Met</w:t>
            </w:r>
          </w:p>
        </w:tc>
      </w:tr>
      <w:tr w:rsidR="003A32E4" w:rsidRPr="00964DD0" w14:paraId="0D3445A0" w14:textId="77777777" w:rsidTr="009D575B">
        <w:trPr>
          <w:trHeight w:val="20"/>
        </w:trPr>
        <w:tc>
          <w:tcPr>
            <w:tcW w:w="14395" w:type="dxa"/>
            <w:gridSpan w:val="8"/>
            <w:shd w:val="pct12" w:color="auto" w:fill="auto"/>
            <w:tcMar>
              <w:top w:w="100" w:type="nil"/>
              <w:right w:w="100" w:type="nil"/>
            </w:tcMar>
          </w:tcPr>
          <w:p w14:paraId="00566383" w14:textId="77777777" w:rsidR="003A32E4" w:rsidRPr="0054609C" w:rsidRDefault="003A32E4" w:rsidP="009D575B">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9D575B">
        <w:trPr>
          <w:trHeight w:val="20"/>
        </w:trPr>
        <w:tc>
          <w:tcPr>
            <w:tcW w:w="14395" w:type="dxa"/>
            <w:gridSpan w:val="8"/>
            <w:shd w:val="pct12" w:color="auto" w:fill="auto"/>
            <w:tcMar>
              <w:top w:w="100" w:type="nil"/>
              <w:right w:w="100" w:type="nil"/>
            </w:tcMar>
          </w:tcPr>
          <w:p w14:paraId="295FC4F9" w14:textId="509A99D2" w:rsidR="003A32E4" w:rsidRPr="0054609C" w:rsidRDefault="008B2FC0" w:rsidP="009D575B">
            <w:pPr>
              <w:jc w:val="both"/>
              <w:rPr>
                <w:rFonts w:ascii="Times New Roman" w:hAnsi="Times New Roman"/>
                <w:b/>
                <w:sz w:val="20"/>
                <w:szCs w:val="20"/>
              </w:rPr>
            </w:pPr>
            <w:r>
              <w:rPr>
                <w:rFonts w:ascii="Times New Roman" w:hAnsi="Times New Roman"/>
                <w:b/>
                <w:sz w:val="20"/>
                <w:szCs w:val="20"/>
              </w:rPr>
              <w:t xml:space="preserve">Students performed well on the exams, based upon the rubric assessment.  </w:t>
            </w:r>
            <w:r w:rsidR="0037678C">
              <w:rPr>
                <w:rFonts w:ascii="Times New Roman" w:hAnsi="Times New Roman"/>
                <w:b/>
                <w:sz w:val="20"/>
                <w:szCs w:val="20"/>
              </w:rPr>
              <w:t xml:space="preserve">Since nearly 80% of students participated in all group work assignments, this no doubt translated into good performance on the exam rubric.  </w:t>
            </w:r>
            <w:r>
              <w:rPr>
                <w:rFonts w:ascii="Times New Roman" w:hAnsi="Times New Roman"/>
                <w:b/>
                <w:sz w:val="20"/>
                <w:szCs w:val="20"/>
              </w:rPr>
              <w:t>Most students who missed assigned group work had excused absences due to illness, death in the family, job interview, etc.</w:t>
            </w:r>
          </w:p>
        </w:tc>
      </w:tr>
      <w:tr w:rsidR="003A32E4" w:rsidRPr="00964DD0" w14:paraId="023FDFA4" w14:textId="77777777" w:rsidTr="009D575B">
        <w:trPr>
          <w:trHeight w:val="20"/>
        </w:trPr>
        <w:tc>
          <w:tcPr>
            <w:tcW w:w="14395" w:type="dxa"/>
            <w:gridSpan w:val="8"/>
            <w:shd w:val="clear" w:color="auto" w:fill="auto"/>
            <w:tcMar>
              <w:top w:w="100" w:type="nil"/>
              <w:right w:w="100" w:type="nil"/>
            </w:tcMar>
          </w:tcPr>
          <w:p w14:paraId="582799B0" w14:textId="77777777" w:rsidR="003A32E4" w:rsidRPr="006E294C" w:rsidRDefault="003A32E4" w:rsidP="009D575B">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9D575B">
        <w:trPr>
          <w:trHeight w:val="20"/>
        </w:trPr>
        <w:tc>
          <w:tcPr>
            <w:tcW w:w="14395" w:type="dxa"/>
            <w:gridSpan w:val="8"/>
            <w:shd w:val="clear" w:color="auto" w:fill="auto"/>
            <w:tcMar>
              <w:top w:w="100" w:type="nil"/>
              <w:right w:w="100" w:type="nil"/>
            </w:tcMar>
          </w:tcPr>
          <w:p w14:paraId="72F4D83B" w14:textId="1245C5CC" w:rsidR="005D68AF" w:rsidRDefault="00056DC4" w:rsidP="009D575B">
            <w:pPr>
              <w:jc w:val="both"/>
              <w:rPr>
                <w:rFonts w:ascii="Times New Roman" w:hAnsi="Times New Roman"/>
                <w:bCs/>
                <w:sz w:val="20"/>
              </w:rPr>
            </w:pPr>
            <w:r>
              <w:rPr>
                <w:rFonts w:ascii="Times New Roman" w:hAnsi="Times New Roman"/>
                <w:bCs/>
                <w:sz w:val="20"/>
              </w:rPr>
              <w:t xml:space="preserve">Perhaps the virtual nature of the course (Zoom for both sections of AGRI 494) decreased participation percentage? I believe last year it was around 77% so this is a significant decrease. This course is always a </w:t>
            </w:r>
            <w:proofErr w:type="gramStart"/>
            <w:r>
              <w:rPr>
                <w:rFonts w:ascii="Times New Roman" w:hAnsi="Times New Roman"/>
                <w:bCs/>
                <w:sz w:val="20"/>
              </w:rPr>
              <w:t>face to face</w:t>
            </w:r>
            <w:proofErr w:type="gramEnd"/>
            <w:r>
              <w:rPr>
                <w:rFonts w:ascii="Times New Roman" w:hAnsi="Times New Roman"/>
                <w:bCs/>
                <w:sz w:val="20"/>
              </w:rPr>
              <w:t xml:space="preserve"> course. Switching to the ZOOM format seems to have had a major effect on student participating in group assignments. In future courses, if COVID is under </w:t>
            </w:r>
            <w:proofErr w:type="spellStart"/>
            <w:r>
              <w:rPr>
                <w:rFonts w:ascii="Times New Roman" w:hAnsi="Times New Roman"/>
                <w:bCs/>
                <w:sz w:val="20"/>
              </w:rPr>
              <w:t>contril</w:t>
            </w:r>
            <w:proofErr w:type="spellEnd"/>
            <w:r>
              <w:rPr>
                <w:rFonts w:ascii="Times New Roman" w:hAnsi="Times New Roman"/>
                <w:bCs/>
                <w:sz w:val="20"/>
              </w:rPr>
              <w:t>, classes will be back in a traditional format, face to face and student work will increase to previous years.</w:t>
            </w:r>
          </w:p>
          <w:p w14:paraId="03767D59" w14:textId="77777777" w:rsidR="005D68AF" w:rsidRDefault="005D68AF" w:rsidP="009D575B">
            <w:pPr>
              <w:jc w:val="both"/>
              <w:rPr>
                <w:rFonts w:ascii="Times New Roman" w:hAnsi="Times New Roman"/>
                <w:bCs/>
                <w:sz w:val="20"/>
              </w:rPr>
            </w:pPr>
          </w:p>
          <w:p w14:paraId="4AF2E385" w14:textId="6A275F0E" w:rsidR="005D68AF" w:rsidRPr="006E294C" w:rsidRDefault="005D68AF" w:rsidP="009D575B">
            <w:pPr>
              <w:jc w:val="both"/>
              <w:rPr>
                <w:rFonts w:ascii="Times New Roman" w:hAnsi="Times New Roman"/>
                <w:bCs/>
                <w:sz w:val="20"/>
              </w:rPr>
            </w:pPr>
          </w:p>
        </w:tc>
      </w:tr>
    </w:tbl>
    <w:p w14:paraId="733BFA9B" w14:textId="47D9C875" w:rsidR="009D575B" w:rsidRDefault="009D575B"/>
    <w:p w14:paraId="08EC17E9" w14:textId="77777777" w:rsidR="009D575B" w:rsidRDefault="009D575B">
      <w:r>
        <w:br w:type="page"/>
      </w:r>
    </w:p>
    <w:p w14:paraId="127FB1EF"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350"/>
        <w:gridCol w:w="1170"/>
      </w:tblGrid>
      <w:tr w:rsidR="005D68AF" w:rsidRPr="00964DD0" w14:paraId="2DD1A28E" w14:textId="77777777" w:rsidTr="009D575B">
        <w:trPr>
          <w:trHeight w:val="20"/>
        </w:trPr>
        <w:tc>
          <w:tcPr>
            <w:tcW w:w="14395" w:type="dxa"/>
            <w:gridSpan w:val="6"/>
            <w:shd w:val="pct10" w:color="auto" w:fill="auto"/>
            <w:tcMar>
              <w:top w:w="100" w:type="nil"/>
              <w:right w:w="100" w:type="nil"/>
            </w:tcMar>
          </w:tcPr>
          <w:p w14:paraId="7DAB4060" w14:textId="02DC6E55" w:rsidR="005D68AF" w:rsidRPr="001E35D2" w:rsidRDefault="005D68AF" w:rsidP="009D575B">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9D575B">
        <w:trPr>
          <w:trHeight w:val="20"/>
        </w:trPr>
        <w:tc>
          <w:tcPr>
            <w:tcW w:w="2875" w:type="dxa"/>
            <w:tcBorders>
              <w:bottom w:val="single" w:sz="4" w:space="0" w:color="auto"/>
            </w:tcBorders>
            <w:shd w:val="clear" w:color="auto" w:fill="auto"/>
            <w:tcMar>
              <w:top w:w="100" w:type="nil"/>
              <w:right w:w="100" w:type="nil"/>
            </w:tcMar>
          </w:tcPr>
          <w:p w14:paraId="5E55F73A" w14:textId="77777777" w:rsidR="005D68AF" w:rsidRPr="00EB65C8" w:rsidRDefault="005D68AF" w:rsidP="009D575B">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clear" w:color="auto" w:fill="auto"/>
            <w:tcMar>
              <w:top w:w="100" w:type="nil"/>
              <w:right w:w="100" w:type="nil"/>
            </w:tcMar>
          </w:tcPr>
          <w:p w14:paraId="22FA5D84" w14:textId="18064047" w:rsidR="005D68AF" w:rsidRPr="003A32E4" w:rsidRDefault="00CD73DF" w:rsidP="009D575B">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rPr>
              <w:t>Students will demonstrate proficiency in agriculture career preparation.</w:t>
            </w:r>
          </w:p>
        </w:tc>
      </w:tr>
      <w:tr w:rsidR="005D68AF" w:rsidRPr="00964DD0" w14:paraId="1251223B" w14:textId="77777777" w:rsidTr="009D575B">
        <w:trPr>
          <w:trHeight w:val="2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86DC15F" w14:textId="77777777" w:rsidR="005D68AF" w:rsidRPr="005D68AF" w:rsidRDefault="005D68AF" w:rsidP="009D57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25A05106" w14:textId="50BA24B5" w:rsidR="005D68AF" w:rsidRPr="00CD73DF" w:rsidRDefault="00CD73DF" w:rsidP="009D575B">
            <w:pPr>
              <w:widowControl w:val="0"/>
              <w:autoSpaceDE w:val="0"/>
              <w:autoSpaceDN w:val="0"/>
              <w:adjustRightInd w:val="0"/>
              <w:rPr>
                <w:rFonts w:ascii="Times New Roman" w:hAnsi="Times New Roman"/>
                <w:bCs/>
                <w:sz w:val="20"/>
                <w:szCs w:val="20"/>
              </w:rPr>
            </w:pPr>
            <w:r w:rsidRPr="00CD73DF">
              <w:rPr>
                <w:rFonts w:ascii="Times New Roman" w:hAnsi="Times New Roman"/>
                <w:sz w:val="20"/>
                <w:szCs w:val="20"/>
              </w:rPr>
              <w:t xml:space="preserve">Direct: Mock interview with the </w:t>
            </w:r>
            <w:r w:rsidR="00886D52">
              <w:rPr>
                <w:rFonts w:ascii="Times New Roman" w:hAnsi="Times New Roman"/>
                <w:sz w:val="20"/>
                <w:szCs w:val="20"/>
              </w:rPr>
              <w:t xml:space="preserve">Center for Career and Professional </w:t>
            </w:r>
            <w:r w:rsidRPr="00CD73DF">
              <w:rPr>
                <w:rFonts w:ascii="Times New Roman" w:hAnsi="Times New Roman"/>
                <w:sz w:val="20"/>
                <w:szCs w:val="20"/>
              </w:rPr>
              <w:t>Development.</w:t>
            </w:r>
            <w:r>
              <w:rPr>
                <w:rFonts w:ascii="Times New Roman" w:hAnsi="Times New Roman"/>
                <w:sz w:val="20"/>
                <w:szCs w:val="20"/>
              </w:rPr>
              <w:t xml:space="preserve">  Students identify a job announcement aligned with their particular agricultural emphasis or career goal – they provide the announcement, their resume and a cover letter to </w:t>
            </w:r>
            <w:r w:rsidR="00886D52">
              <w:rPr>
                <w:rFonts w:ascii="Times New Roman" w:hAnsi="Times New Roman"/>
                <w:sz w:val="20"/>
                <w:szCs w:val="20"/>
              </w:rPr>
              <w:t>CCPD</w:t>
            </w:r>
            <w:r>
              <w:rPr>
                <w:rFonts w:ascii="Times New Roman" w:hAnsi="Times New Roman"/>
                <w:sz w:val="20"/>
                <w:szCs w:val="20"/>
              </w:rPr>
              <w:t xml:space="preserve"> personnel </w:t>
            </w:r>
            <w:r w:rsidR="00136682">
              <w:rPr>
                <w:rFonts w:ascii="Times New Roman" w:hAnsi="Times New Roman"/>
                <w:sz w:val="20"/>
                <w:szCs w:val="20"/>
              </w:rPr>
              <w:t xml:space="preserve">(Jeremy Jenkins) </w:t>
            </w:r>
            <w:r>
              <w:rPr>
                <w:rFonts w:ascii="Times New Roman" w:hAnsi="Times New Roman"/>
                <w:sz w:val="20"/>
                <w:szCs w:val="20"/>
              </w:rPr>
              <w:t xml:space="preserve">48 hours prior </w:t>
            </w:r>
            <w:r w:rsidR="00136682">
              <w:rPr>
                <w:rFonts w:ascii="Times New Roman" w:hAnsi="Times New Roman"/>
                <w:sz w:val="20"/>
                <w:szCs w:val="20"/>
              </w:rPr>
              <w:t xml:space="preserve">to their mock interview.  Students are assessed on their performance on the </w:t>
            </w:r>
            <w:proofErr w:type="gramStart"/>
            <w:r w:rsidR="00136682">
              <w:rPr>
                <w:rFonts w:ascii="Times New Roman" w:hAnsi="Times New Roman"/>
                <w:sz w:val="20"/>
                <w:szCs w:val="20"/>
              </w:rPr>
              <w:t>20 to 30 minute</w:t>
            </w:r>
            <w:proofErr w:type="gramEnd"/>
            <w:r w:rsidR="00136682">
              <w:rPr>
                <w:rFonts w:ascii="Times New Roman" w:hAnsi="Times New Roman"/>
                <w:sz w:val="20"/>
                <w:szCs w:val="20"/>
              </w:rPr>
              <w:t xml:space="preserve"> mock interview via a standardized rubric scoring system.</w:t>
            </w:r>
          </w:p>
        </w:tc>
      </w:tr>
      <w:tr w:rsidR="005D68AF" w:rsidRPr="00964DD0" w14:paraId="1E5DEDA6" w14:textId="77777777" w:rsidTr="009D575B">
        <w:trPr>
          <w:trHeight w:val="20"/>
        </w:trPr>
        <w:tc>
          <w:tcPr>
            <w:tcW w:w="2875" w:type="dxa"/>
            <w:tcBorders>
              <w:left w:val="single" w:sz="4" w:space="0" w:color="auto"/>
            </w:tcBorders>
            <w:shd w:val="pct12" w:color="auto" w:fill="auto"/>
            <w:tcMar>
              <w:top w:w="100" w:type="nil"/>
              <w:right w:w="100" w:type="nil"/>
            </w:tcMar>
          </w:tcPr>
          <w:p w14:paraId="4D9AFD1C" w14:textId="77777777" w:rsidR="005D68AF" w:rsidRPr="001160F4" w:rsidRDefault="005D68AF" w:rsidP="009D57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pct12" w:color="auto" w:fill="auto"/>
            <w:tcMar>
              <w:top w:w="100" w:type="nil"/>
              <w:right w:w="100" w:type="nil"/>
            </w:tcMar>
          </w:tcPr>
          <w:p w14:paraId="4DED068B" w14:textId="79FAE09A" w:rsidR="005D68AF" w:rsidRDefault="0067525E" w:rsidP="009D575B">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Students should achieve a score of 85% on their mock interview assignment.</w:t>
            </w:r>
          </w:p>
          <w:p w14:paraId="1920E781" w14:textId="77777777" w:rsidR="005D68AF" w:rsidRPr="00F136C3" w:rsidRDefault="005D68AF" w:rsidP="009D575B">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9D575B">
        <w:trPr>
          <w:trHeight w:val="20"/>
        </w:trPr>
        <w:tc>
          <w:tcPr>
            <w:tcW w:w="4315" w:type="dxa"/>
            <w:gridSpan w:val="2"/>
            <w:tcBorders>
              <w:left w:val="single" w:sz="4" w:space="0" w:color="auto"/>
              <w:bottom w:val="single" w:sz="4" w:space="0" w:color="auto"/>
            </w:tcBorders>
            <w:shd w:val="pct12" w:color="auto" w:fill="auto"/>
            <w:tcMar>
              <w:top w:w="100" w:type="nil"/>
              <w:right w:w="100" w:type="nil"/>
            </w:tcMar>
          </w:tcPr>
          <w:p w14:paraId="1472AC1C" w14:textId="77777777" w:rsidR="005D68AF" w:rsidRDefault="005D68AF" w:rsidP="009D57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9D575B">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9D57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pct12" w:color="auto" w:fill="auto"/>
          </w:tcPr>
          <w:p w14:paraId="7E9009AE" w14:textId="5BAE1092" w:rsidR="005D68AF" w:rsidRPr="00964DD0" w:rsidRDefault="0067525E" w:rsidP="009D575B">
            <w:pPr>
              <w:widowControl w:val="0"/>
              <w:autoSpaceDE w:val="0"/>
              <w:autoSpaceDN w:val="0"/>
              <w:adjustRightInd w:val="0"/>
              <w:rPr>
                <w:rFonts w:ascii="Times New Roman" w:hAnsi="Times New Roman"/>
                <w:sz w:val="20"/>
                <w:szCs w:val="20"/>
              </w:rPr>
            </w:pPr>
            <w:r>
              <w:rPr>
                <w:rFonts w:ascii="Times New Roman" w:hAnsi="Times New Roman"/>
                <w:sz w:val="20"/>
                <w:szCs w:val="20"/>
              </w:rPr>
              <w:t>80% of students should score at least 85%.</w:t>
            </w:r>
          </w:p>
        </w:tc>
        <w:tc>
          <w:tcPr>
            <w:tcW w:w="3510" w:type="dxa"/>
            <w:tcBorders>
              <w:bottom w:val="single" w:sz="4" w:space="0" w:color="auto"/>
            </w:tcBorders>
            <w:shd w:val="pct12" w:color="auto" w:fill="auto"/>
            <w:tcMar>
              <w:top w:w="100" w:type="nil"/>
              <w:right w:w="100" w:type="nil"/>
            </w:tcMar>
          </w:tcPr>
          <w:p w14:paraId="76D043BB" w14:textId="77777777" w:rsidR="005D68AF" w:rsidRPr="00C4455B" w:rsidRDefault="005D68AF" w:rsidP="009D57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2EC34FF3" w14:textId="10DAA229" w:rsidR="005D68AF" w:rsidRPr="0075740F" w:rsidRDefault="00246FE2" w:rsidP="009D575B">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9</w:t>
            </w:r>
            <w:r w:rsidR="005424DB">
              <w:rPr>
                <w:rFonts w:ascii="Times New Roman" w:hAnsi="Times New Roman"/>
                <w:color w:val="767171" w:themeColor="background2" w:themeShade="80"/>
                <w:sz w:val="20"/>
                <w:szCs w:val="20"/>
              </w:rPr>
              <w:t>3.8</w:t>
            </w:r>
            <w:r>
              <w:rPr>
                <w:rFonts w:ascii="Times New Roman" w:hAnsi="Times New Roman"/>
                <w:color w:val="767171" w:themeColor="background2" w:themeShade="80"/>
                <w:sz w:val="20"/>
                <w:szCs w:val="20"/>
              </w:rPr>
              <w:t>% (3</w:t>
            </w:r>
            <w:r w:rsidR="005424DB">
              <w:rPr>
                <w:rFonts w:ascii="Times New Roman" w:hAnsi="Times New Roman"/>
                <w:color w:val="767171" w:themeColor="background2" w:themeShade="80"/>
                <w:sz w:val="20"/>
                <w:szCs w:val="20"/>
              </w:rPr>
              <w:t>0</w:t>
            </w:r>
            <w:r>
              <w:rPr>
                <w:rFonts w:ascii="Times New Roman" w:hAnsi="Times New Roman"/>
                <w:color w:val="767171" w:themeColor="background2" w:themeShade="80"/>
                <w:sz w:val="20"/>
                <w:szCs w:val="20"/>
              </w:rPr>
              <w:t>/3</w:t>
            </w:r>
            <w:r w:rsidR="005424DB">
              <w:rPr>
                <w:rFonts w:ascii="Times New Roman" w:hAnsi="Times New Roman"/>
                <w:color w:val="767171" w:themeColor="background2" w:themeShade="80"/>
                <w:sz w:val="20"/>
                <w:szCs w:val="20"/>
              </w:rPr>
              <w:t>2</w:t>
            </w:r>
            <w:r>
              <w:rPr>
                <w:rFonts w:ascii="Times New Roman" w:hAnsi="Times New Roman"/>
                <w:color w:val="767171" w:themeColor="background2" w:themeShade="80"/>
                <w:sz w:val="20"/>
                <w:szCs w:val="20"/>
              </w:rPr>
              <w:t>)</w:t>
            </w:r>
          </w:p>
        </w:tc>
      </w:tr>
      <w:tr w:rsidR="005D68AF" w:rsidRPr="00964DD0" w14:paraId="5AE4AC88" w14:textId="77777777" w:rsidTr="009D575B">
        <w:trPr>
          <w:trHeight w:val="20"/>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4B29778" w14:textId="77777777" w:rsidR="005D68AF" w:rsidRPr="00EB65C8" w:rsidRDefault="005D68AF" w:rsidP="009D57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pct12" w:color="auto" w:fill="auto"/>
            <w:tcMar>
              <w:top w:w="100" w:type="nil"/>
              <w:right w:w="100" w:type="nil"/>
            </w:tcMar>
          </w:tcPr>
          <w:p w14:paraId="7269AB7C" w14:textId="66CF288A" w:rsidR="005D68AF" w:rsidRPr="00964DD0" w:rsidRDefault="0067525E" w:rsidP="009D575B">
            <w:pPr>
              <w:widowControl w:val="0"/>
              <w:autoSpaceDE w:val="0"/>
              <w:autoSpaceDN w:val="0"/>
              <w:adjustRightInd w:val="0"/>
              <w:rPr>
                <w:rFonts w:ascii="Times New Roman" w:hAnsi="Times New Roman"/>
                <w:sz w:val="20"/>
                <w:szCs w:val="20"/>
              </w:rPr>
            </w:pPr>
            <w:r>
              <w:rPr>
                <w:rFonts w:ascii="Times New Roman" w:hAnsi="Times New Roman"/>
                <w:sz w:val="20"/>
                <w:szCs w:val="20"/>
              </w:rPr>
              <w:t>Students are assessed based upon a number of criteria including professional dress, punctuality, body language and mannerisms, answering of questions, and resume preparation</w:t>
            </w:r>
            <w:r w:rsidR="002020E0">
              <w:rPr>
                <w:rFonts w:ascii="Times New Roman" w:hAnsi="Times New Roman"/>
                <w:sz w:val="20"/>
                <w:szCs w:val="20"/>
              </w:rPr>
              <w:t>.</w:t>
            </w:r>
          </w:p>
        </w:tc>
      </w:tr>
      <w:tr w:rsidR="00402256" w:rsidRPr="00964DD0" w14:paraId="101FBE4B" w14:textId="77777777" w:rsidTr="009D575B">
        <w:trPr>
          <w:trHeight w:val="20"/>
        </w:trPr>
        <w:tc>
          <w:tcPr>
            <w:tcW w:w="1187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9D575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9D575B">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51148AAF" w14:textId="77777777" w:rsidR="00402256" w:rsidRPr="003A32E4" w:rsidRDefault="00402256" w:rsidP="009D575B">
            <w:pPr>
              <w:widowControl w:val="0"/>
              <w:autoSpaceDE w:val="0"/>
              <w:autoSpaceDN w:val="0"/>
              <w:adjustRightInd w:val="0"/>
              <w:jc w:val="center"/>
              <w:rPr>
                <w:rFonts w:ascii="Times New Roman" w:hAnsi="Times New Roman"/>
                <w:b/>
                <w:sz w:val="22"/>
                <w:szCs w:val="22"/>
              </w:rPr>
            </w:pPr>
            <w:r w:rsidRPr="00246FE2">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C1942AE" w14:textId="77777777" w:rsidR="00402256" w:rsidRPr="003A32E4" w:rsidRDefault="00402256" w:rsidP="009D575B">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5D68AF" w:rsidRPr="00964DD0" w14:paraId="5A878A8F" w14:textId="77777777" w:rsidTr="009D575B">
        <w:trPr>
          <w:trHeight w:val="20"/>
        </w:trPr>
        <w:tc>
          <w:tcPr>
            <w:tcW w:w="14395" w:type="dxa"/>
            <w:gridSpan w:val="6"/>
            <w:shd w:val="pct12" w:color="auto" w:fill="auto"/>
            <w:tcMar>
              <w:top w:w="100" w:type="nil"/>
              <w:right w:w="100" w:type="nil"/>
            </w:tcMar>
          </w:tcPr>
          <w:p w14:paraId="2CD3F5C0" w14:textId="77777777" w:rsidR="005D68AF" w:rsidRPr="0054609C" w:rsidRDefault="005D68AF" w:rsidP="009D575B">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2AAC8294" w14:textId="77777777" w:rsidTr="009D575B">
        <w:trPr>
          <w:trHeight w:val="20"/>
        </w:trPr>
        <w:tc>
          <w:tcPr>
            <w:tcW w:w="14395" w:type="dxa"/>
            <w:gridSpan w:val="6"/>
            <w:shd w:val="pct12" w:color="auto" w:fill="auto"/>
            <w:tcMar>
              <w:top w:w="100" w:type="nil"/>
              <w:right w:w="100" w:type="nil"/>
            </w:tcMar>
          </w:tcPr>
          <w:p w14:paraId="1CDB788D" w14:textId="54BBF0EB" w:rsidR="005D68AF" w:rsidRPr="0054609C" w:rsidRDefault="00246FE2" w:rsidP="009D575B">
            <w:pPr>
              <w:jc w:val="both"/>
              <w:rPr>
                <w:rFonts w:ascii="Times New Roman" w:hAnsi="Times New Roman"/>
                <w:b/>
                <w:sz w:val="20"/>
                <w:szCs w:val="20"/>
              </w:rPr>
            </w:pPr>
            <w:r>
              <w:rPr>
                <w:rFonts w:ascii="Times New Roman" w:hAnsi="Times New Roman"/>
                <w:b/>
                <w:sz w:val="20"/>
                <w:szCs w:val="20"/>
              </w:rPr>
              <w:t>Based upon the results from spring 2020 semester we do not feel changes to the mock interview process should be instituted; students performed very well.</w:t>
            </w:r>
          </w:p>
        </w:tc>
      </w:tr>
      <w:tr w:rsidR="005D68AF" w:rsidRPr="00964DD0" w14:paraId="0453D47F" w14:textId="77777777" w:rsidTr="009D575B">
        <w:trPr>
          <w:trHeight w:val="20"/>
        </w:trPr>
        <w:tc>
          <w:tcPr>
            <w:tcW w:w="14395" w:type="dxa"/>
            <w:gridSpan w:val="6"/>
            <w:shd w:val="clear" w:color="auto" w:fill="auto"/>
            <w:tcMar>
              <w:top w:w="100" w:type="nil"/>
              <w:right w:w="100" w:type="nil"/>
            </w:tcMar>
          </w:tcPr>
          <w:p w14:paraId="371A3AF0" w14:textId="77777777" w:rsidR="005D68AF" w:rsidRPr="006E294C" w:rsidRDefault="005D68AF" w:rsidP="009D575B">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D68AF" w:rsidRPr="00964DD0" w14:paraId="587FEAE6" w14:textId="77777777" w:rsidTr="009D575B">
        <w:trPr>
          <w:trHeight w:val="20"/>
        </w:trPr>
        <w:tc>
          <w:tcPr>
            <w:tcW w:w="14395" w:type="dxa"/>
            <w:gridSpan w:val="6"/>
            <w:shd w:val="clear" w:color="auto" w:fill="auto"/>
            <w:tcMar>
              <w:top w:w="100" w:type="nil"/>
              <w:right w:w="100" w:type="nil"/>
            </w:tcMar>
          </w:tcPr>
          <w:p w14:paraId="681E5B66" w14:textId="77777777" w:rsidR="005D68AF" w:rsidRDefault="005D68AF" w:rsidP="009D575B">
            <w:pPr>
              <w:jc w:val="both"/>
              <w:rPr>
                <w:rFonts w:ascii="Times New Roman" w:hAnsi="Times New Roman"/>
                <w:bCs/>
                <w:sz w:val="20"/>
              </w:rPr>
            </w:pPr>
            <w:commentRangeStart w:id="2"/>
          </w:p>
          <w:p w14:paraId="6FA542D3" w14:textId="77777777" w:rsidR="005D68AF" w:rsidRDefault="005D68AF" w:rsidP="009D575B">
            <w:pPr>
              <w:jc w:val="both"/>
              <w:rPr>
                <w:rFonts w:ascii="Times New Roman" w:hAnsi="Times New Roman"/>
                <w:bCs/>
                <w:sz w:val="20"/>
              </w:rPr>
            </w:pPr>
          </w:p>
          <w:commentRangeEnd w:id="2"/>
          <w:p w14:paraId="320192A3" w14:textId="77777777" w:rsidR="005D68AF" w:rsidRDefault="009D575B" w:rsidP="009D575B">
            <w:pPr>
              <w:jc w:val="both"/>
              <w:rPr>
                <w:rFonts w:ascii="Times New Roman" w:hAnsi="Times New Roman"/>
                <w:bCs/>
                <w:sz w:val="20"/>
              </w:rPr>
            </w:pPr>
            <w:r>
              <w:rPr>
                <w:rStyle w:val="CommentReference"/>
              </w:rPr>
              <w:commentReference w:id="2"/>
            </w:r>
          </w:p>
          <w:p w14:paraId="016345F8" w14:textId="77777777" w:rsidR="005D68AF" w:rsidRPr="006E294C" w:rsidRDefault="005D68AF" w:rsidP="009D575B">
            <w:pPr>
              <w:jc w:val="both"/>
              <w:rPr>
                <w:rFonts w:ascii="Times New Roman" w:hAnsi="Times New Roman"/>
                <w:bCs/>
                <w:sz w:val="20"/>
              </w:rPr>
            </w:pPr>
          </w:p>
        </w:tc>
      </w:tr>
    </w:tbl>
    <w:p w14:paraId="0EEA9A3C" w14:textId="592B993B" w:rsidR="003A32E4" w:rsidRDefault="003A32E4"/>
    <w:p w14:paraId="78A2576E" w14:textId="77777777" w:rsidR="003A32E4" w:rsidRDefault="003A32E4"/>
    <w:sectPr w:rsidR="003A32E4" w:rsidSect="005907DF">
      <w:footerReference w:type="even" r:id="rId10"/>
      <w:footerReference w:type="default" r:id="rId11"/>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urris, Stuart" w:date="2021-08-30T13:59:00Z" w:initials="BS">
    <w:p w14:paraId="25CA03F4" w14:textId="77777777" w:rsidR="009D575B" w:rsidRDefault="009D575B" w:rsidP="009D575B">
      <w:pPr>
        <w:pStyle w:val="CommentText"/>
      </w:pPr>
      <w:r>
        <w:rPr>
          <w:rStyle w:val="CommentReference"/>
        </w:rPr>
        <w:annotationRef/>
      </w:r>
      <w:r>
        <w:rPr>
          <w:rStyle w:val="CommentReference"/>
        </w:rPr>
        <w:annotationRef/>
      </w:r>
      <w:r>
        <w:t>This section needs completing</w:t>
      </w:r>
    </w:p>
    <w:p w14:paraId="29E2F930" w14:textId="52065BDD" w:rsidR="009D575B" w:rsidRDefault="009D575B">
      <w:pPr>
        <w:pStyle w:val="CommentText"/>
      </w:pPr>
    </w:p>
  </w:comment>
  <w:comment w:id="1" w:author="Burris, Stuart" w:date="2021-08-30T14:00:00Z" w:initials="BS">
    <w:p w14:paraId="6966F32B" w14:textId="77777777" w:rsidR="009D575B" w:rsidRDefault="009D575B" w:rsidP="009D575B">
      <w:pPr>
        <w:pStyle w:val="CommentText"/>
      </w:pPr>
      <w:r>
        <w:rPr>
          <w:rStyle w:val="CommentReference"/>
        </w:rPr>
        <w:annotationRef/>
      </w:r>
      <w:r>
        <w:rPr>
          <w:rStyle w:val="CommentReference"/>
        </w:rPr>
        <w:annotationRef/>
      </w:r>
      <w:r>
        <w:t>This section needs completing</w:t>
      </w:r>
    </w:p>
    <w:p w14:paraId="0FF13A79" w14:textId="2D8BAF16" w:rsidR="009D575B" w:rsidRDefault="009D575B">
      <w:pPr>
        <w:pStyle w:val="CommentText"/>
      </w:pPr>
    </w:p>
  </w:comment>
  <w:comment w:id="2" w:author="Burris, Stuart" w:date="2021-08-30T14:01:00Z" w:initials="BS">
    <w:p w14:paraId="665AE405" w14:textId="77777777" w:rsidR="009D575B" w:rsidRDefault="009D575B" w:rsidP="009D575B">
      <w:pPr>
        <w:pStyle w:val="CommentText"/>
      </w:pPr>
      <w:r>
        <w:rPr>
          <w:rStyle w:val="CommentReference"/>
        </w:rPr>
        <w:annotationRef/>
      </w:r>
      <w:r>
        <w:rPr>
          <w:rStyle w:val="CommentReference"/>
        </w:rPr>
        <w:annotationRef/>
      </w:r>
      <w:r>
        <w:t>This section needs completing</w:t>
      </w:r>
    </w:p>
    <w:p w14:paraId="645DEC3B" w14:textId="47EA6E55" w:rsidR="009D575B" w:rsidRDefault="009D575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E2F930" w15:done="0"/>
  <w15:commentEx w15:paraId="0FF13A79" w15:done="0"/>
  <w15:commentEx w15:paraId="645DEC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762A8" w16cex:dateUtc="2021-08-30T18:59:00Z"/>
  <w16cex:commentExtensible w16cex:durableId="24D762FF" w16cex:dateUtc="2021-08-30T19:00:00Z"/>
  <w16cex:commentExtensible w16cex:durableId="24D76341" w16cex:dateUtc="2021-08-30T1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E2F930" w16cid:durableId="24D762A8"/>
  <w16cid:commentId w16cid:paraId="0FF13A79" w16cid:durableId="24D762FF"/>
  <w16cid:commentId w16cid:paraId="645DEC3B" w16cid:durableId="24D763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A205C" w14:textId="77777777" w:rsidR="004A3FC9" w:rsidRDefault="004A3FC9" w:rsidP="001F2A02">
      <w:r>
        <w:separator/>
      </w:r>
    </w:p>
  </w:endnote>
  <w:endnote w:type="continuationSeparator" w:id="0">
    <w:p w14:paraId="292D9453" w14:textId="77777777" w:rsidR="004A3FC9" w:rsidRDefault="004A3FC9"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Pr>
    </w:sdtEndPr>
    <w:sdtContent>
      <w:p w14:paraId="3729EF8F" w14:textId="0B271071"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56DC4">
          <w:rPr>
            <w:rStyle w:val="PageNumber"/>
            <w:noProof/>
          </w:rPr>
          <w:t>1</w:t>
        </w:r>
        <w:r>
          <w:rPr>
            <w:rStyle w:val="PageNumber"/>
          </w:rPr>
          <w:fldChar w:fldCharType="end"/>
        </w:r>
      </w:p>
    </w:sdtContent>
  </w:sdt>
  <w:p w14:paraId="7F0D2AA5" w14:textId="77777777" w:rsidR="001F2A02" w:rsidRDefault="001F2A02" w:rsidP="001F2A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C879A" w14:textId="77777777" w:rsidR="004A3FC9" w:rsidRDefault="004A3FC9" w:rsidP="001F2A02">
      <w:r>
        <w:separator/>
      </w:r>
    </w:p>
  </w:footnote>
  <w:footnote w:type="continuationSeparator" w:id="0">
    <w:p w14:paraId="12159DF6" w14:textId="77777777" w:rsidR="004A3FC9" w:rsidRDefault="004A3FC9" w:rsidP="001F2A0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rris, Stuart">
    <w15:presenceInfo w15:providerId="AD" w15:userId="S::stuart.burris@wku.edu::5b8e6b2c-0efa-4e97-b7d8-3fbbbda06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06A47"/>
    <w:rsid w:val="0001791B"/>
    <w:rsid w:val="000242F2"/>
    <w:rsid w:val="00034E7B"/>
    <w:rsid w:val="00053322"/>
    <w:rsid w:val="00056DC4"/>
    <w:rsid w:val="000839AB"/>
    <w:rsid w:val="000A43DF"/>
    <w:rsid w:val="000E7D3D"/>
    <w:rsid w:val="001160F4"/>
    <w:rsid w:val="00136682"/>
    <w:rsid w:val="0017571B"/>
    <w:rsid w:val="001B1F95"/>
    <w:rsid w:val="001B7A8A"/>
    <w:rsid w:val="001F2A02"/>
    <w:rsid w:val="002020E0"/>
    <w:rsid w:val="00234076"/>
    <w:rsid w:val="0024670E"/>
    <w:rsid w:val="00246FE2"/>
    <w:rsid w:val="0026504C"/>
    <w:rsid w:val="002C1781"/>
    <w:rsid w:val="002D5D87"/>
    <w:rsid w:val="002F75F1"/>
    <w:rsid w:val="003313FC"/>
    <w:rsid w:val="0036061A"/>
    <w:rsid w:val="0037678C"/>
    <w:rsid w:val="003A32E4"/>
    <w:rsid w:val="003E0415"/>
    <w:rsid w:val="00402256"/>
    <w:rsid w:val="0044187F"/>
    <w:rsid w:val="00451417"/>
    <w:rsid w:val="00464F47"/>
    <w:rsid w:val="004A360E"/>
    <w:rsid w:val="004A3FC9"/>
    <w:rsid w:val="004B0DA2"/>
    <w:rsid w:val="004D5543"/>
    <w:rsid w:val="004D5BD7"/>
    <w:rsid w:val="00515100"/>
    <w:rsid w:val="00522747"/>
    <w:rsid w:val="005424DB"/>
    <w:rsid w:val="0054495C"/>
    <w:rsid w:val="005907DF"/>
    <w:rsid w:val="005A234A"/>
    <w:rsid w:val="005C7ECF"/>
    <w:rsid w:val="005D68AF"/>
    <w:rsid w:val="005F0B2E"/>
    <w:rsid w:val="00604007"/>
    <w:rsid w:val="006354B4"/>
    <w:rsid w:val="00637AAE"/>
    <w:rsid w:val="00656559"/>
    <w:rsid w:val="00664A15"/>
    <w:rsid w:val="0067525E"/>
    <w:rsid w:val="006E294C"/>
    <w:rsid w:val="0070232E"/>
    <w:rsid w:val="0075740F"/>
    <w:rsid w:val="007706BE"/>
    <w:rsid w:val="007F56A9"/>
    <w:rsid w:val="00823FCF"/>
    <w:rsid w:val="00880445"/>
    <w:rsid w:val="00886D52"/>
    <w:rsid w:val="008B2FC0"/>
    <w:rsid w:val="00905C23"/>
    <w:rsid w:val="00906B14"/>
    <w:rsid w:val="009414E6"/>
    <w:rsid w:val="009D048F"/>
    <w:rsid w:val="009D575B"/>
    <w:rsid w:val="00A21404"/>
    <w:rsid w:val="00A33DC9"/>
    <w:rsid w:val="00A42625"/>
    <w:rsid w:val="00A8015B"/>
    <w:rsid w:val="00AA2915"/>
    <w:rsid w:val="00AA5FB2"/>
    <w:rsid w:val="00AE1932"/>
    <w:rsid w:val="00B30950"/>
    <w:rsid w:val="00B3239E"/>
    <w:rsid w:val="00B63581"/>
    <w:rsid w:val="00BA43B7"/>
    <w:rsid w:val="00BB0914"/>
    <w:rsid w:val="00BC0316"/>
    <w:rsid w:val="00C2027A"/>
    <w:rsid w:val="00C4455B"/>
    <w:rsid w:val="00C675F4"/>
    <w:rsid w:val="00C753BF"/>
    <w:rsid w:val="00CD73DF"/>
    <w:rsid w:val="00CE0E5B"/>
    <w:rsid w:val="00D03ECA"/>
    <w:rsid w:val="00D713AB"/>
    <w:rsid w:val="00D86425"/>
    <w:rsid w:val="00DB3711"/>
    <w:rsid w:val="00DD4EBB"/>
    <w:rsid w:val="00DE4845"/>
    <w:rsid w:val="00E014F4"/>
    <w:rsid w:val="00E36750"/>
    <w:rsid w:val="00E73499"/>
    <w:rsid w:val="00E93019"/>
    <w:rsid w:val="00EA11C6"/>
    <w:rsid w:val="00EB65C8"/>
    <w:rsid w:val="00EC1C25"/>
    <w:rsid w:val="00ED3C3B"/>
    <w:rsid w:val="00F136C3"/>
    <w:rsid w:val="00F57949"/>
    <w:rsid w:val="00FA3350"/>
    <w:rsid w:val="00FB6319"/>
    <w:rsid w:val="00FD1297"/>
    <w:rsid w:val="00FE6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character" w:styleId="CommentReference">
    <w:name w:val="annotation reference"/>
    <w:basedOn w:val="DefaultParagraphFont"/>
    <w:uiPriority w:val="99"/>
    <w:semiHidden/>
    <w:unhideWhenUsed/>
    <w:rsid w:val="00E93019"/>
    <w:rPr>
      <w:sz w:val="16"/>
      <w:szCs w:val="16"/>
    </w:rPr>
  </w:style>
  <w:style w:type="paragraph" w:styleId="CommentText">
    <w:name w:val="annotation text"/>
    <w:basedOn w:val="Normal"/>
    <w:link w:val="CommentTextChar"/>
    <w:uiPriority w:val="99"/>
    <w:semiHidden/>
    <w:unhideWhenUsed/>
    <w:rsid w:val="00E93019"/>
    <w:rPr>
      <w:sz w:val="20"/>
      <w:szCs w:val="20"/>
    </w:rPr>
  </w:style>
  <w:style w:type="character" w:customStyle="1" w:styleId="CommentTextChar">
    <w:name w:val="Comment Text Char"/>
    <w:basedOn w:val="DefaultParagraphFont"/>
    <w:link w:val="CommentText"/>
    <w:uiPriority w:val="99"/>
    <w:semiHidden/>
    <w:rsid w:val="00E9301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93019"/>
    <w:rPr>
      <w:b/>
      <w:bCs/>
    </w:rPr>
  </w:style>
  <w:style w:type="character" w:customStyle="1" w:styleId="CommentSubjectChar">
    <w:name w:val="Comment Subject Char"/>
    <w:basedOn w:val="CommentTextChar"/>
    <w:link w:val="CommentSubject"/>
    <w:uiPriority w:val="99"/>
    <w:semiHidden/>
    <w:rsid w:val="00E93019"/>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EA1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1C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4</cp:revision>
  <cp:lastPrinted>2019-09-30T17:49:00Z</cp:lastPrinted>
  <dcterms:created xsi:type="dcterms:W3CDTF">2021-08-27T02:56:00Z</dcterms:created>
  <dcterms:modified xsi:type="dcterms:W3CDTF">2021-08-30T19:01:00Z</dcterms:modified>
</cp:coreProperties>
</file>