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1525F3" w14:paraId="3DE68AE7" w14:textId="77777777" w:rsidTr="002D6F37">
        <w:tc>
          <w:tcPr>
            <w:tcW w:w="14395" w:type="dxa"/>
            <w:gridSpan w:val="2"/>
            <w:shd w:val="pct12" w:color="auto" w:fill="auto"/>
          </w:tcPr>
          <w:p w14:paraId="31F63FDE" w14:textId="7D5BFF68" w:rsidR="007706BE" w:rsidRPr="001525F3" w:rsidRDefault="0017571B" w:rsidP="007706BE">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Assurance of Student Learnin</w:t>
            </w:r>
            <w:r w:rsidR="007706BE" w:rsidRPr="001525F3">
              <w:rPr>
                <w:rFonts w:ascii="Times New Roman" w:hAnsi="Times New Roman"/>
                <w:b/>
                <w:bCs/>
                <w:sz w:val="20"/>
                <w:szCs w:val="20"/>
              </w:rPr>
              <w:t>g</w:t>
            </w:r>
            <w:r w:rsidR="00060BE5" w:rsidRPr="001525F3">
              <w:rPr>
                <w:rFonts w:ascii="Times New Roman" w:hAnsi="Times New Roman"/>
                <w:b/>
                <w:bCs/>
                <w:sz w:val="20"/>
                <w:szCs w:val="20"/>
              </w:rPr>
              <w:t xml:space="preserve"> Report</w:t>
            </w:r>
          </w:p>
          <w:p w14:paraId="1F91F812" w14:textId="2EBEE027" w:rsidR="0017571B" w:rsidRPr="001525F3" w:rsidRDefault="0088603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20</w:t>
            </w:r>
            <w:r w:rsidR="00F9415F" w:rsidRPr="001525F3">
              <w:rPr>
                <w:rFonts w:ascii="Times New Roman" w:hAnsi="Times New Roman"/>
                <w:b/>
                <w:bCs/>
                <w:sz w:val="20"/>
                <w:szCs w:val="20"/>
              </w:rPr>
              <w:t>2</w:t>
            </w:r>
            <w:r w:rsidR="009070A9">
              <w:rPr>
                <w:rFonts w:ascii="Times New Roman" w:hAnsi="Times New Roman"/>
                <w:b/>
                <w:bCs/>
                <w:sz w:val="20"/>
                <w:szCs w:val="20"/>
              </w:rPr>
              <w:t>1</w:t>
            </w:r>
            <w:r w:rsidRPr="001525F3">
              <w:rPr>
                <w:rFonts w:ascii="Times New Roman" w:hAnsi="Times New Roman"/>
                <w:b/>
                <w:bCs/>
                <w:sz w:val="20"/>
                <w:szCs w:val="20"/>
              </w:rPr>
              <w:t>-202</w:t>
            </w:r>
            <w:r w:rsidR="009070A9">
              <w:rPr>
                <w:rFonts w:ascii="Times New Roman" w:hAnsi="Times New Roman"/>
                <w:b/>
                <w:bCs/>
                <w:sz w:val="20"/>
                <w:szCs w:val="20"/>
              </w:rPr>
              <w:t>2</w:t>
            </w:r>
          </w:p>
        </w:tc>
      </w:tr>
      <w:tr w:rsidR="0017571B" w:rsidRPr="001525F3" w14:paraId="62B2B48D" w14:textId="77777777" w:rsidTr="004C0112">
        <w:trPr>
          <w:trHeight w:val="242"/>
        </w:trPr>
        <w:tc>
          <w:tcPr>
            <w:tcW w:w="6475" w:type="dxa"/>
          </w:tcPr>
          <w:p w14:paraId="506B9AE1" w14:textId="0CB50A2A"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Gordon Ford College of Business</w:t>
            </w:r>
          </w:p>
        </w:tc>
        <w:tc>
          <w:tcPr>
            <w:tcW w:w="7920" w:type="dxa"/>
          </w:tcPr>
          <w:p w14:paraId="4B219735" w14:textId="3DCC639A"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Economics</w:t>
            </w:r>
          </w:p>
        </w:tc>
      </w:tr>
      <w:tr w:rsidR="0017571B" w:rsidRPr="001525F3" w14:paraId="3FB6829E" w14:textId="77777777" w:rsidTr="002D6F37">
        <w:tc>
          <w:tcPr>
            <w:tcW w:w="14395" w:type="dxa"/>
            <w:gridSpan w:val="2"/>
          </w:tcPr>
          <w:p w14:paraId="7CC57F6D" w14:textId="1350DCD2"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MA in Applied Economics 0410</w:t>
            </w:r>
          </w:p>
        </w:tc>
      </w:tr>
      <w:tr w:rsidR="00141CFC" w:rsidRPr="001525F3" w14:paraId="56A671A4" w14:textId="77777777" w:rsidTr="002D6F37">
        <w:tc>
          <w:tcPr>
            <w:tcW w:w="14395" w:type="dxa"/>
            <w:gridSpan w:val="2"/>
          </w:tcPr>
          <w:p w14:paraId="6AD05DAC" w14:textId="6D13D5C3" w:rsidR="00141CFC"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Dr. David Zimmer, Graduate Program Director; Dr. Alex Lebedinsky, Department Chair</w:t>
            </w:r>
          </w:p>
        </w:tc>
      </w:tr>
    </w:tbl>
    <w:p w14:paraId="39312896" w14:textId="4C477756" w:rsidR="0017571B" w:rsidRPr="009070A9" w:rsidRDefault="009070A9">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F85EFC">
        <w:rPr>
          <w:rFonts w:ascii="Times New Roman" w:hAnsi="Times New Roman"/>
          <w:sz w:val="22"/>
          <w:szCs w:val="22"/>
        </w:rPr>
      </w:r>
      <w:r w:rsidR="00F85EFC">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F85EFC">
        <w:rPr>
          <w:rFonts w:ascii="Times New Roman" w:hAnsi="Times New Roman"/>
          <w:sz w:val="22"/>
          <w:szCs w:val="22"/>
        </w:rPr>
      </w:r>
      <w:r w:rsidR="00F85EFC">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1525F3"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525F3" w:rsidRDefault="007706BE" w:rsidP="00FF3DCE">
            <w:pPr>
              <w:widowControl w:val="0"/>
              <w:autoSpaceDE w:val="0"/>
              <w:autoSpaceDN w:val="0"/>
              <w:adjustRightInd w:val="0"/>
              <w:rPr>
                <w:rFonts w:ascii="Times New Roman" w:hAnsi="Times New Roman"/>
                <w:b/>
                <w:bCs/>
                <w:i/>
                <w:iCs/>
                <w:sz w:val="20"/>
                <w:szCs w:val="20"/>
              </w:rPr>
            </w:pPr>
            <w:r w:rsidRPr="001525F3">
              <w:rPr>
                <w:rFonts w:ascii="Times New Roman" w:hAnsi="Times New Roman"/>
                <w:b/>
                <w:bCs/>
                <w:i/>
                <w:iCs/>
                <w:sz w:val="20"/>
                <w:szCs w:val="20"/>
              </w:rPr>
              <w:t xml:space="preserve">Use this page to list learning outcomes, measurements, and summarize results for your program.  </w:t>
            </w:r>
            <w:r w:rsidR="005D68AF" w:rsidRPr="001525F3">
              <w:rPr>
                <w:rFonts w:ascii="Times New Roman" w:hAnsi="Times New Roman"/>
                <w:b/>
                <w:bCs/>
                <w:i/>
                <w:iCs/>
                <w:sz w:val="20"/>
                <w:szCs w:val="20"/>
              </w:rPr>
              <w:t>Detailed</w:t>
            </w:r>
            <w:r w:rsidRPr="001525F3">
              <w:rPr>
                <w:rFonts w:ascii="Times New Roman" w:hAnsi="Times New Roman"/>
                <w:b/>
                <w:bCs/>
                <w:i/>
                <w:iCs/>
                <w:sz w:val="20"/>
                <w:szCs w:val="20"/>
              </w:rPr>
              <w:t xml:space="preserve"> information must be completed in the subsequent pages.</w:t>
            </w:r>
          </w:p>
        </w:tc>
      </w:tr>
      <w:tr w:rsidR="007706BE" w:rsidRPr="001525F3" w14:paraId="75DD2C50" w14:textId="77777777" w:rsidTr="007706BE">
        <w:trPr>
          <w:trHeight w:val="144"/>
        </w:trPr>
        <w:tc>
          <w:tcPr>
            <w:tcW w:w="14395" w:type="dxa"/>
            <w:gridSpan w:val="4"/>
            <w:shd w:val="clear" w:color="auto" w:fill="auto"/>
            <w:tcMar>
              <w:top w:w="100" w:type="nil"/>
              <w:right w:w="100" w:type="nil"/>
            </w:tcMar>
          </w:tcPr>
          <w:p w14:paraId="5FAFC9CA" w14:textId="552785E9" w:rsidR="007706BE" w:rsidRPr="001525F3" w:rsidRDefault="007706BE" w:rsidP="007706BE">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Student Learning Outcome 1:</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conduct economic research.</w:t>
            </w:r>
          </w:p>
        </w:tc>
      </w:tr>
      <w:tr w:rsidR="007706BE" w:rsidRPr="001525F3" w14:paraId="2E4E6283" w14:textId="77777777" w:rsidTr="004A3372">
        <w:trPr>
          <w:trHeight w:val="392"/>
        </w:trPr>
        <w:tc>
          <w:tcPr>
            <w:tcW w:w="1435" w:type="dxa"/>
            <w:shd w:val="clear" w:color="auto" w:fill="auto"/>
            <w:tcMar>
              <w:top w:w="100" w:type="nil"/>
              <w:right w:w="100" w:type="nil"/>
            </w:tcMar>
            <w:vAlign w:val="center"/>
          </w:tcPr>
          <w:p w14:paraId="2A01F8CD" w14:textId="6BE6D8C8" w:rsidR="007706BE" w:rsidRPr="001525F3" w:rsidRDefault="007706BE" w:rsidP="004A3372">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681FFD89" w14:textId="0E0C8E20" w:rsidR="007706BE" w:rsidRPr="001525F3" w:rsidRDefault="006C21B1" w:rsidP="004A3372">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Direct:</w:t>
            </w:r>
            <w:r w:rsidR="00137E31" w:rsidRPr="001525F3">
              <w:rPr>
                <w:rFonts w:ascii="Times New Roman" w:hAnsi="Times New Roman"/>
                <w:bCs/>
                <w:sz w:val="20"/>
                <w:szCs w:val="20"/>
              </w:rPr>
              <w:t xml:space="preserve"> </w:t>
            </w:r>
            <w:r w:rsidRPr="001525F3">
              <w:rPr>
                <w:rFonts w:ascii="Times New Roman" w:hAnsi="Times New Roman"/>
                <w:bCs/>
                <w:sz w:val="20"/>
                <w:szCs w:val="20"/>
              </w:rPr>
              <w:t>Analysis of Capstone Project</w:t>
            </w:r>
          </w:p>
        </w:tc>
      </w:tr>
      <w:tr w:rsidR="007706BE" w:rsidRPr="001525F3" w14:paraId="6CB83774" w14:textId="77777777" w:rsidTr="004A3372">
        <w:trPr>
          <w:trHeight w:val="383"/>
        </w:trPr>
        <w:tc>
          <w:tcPr>
            <w:tcW w:w="11875" w:type="dxa"/>
            <w:gridSpan w:val="2"/>
            <w:shd w:val="clear" w:color="auto" w:fill="auto"/>
            <w:tcMar>
              <w:top w:w="100" w:type="nil"/>
              <w:right w:w="100" w:type="nil"/>
            </w:tcMar>
            <w:vAlign w:val="center"/>
          </w:tcPr>
          <w:p w14:paraId="33AD5206" w14:textId="5E68CA61" w:rsidR="007706BE" w:rsidRPr="001525F3" w:rsidRDefault="007706BE" w:rsidP="004A3372">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w:t>
            </w:r>
            <w:r w:rsidR="00B3239E" w:rsidRPr="001525F3">
              <w:rPr>
                <w:rFonts w:ascii="Times New Roman" w:hAnsi="Times New Roman"/>
                <w:b/>
                <w:bCs/>
                <w:sz w:val="20"/>
                <w:szCs w:val="20"/>
              </w:rPr>
              <w:t>your results</w:t>
            </w:r>
            <w:r w:rsidRPr="001525F3">
              <w:rPr>
                <w:rFonts w:ascii="Times New Roman" w:hAnsi="Times New Roman"/>
                <w:b/>
                <w:bCs/>
                <w:sz w:val="20"/>
                <w:szCs w:val="20"/>
              </w:rPr>
              <w:t xml:space="preserve">, </w:t>
            </w:r>
            <w:r w:rsidR="00060BE5" w:rsidRPr="001525F3">
              <w:rPr>
                <w:rFonts w:ascii="Times New Roman" w:hAnsi="Times New Roman"/>
                <w:b/>
                <w:bCs/>
                <w:sz w:val="20"/>
                <w:szCs w:val="20"/>
              </w:rPr>
              <w:t>check</w:t>
            </w:r>
            <w:r w:rsidR="00402256" w:rsidRPr="001525F3">
              <w:rPr>
                <w:rFonts w:ascii="Times New Roman" w:hAnsi="Times New Roman"/>
                <w:b/>
                <w:bCs/>
                <w:sz w:val="20"/>
                <w:szCs w:val="20"/>
              </w:rPr>
              <w:t xml:space="preserve"> whether the program </w:t>
            </w:r>
            <w:r w:rsidR="002C1781" w:rsidRPr="001525F3">
              <w:rPr>
                <w:rFonts w:ascii="Times New Roman" w:hAnsi="Times New Roman"/>
                <w:b/>
                <w:bCs/>
                <w:sz w:val="20"/>
                <w:szCs w:val="20"/>
              </w:rPr>
              <w:t xml:space="preserve">met </w:t>
            </w:r>
            <w:r w:rsidR="00402256" w:rsidRPr="001525F3">
              <w:rPr>
                <w:rFonts w:ascii="Times New Roman" w:hAnsi="Times New Roman"/>
                <w:b/>
                <w:bCs/>
                <w:sz w:val="20"/>
                <w:szCs w:val="20"/>
              </w:rPr>
              <w:t>the goal</w:t>
            </w:r>
            <w:r w:rsidRPr="001525F3">
              <w:rPr>
                <w:rFonts w:ascii="Times New Roman" w:hAnsi="Times New Roman"/>
                <w:b/>
                <w:bCs/>
                <w:sz w:val="20"/>
                <w:szCs w:val="20"/>
              </w:rPr>
              <w:t xml:space="preserve"> Student Learning Outcome 1.</w:t>
            </w:r>
          </w:p>
        </w:tc>
        <w:tc>
          <w:tcPr>
            <w:tcW w:w="1170" w:type="dxa"/>
            <w:shd w:val="clear" w:color="auto" w:fill="auto"/>
            <w:vAlign w:val="center"/>
          </w:tcPr>
          <w:p w14:paraId="65FB60B5" w14:textId="7DC6CD93" w:rsidR="007706BE" w:rsidRPr="001525F3" w:rsidRDefault="008A34D9" w:rsidP="007706BE">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3"/>
                  <w:enabled/>
                  <w:calcOnExit w:val="0"/>
                  <w:checkBox>
                    <w:sizeAuto/>
                    <w:default w:val="1"/>
                  </w:checkBox>
                </w:ffData>
              </w:fldChar>
            </w:r>
            <w:bookmarkStart w:id="2" w:name="Check3"/>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2"/>
            <w:r w:rsidR="00060BE5" w:rsidRPr="001525F3">
              <w:rPr>
                <w:rFonts w:ascii="Times New Roman" w:hAnsi="Times New Roman"/>
                <w:b/>
                <w:sz w:val="20"/>
                <w:szCs w:val="20"/>
              </w:rPr>
              <w:t xml:space="preserve"> </w:t>
            </w:r>
            <w:r w:rsidR="007706BE" w:rsidRPr="001525F3">
              <w:rPr>
                <w:rFonts w:ascii="Times New Roman" w:hAnsi="Times New Roman"/>
                <w:b/>
                <w:sz w:val="20"/>
                <w:szCs w:val="20"/>
              </w:rPr>
              <w:t>Met</w:t>
            </w:r>
          </w:p>
        </w:tc>
        <w:tc>
          <w:tcPr>
            <w:tcW w:w="1350" w:type="dxa"/>
            <w:shd w:val="clear" w:color="auto" w:fill="auto"/>
            <w:vAlign w:val="center"/>
          </w:tcPr>
          <w:p w14:paraId="764268B7" w14:textId="21E70978" w:rsidR="007706BE" w:rsidRPr="001525F3" w:rsidRDefault="00060BE5" w:rsidP="007706BE">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4"/>
                  <w:enabled/>
                  <w:calcOnExit w:val="0"/>
                  <w:checkBox>
                    <w:sizeAuto/>
                    <w:default w:val="0"/>
                  </w:checkBox>
                </w:ffData>
              </w:fldChar>
            </w:r>
            <w:bookmarkStart w:id="3" w:name="Check4"/>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3"/>
            <w:r w:rsidRPr="001525F3">
              <w:rPr>
                <w:rFonts w:ascii="Times New Roman" w:hAnsi="Times New Roman"/>
                <w:b/>
                <w:sz w:val="20"/>
                <w:szCs w:val="20"/>
              </w:rPr>
              <w:t xml:space="preserve"> </w:t>
            </w:r>
            <w:r w:rsidR="007706BE" w:rsidRPr="001525F3">
              <w:rPr>
                <w:rFonts w:ascii="Times New Roman" w:hAnsi="Times New Roman"/>
                <w:b/>
                <w:sz w:val="20"/>
                <w:szCs w:val="20"/>
              </w:rPr>
              <w:t>Not Met</w:t>
            </w:r>
          </w:p>
        </w:tc>
      </w:tr>
      <w:tr w:rsidR="00B3239E" w:rsidRPr="001525F3" w14:paraId="52A9DEBE" w14:textId="77777777" w:rsidTr="002D6F37">
        <w:tc>
          <w:tcPr>
            <w:tcW w:w="14395" w:type="dxa"/>
            <w:gridSpan w:val="4"/>
            <w:shd w:val="clear" w:color="auto" w:fill="auto"/>
            <w:tcMar>
              <w:top w:w="100" w:type="nil"/>
              <w:right w:w="100" w:type="nil"/>
            </w:tcMar>
          </w:tcPr>
          <w:p w14:paraId="2FDD2A3B" w14:textId="57318310" w:rsidR="00B3239E" w:rsidRPr="001525F3" w:rsidRDefault="00B3239E" w:rsidP="00B323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Student Learning Outcome 2:</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convey their research findings using oral communication.</w:t>
            </w:r>
          </w:p>
        </w:tc>
      </w:tr>
      <w:tr w:rsidR="00B3239E" w:rsidRPr="001525F3" w14:paraId="018E91BF" w14:textId="77777777" w:rsidTr="004A3372">
        <w:trPr>
          <w:trHeight w:val="437"/>
        </w:trPr>
        <w:tc>
          <w:tcPr>
            <w:tcW w:w="1435" w:type="dxa"/>
            <w:shd w:val="clear" w:color="auto" w:fill="auto"/>
            <w:tcMar>
              <w:top w:w="100" w:type="nil"/>
              <w:right w:w="100" w:type="nil"/>
            </w:tcMar>
            <w:vAlign w:val="center"/>
          </w:tcPr>
          <w:p w14:paraId="41BC6063" w14:textId="5D84034C" w:rsidR="00B3239E" w:rsidRPr="001525F3" w:rsidRDefault="00B3239E" w:rsidP="004A3372">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7C91D468" w14:textId="5755ED7C" w:rsidR="00B3239E" w:rsidRPr="001525F3" w:rsidRDefault="006C21B1" w:rsidP="004A337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w:t>
            </w:r>
            <w:r w:rsidR="00137E31" w:rsidRPr="001525F3">
              <w:rPr>
                <w:rFonts w:ascii="Times New Roman" w:hAnsi="Times New Roman"/>
                <w:sz w:val="20"/>
                <w:szCs w:val="20"/>
              </w:rPr>
              <w:t xml:space="preserve">: </w:t>
            </w:r>
            <w:r w:rsidRPr="001525F3">
              <w:rPr>
                <w:rFonts w:ascii="Times New Roman" w:hAnsi="Times New Roman"/>
                <w:sz w:val="20"/>
                <w:szCs w:val="20"/>
              </w:rPr>
              <w:t>Capstone Project Presentation</w:t>
            </w:r>
          </w:p>
        </w:tc>
      </w:tr>
      <w:tr w:rsidR="00402256" w:rsidRPr="001525F3" w14:paraId="5F8807A0" w14:textId="77777777" w:rsidTr="004A3372">
        <w:trPr>
          <w:trHeight w:val="437"/>
        </w:trPr>
        <w:tc>
          <w:tcPr>
            <w:tcW w:w="11875" w:type="dxa"/>
            <w:gridSpan w:val="2"/>
            <w:shd w:val="clear" w:color="auto" w:fill="auto"/>
            <w:tcMar>
              <w:top w:w="100" w:type="nil"/>
              <w:right w:w="100" w:type="nil"/>
            </w:tcMar>
            <w:vAlign w:val="center"/>
          </w:tcPr>
          <w:p w14:paraId="7F82F43B" w14:textId="39B6DE39" w:rsidR="00402256" w:rsidRPr="001525F3" w:rsidRDefault="00402256" w:rsidP="004A3372">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 xml:space="preserve">Based on your results, </w:t>
            </w:r>
            <w:r w:rsidR="00060BE5" w:rsidRPr="001525F3">
              <w:rPr>
                <w:rFonts w:ascii="Times New Roman" w:hAnsi="Times New Roman"/>
                <w:b/>
                <w:bCs/>
                <w:sz w:val="20"/>
                <w:szCs w:val="20"/>
              </w:rPr>
              <w:t>check</w:t>
            </w:r>
            <w:r w:rsidRPr="001525F3">
              <w:rPr>
                <w:rFonts w:ascii="Times New Roman" w:hAnsi="Times New Roman"/>
                <w:b/>
                <w:bCs/>
                <w:sz w:val="20"/>
                <w:szCs w:val="20"/>
              </w:rPr>
              <w:t xml:space="preserve"> whether the program </w:t>
            </w:r>
            <w:r w:rsidR="002C1781" w:rsidRPr="001525F3">
              <w:rPr>
                <w:rFonts w:ascii="Times New Roman" w:hAnsi="Times New Roman"/>
                <w:b/>
                <w:bCs/>
                <w:sz w:val="20"/>
                <w:szCs w:val="20"/>
              </w:rPr>
              <w:t xml:space="preserve">met </w:t>
            </w:r>
            <w:r w:rsidRPr="001525F3">
              <w:rPr>
                <w:rFonts w:ascii="Times New Roman" w:hAnsi="Times New Roman"/>
                <w:b/>
                <w:bCs/>
                <w:sz w:val="20"/>
                <w:szCs w:val="20"/>
              </w:rPr>
              <w:t>the goal Student Learning Outcome 2.</w:t>
            </w:r>
            <w:r w:rsidRPr="001525F3">
              <w:rPr>
                <w:rFonts w:ascii="Times New Roman" w:hAnsi="Times New Roman"/>
                <w:b/>
                <w:sz w:val="20"/>
                <w:szCs w:val="20"/>
              </w:rPr>
              <w:t xml:space="preserve"> </w:t>
            </w:r>
          </w:p>
        </w:tc>
        <w:tc>
          <w:tcPr>
            <w:tcW w:w="1170" w:type="dxa"/>
            <w:shd w:val="clear" w:color="auto" w:fill="auto"/>
            <w:vAlign w:val="center"/>
          </w:tcPr>
          <w:p w14:paraId="5DE072CB" w14:textId="0FF1A782" w:rsidR="00402256" w:rsidRPr="001525F3" w:rsidRDefault="00137E31"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
                  <w:enabled/>
                  <w:calcOnExit w:val="0"/>
                  <w:checkBox>
                    <w:sizeAuto/>
                    <w:default w:val="1"/>
                  </w:checkBox>
                </w:ffData>
              </w:fldChar>
            </w:r>
            <w:bookmarkStart w:id="4" w:name="Check1"/>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4"/>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350" w:type="dxa"/>
            <w:shd w:val="clear" w:color="auto" w:fill="auto"/>
            <w:vAlign w:val="center"/>
          </w:tcPr>
          <w:p w14:paraId="06A0BD3A" w14:textId="38CBBC70"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2"/>
                  <w:enabled/>
                  <w:calcOnExit w:val="0"/>
                  <w:checkBox>
                    <w:sizeAuto/>
                    <w:default w:val="0"/>
                  </w:checkBox>
                </w:ffData>
              </w:fldChar>
            </w:r>
            <w:bookmarkStart w:id="5" w:name="Check2"/>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5"/>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B3239E" w:rsidRPr="001525F3" w14:paraId="67B84758" w14:textId="77777777" w:rsidTr="002D6F37">
        <w:tc>
          <w:tcPr>
            <w:tcW w:w="14395" w:type="dxa"/>
            <w:gridSpan w:val="4"/>
            <w:shd w:val="clear" w:color="auto" w:fill="auto"/>
            <w:tcMar>
              <w:top w:w="100" w:type="nil"/>
              <w:right w:w="100" w:type="nil"/>
            </w:tcMar>
          </w:tcPr>
          <w:p w14:paraId="34421F51" w14:textId="7452CE52" w:rsidR="00B3239E" w:rsidRPr="001525F3" w:rsidRDefault="00B3239E" w:rsidP="00B323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Student Learning Outcome 3:</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apply econometric modeling techniques to study real-world questions.</w:t>
            </w:r>
          </w:p>
        </w:tc>
      </w:tr>
      <w:tr w:rsidR="00B3239E" w:rsidRPr="001525F3" w14:paraId="310AA017" w14:textId="77777777" w:rsidTr="004A3372">
        <w:trPr>
          <w:trHeight w:val="455"/>
        </w:trPr>
        <w:tc>
          <w:tcPr>
            <w:tcW w:w="1435" w:type="dxa"/>
            <w:shd w:val="clear" w:color="auto" w:fill="auto"/>
            <w:tcMar>
              <w:top w:w="100" w:type="nil"/>
              <w:right w:w="100" w:type="nil"/>
            </w:tcMar>
            <w:vAlign w:val="center"/>
          </w:tcPr>
          <w:p w14:paraId="73A7929F" w14:textId="13AE3CCC" w:rsidR="00B3239E" w:rsidRPr="001525F3" w:rsidRDefault="00B3239E" w:rsidP="004A3372">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0D8B38B1" w14:textId="3F626766" w:rsidR="00B3239E" w:rsidRPr="001525F3" w:rsidRDefault="004A3372" w:rsidP="004A337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 Course project in ECON 465G – Regression and Econometrics</w:t>
            </w:r>
          </w:p>
        </w:tc>
      </w:tr>
      <w:tr w:rsidR="00402256" w:rsidRPr="001525F3" w14:paraId="2CD12D7C" w14:textId="77777777" w:rsidTr="004A3372">
        <w:trPr>
          <w:trHeight w:val="527"/>
        </w:trPr>
        <w:tc>
          <w:tcPr>
            <w:tcW w:w="11875" w:type="dxa"/>
            <w:gridSpan w:val="2"/>
            <w:shd w:val="clear" w:color="auto" w:fill="auto"/>
            <w:tcMar>
              <w:top w:w="100" w:type="nil"/>
              <w:right w:w="100" w:type="nil"/>
            </w:tcMar>
            <w:vAlign w:val="center"/>
          </w:tcPr>
          <w:p w14:paraId="6131EF46" w14:textId="1BBA7787" w:rsidR="00402256" w:rsidRPr="001525F3" w:rsidRDefault="00402256" w:rsidP="004A3372">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w:t>
            </w:r>
            <w:r w:rsidR="00060BE5" w:rsidRPr="001525F3">
              <w:rPr>
                <w:rFonts w:ascii="Times New Roman" w:hAnsi="Times New Roman"/>
                <w:b/>
                <w:bCs/>
                <w:sz w:val="20"/>
                <w:szCs w:val="20"/>
              </w:rPr>
              <w:t>check</w:t>
            </w:r>
            <w:r w:rsidRPr="001525F3">
              <w:rPr>
                <w:rFonts w:ascii="Times New Roman" w:hAnsi="Times New Roman"/>
                <w:b/>
                <w:bCs/>
                <w:sz w:val="20"/>
                <w:szCs w:val="20"/>
              </w:rPr>
              <w:t xml:space="preserve"> whether the program</w:t>
            </w:r>
            <w:r w:rsidR="002C1781" w:rsidRPr="001525F3">
              <w:rPr>
                <w:rFonts w:ascii="Times New Roman" w:hAnsi="Times New Roman"/>
                <w:b/>
                <w:bCs/>
                <w:sz w:val="20"/>
                <w:szCs w:val="20"/>
              </w:rPr>
              <w:t xml:space="preserve"> met</w:t>
            </w:r>
            <w:r w:rsidRPr="001525F3">
              <w:rPr>
                <w:rFonts w:ascii="Times New Roman" w:hAnsi="Times New Roman"/>
                <w:b/>
                <w:bCs/>
                <w:sz w:val="20"/>
                <w:szCs w:val="20"/>
              </w:rPr>
              <w:t xml:space="preserve"> the goal Student Learning Outcome 3.</w:t>
            </w:r>
            <w:r w:rsidRPr="001525F3">
              <w:rPr>
                <w:rFonts w:ascii="Times New Roman" w:hAnsi="Times New Roman"/>
                <w:b/>
                <w:sz w:val="20"/>
                <w:szCs w:val="20"/>
              </w:rPr>
              <w:t xml:space="preserve"> </w:t>
            </w:r>
          </w:p>
        </w:tc>
        <w:tc>
          <w:tcPr>
            <w:tcW w:w="1170" w:type="dxa"/>
            <w:shd w:val="clear" w:color="auto" w:fill="auto"/>
            <w:vAlign w:val="center"/>
          </w:tcPr>
          <w:p w14:paraId="53B545EB" w14:textId="5A27FAEE" w:rsidR="00402256" w:rsidRPr="001525F3" w:rsidRDefault="00D267D8"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5"/>
                  <w:enabled/>
                  <w:calcOnExit w:val="0"/>
                  <w:checkBox>
                    <w:sizeAuto/>
                    <w:default w:val="1"/>
                  </w:checkBox>
                </w:ffData>
              </w:fldChar>
            </w:r>
            <w:bookmarkStart w:id="6" w:name="Check5"/>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6"/>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350" w:type="dxa"/>
            <w:shd w:val="clear" w:color="auto" w:fill="auto"/>
            <w:vAlign w:val="center"/>
          </w:tcPr>
          <w:p w14:paraId="7EF23466" w14:textId="1E47FED0"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6"/>
                  <w:enabled/>
                  <w:calcOnExit w:val="0"/>
                  <w:checkBox>
                    <w:sizeAuto/>
                    <w:default w:val="0"/>
                  </w:checkBox>
                </w:ffData>
              </w:fldChar>
            </w:r>
            <w:bookmarkStart w:id="7" w:name="Check6"/>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7"/>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4A3372" w:rsidRPr="001525F3" w14:paraId="01F5D931" w14:textId="77777777" w:rsidTr="002D6F37">
        <w:trPr>
          <w:trHeight w:val="144"/>
        </w:trPr>
        <w:tc>
          <w:tcPr>
            <w:tcW w:w="14395" w:type="dxa"/>
            <w:gridSpan w:val="4"/>
            <w:shd w:val="clear" w:color="auto" w:fill="auto"/>
            <w:tcMar>
              <w:top w:w="100" w:type="nil"/>
              <w:right w:w="100" w:type="nil"/>
            </w:tcMar>
          </w:tcPr>
          <w:p w14:paraId="55AA5118" w14:textId="59755182"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4: </w:t>
            </w:r>
            <w:r w:rsidR="001C5771" w:rsidRPr="001525F3">
              <w:rPr>
                <w:rFonts w:ascii="Times New Roman" w:hAnsi="Times New Roman"/>
                <w:bCs/>
                <w:sz w:val="20"/>
                <w:szCs w:val="20"/>
              </w:rPr>
              <w:t xml:space="preserve">Students will demonstrate appropriate data skills necessary to conduct economic research.  </w:t>
            </w:r>
          </w:p>
        </w:tc>
      </w:tr>
      <w:tr w:rsidR="004A3372" w:rsidRPr="001525F3" w14:paraId="5528C729" w14:textId="77777777" w:rsidTr="002D6F37">
        <w:trPr>
          <w:trHeight w:val="392"/>
        </w:trPr>
        <w:tc>
          <w:tcPr>
            <w:tcW w:w="1435" w:type="dxa"/>
            <w:shd w:val="clear" w:color="auto" w:fill="auto"/>
            <w:tcMar>
              <w:top w:w="100" w:type="nil"/>
              <w:right w:w="100" w:type="nil"/>
            </w:tcMar>
            <w:vAlign w:val="center"/>
          </w:tcPr>
          <w:p w14:paraId="4F99ED9D" w14:textId="77777777"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5F3D7E72" w14:textId="0DB705B6"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Direct:  Targeted assignments in ECON 506 – Applied Statistical Methods</w:t>
            </w:r>
          </w:p>
        </w:tc>
      </w:tr>
      <w:tr w:rsidR="004A3372" w:rsidRPr="001525F3" w14:paraId="184680F5" w14:textId="77777777" w:rsidTr="002D6F37">
        <w:trPr>
          <w:trHeight w:val="383"/>
        </w:trPr>
        <w:tc>
          <w:tcPr>
            <w:tcW w:w="11875" w:type="dxa"/>
            <w:gridSpan w:val="2"/>
            <w:shd w:val="clear" w:color="auto" w:fill="auto"/>
            <w:tcMar>
              <w:top w:w="100" w:type="nil"/>
              <w:right w:w="100" w:type="nil"/>
            </w:tcMar>
            <w:vAlign w:val="center"/>
          </w:tcPr>
          <w:p w14:paraId="186D5161" w14:textId="58C6BBD1"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Based on your results, check whether the program met the goal Student Learning Outcome 4.</w:t>
            </w:r>
          </w:p>
        </w:tc>
        <w:tc>
          <w:tcPr>
            <w:tcW w:w="1170" w:type="dxa"/>
            <w:shd w:val="clear" w:color="auto" w:fill="auto"/>
            <w:vAlign w:val="center"/>
          </w:tcPr>
          <w:p w14:paraId="34D7B5C7" w14:textId="4E38221A" w:rsidR="004A3372"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r w:rsidR="004A3372" w:rsidRPr="001525F3">
              <w:rPr>
                <w:rFonts w:ascii="Times New Roman" w:hAnsi="Times New Roman"/>
                <w:b/>
                <w:sz w:val="20"/>
                <w:szCs w:val="20"/>
              </w:rPr>
              <w:t xml:space="preserve"> Met</w:t>
            </w:r>
          </w:p>
        </w:tc>
        <w:tc>
          <w:tcPr>
            <w:tcW w:w="1350" w:type="dxa"/>
            <w:shd w:val="clear" w:color="auto" w:fill="auto"/>
            <w:vAlign w:val="center"/>
          </w:tcPr>
          <w:p w14:paraId="52656E54" w14:textId="77777777" w:rsidR="004A3372" w:rsidRPr="001525F3" w:rsidRDefault="004A3372"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4"/>
                  <w:enabled/>
                  <w:calcOnExit w:val="0"/>
                  <w:checkBox>
                    <w:sizeAuto/>
                    <w:default w:val="0"/>
                  </w:checkBox>
                </w:ffData>
              </w:fldChar>
            </w:r>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4A3372" w:rsidRPr="001525F3" w14:paraId="6F35F082" w14:textId="77777777" w:rsidTr="002D6F37">
        <w:tc>
          <w:tcPr>
            <w:tcW w:w="14395" w:type="dxa"/>
            <w:gridSpan w:val="4"/>
            <w:shd w:val="clear" w:color="auto" w:fill="auto"/>
            <w:tcMar>
              <w:top w:w="100" w:type="nil"/>
              <w:right w:w="100" w:type="nil"/>
            </w:tcMar>
          </w:tcPr>
          <w:p w14:paraId="63CDF4D1" w14:textId="0C0AEFB4"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Student Learning Outcome </w:t>
            </w:r>
            <w:r w:rsidR="00DF04F2" w:rsidRPr="001525F3">
              <w:rPr>
                <w:rFonts w:ascii="Times New Roman" w:hAnsi="Times New Roman"/>
                <w:b/>
                <w:bCs/>
                <w:sz w:val="20"/>
                <w:szCs w:val="20"/>
              </w:rPr>
              <w:t>5</w:t>
            </w:r>
            <w:r w:rsidRPr="001525F3">
              <w:rPr>
                <w:rFonts w:ascii="Times New Roman" w:hAnsi="Times New Roman"/>
                <w:b/>
                <w:bCs/>
                <w:sz w:val="20"/>
                <w:szCs w:val="20"/>
              </w:rPr>
              <w:t xml:space="preserve">: </w:t>
            </w:r>
            <w:r w:rsidRPr="001525F3">
              <w:rPr>
                <w:rFonts w:ascii="Times New Roman" w:hAnsi="Times New Roman"/>
                <w:sz w:val="20"/>
                <w:szCs w:val="20"/>
              </w:rPr>
              <w:t xml:space="preserve"> </w:t>
            </w:r>
            <w:r w:rsidR="001C5771" w:rsidRPr="001525F3">
              <w:rPr>
                <w:rFonts w:ascii="Times New Roman" w:hAnsi="Times New Roman"/>
                <w:bCs/>
                <w:sz w:val="20"/>
                <w:szCs w:val="20"/>
              </w:rPr>
              <w:t xml:space="preserve">Students will demonstrate knowledge of statistical tools necessary to conduct economic research.  </w:t>
            </w:r>
          </w:p>
        </w:tc>
      </w:tr>
      <w:tr w:rsidR="004A3372" w:rsidRPr="001525F3" w14:paraId="1C5F32E9" w14:textId="77777777" w:rsidTr="002D6F37">
        <w:trPr>
          <w:trHeight w:val="437"/>
        </w:trPr>
        <w:tc>
          <w:tcPr>
            <w:tcW w:w="1435" w:type="dxa"/>
            <w:shd w:val="clear" w:color="auto" w:fill="auto"/>
            <w:tcMar>
              <w:top w:w="100" w:type="nil"/>
              <w:right w:w="100" w:type="nil"/>
            </w:tcMar>
            <w:vAlign w:val="center"/>
          </w:tcPr>
          <w:p w14:paraId="03588B5D" w14:textId="77777777"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76E7240E" w14:textId="796EA90C" w:rsidR="004A3372" w:rsidRPr="001525F3" w:rsidRDefault="00DF04F2" w:rsidP="002D6F37">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  Targeted assignments in ECON 506 – Applied Statistical Methods</w:t>
            </w:r>
          </w:p>
        </w:tc>
      </w:tr>
      <w:tr w:rsidR="004A3372" w:rsidRPr="001525F3" w14:paraId="4B38C744" w14:textId="77777777" w:rsidTr="002D6F37">
        <w:trPr>
          <w:trHeight w:val="437"/>
        </w:trPr>
        <w:tc>
          <w:tcPr>
            <w:tcW w:w="11875" w:type="dxa"/>
            <w:gridSpan w:val="2"/>
            <w:shd w:val="clear" w:color="auto" w:fill="auto"/>
            <w:tcMar>
              <w:top w:w="100" w:type="nil"/>
              <w:right w:w="100" w:type="nil"/>
            </w:tcMar>
            <w:vAlign w:val="center"/>
          </w:tcPr>
          <w:p w14:paraId="0B30D802" w14:textId="026C6E44" w:rsidR="004A3372" w:rsidRPr="001525F3" w:rsidRDefault="004A3372"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 xml:space="preserve">Based on your results, check whether the program met the goal Student Learning Outcome </w:t>
            </w:r>
            <w:r w:rsidR="00DF04F2" w:rsidRPr="001525F3">
              <w:rPr>
                <w:rFonts w:ascii="Times New Roman" w:hAnsi="Times New Roman"/>
                <w:b/>
                <w:bCs/>
                <w:sz w:val="20"/>
                <w:szCs w:val="20"/>
              </w:rPr>
              <w:t>5</w:t>
            </w:r>
            <w:r w:rsidRPr="001525F3">
              <w:rPr>
                <w:rFonts w:ascii="Times New Roman" w:hAnsi="Times New Roman"/>
                <w:b/>
                <w:bCs/>
                <w:sz w:val="20"/>
                <w:szCs w:val="20"/>
              </w:rPr>
              <w:t>.</w:t>
            </w:r>
            <w:r w:rsidRPr="001525F3">
              <w:rPr>
                <w:rFonts w:ascii="Times New Roman" w:hAnsi="Times New Roman"/>
                <w:b/>
                <w:sz w:val="20"/>
                <w:szCs w:val="20"/>
              </w:rPr>
              <w:t xml:space="preserve"> </w:t>
            </w:r>
          </w:p>
        </w:tc>
        <w:tc>
          <w:tcPr>
            <w:tcW w:w="1170" w:type="dxa"/>
            <w:shd w:val="clear" w:color="auto" w:fill="auto"/>
            <w:vAlign w:val="center"/>
          </w:tcPr>
          <w:p w14:paraId="6BDB8384" w14:textId="028A3CF1" w:rsidR="004A3372"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r w:rsidR="004A3372" w:rsidRPr="001525F3">
              <w:rPr>
                <w:rFonts w:ascii="Times New Roman" w:hAnsi="Times New Roman"/>
                <w:b/>
                <w:sz w:val="20"/>
                <w:szCs w:val="20"/>
              </w:rPr>
              <w:t xml:space="preserve"> Met</w:t>
            </w:r>
          </w:p>
        </w:tc>
        <w:tc>
          <w:tcPr>
            <w:tcW w:w="1350" w:type="dxa"/>
            <w:shd w:val="clear" w:color="auto" w:fill="auto"/>
            <w:vAlign w:val="center"/>
          </w:tcPr>
          <w:p w14:paraId="5F514108" w14:textId="77777777" w:rsidR="004A3372" w:rsidRPr="001525F3" w:rsidRDefault="004A3372"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2"/>
                  <w:enabled/>
                  <w:calcOnExit w:val="0"/>
                  <w:checkBox>
                    <w:sizeAuto/>
                    <w:default w:val="0"/>
                  </w:checkBox>
                </w:ffData>
              </w:fldChar>
            </w:r>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4A3372" w:rsidRPr="001525F3" w14:paraId="04307058" w14:textId="77777777" w:rsidTr="002D6F37">
        <w:tc>
          <w:tcPr>
            <w:tcW w:w="14395" w:type="dxa"/>
            <w:gridSpan w:val="4"/>
            <w:shd w:val="clear" w:color="auto" w:fill="auto"/>
            <w:tcMar>
              <w:top w:w="100" w:type="nil"/>
              <w:right w:w="100" w:type="nil"/>
            </w:tcMar>
          </w:tcPr>
          <w:p w14:paraId="64895937" w14:textId="77777777"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Program Summary (Briefly summarize the action and follow up items from your detailed responses on subsequent pages.)  </w:t>
            </w:r>
          </w:p>
        </w:tc>
      </w:tr>
      <w:tr w:rsidR="004A3372" w:rsidRPr="001525F3" w14:paraId="66E19016" w14:textId="77777777" w:rsidTr="002D6F37">
        <w:tc>
          <w:tcPr>
            <w:tcW w:w="14395" w:type="dxa"/>
            <w:gridSpan w:val="4"/>
            <w:shd w:val="clear" w:color="auto" w:fill="auto"/>
            <w:tcMar>
              <w:top w:w="100" w:type="nil"/>
              <w:right w:w="100" w:type="nil"/>
            </w:tcMar>
          </w:tcPr>
          <w:p w14:paraId="619D3405" w14:textId="1D36D96C" w:rsidR="004A3372" w:rsidRPr="001525F3" w:rsidRDefault="00CF10BA" w:rsidP="00A20A83">
            <w:pPr>
              <w:rPr>
                <w:rFonts w:ascii="Times New Roman" w:hAnsi="Times New Roman"/>
                <w:bCs/>
                <w:sz w:val="20"/>
                <w:szCs w:val="20"/>
              </w:rPr>
            </w:pPr>
            <w:r w:rsidRPr="001525F3">
              <w:rPr>
                <w:rFonts w:ascii="Times New Roman" w:hAnsi="Times New Roman"/>
                <w:sz w:val="20"/>
                <w:szCs w:val="20"/>
              </w:rPr>
              <w:t xml:space="preserve">Overall, </w:t>
            </w:r>
            <w:r w:rsidR="00093013">
              <w:rPr>
                <w:rFonts w:ascii="Times New Roman" w:hAnsi="Times New Roman"/>
                <w:sz w:val="20"/>
                <w:szCs w:val="20"/>
              </w:rPr>
              <w:t xml:space="preserve">the program was able to maintain </w:t>
            </w:r>
            <w:r w:rsidR="004120DE">
              <w:rPr>
                <w:rFonts w:ascii="Times New Roman" w:hAnsi="Times New Roman"/>
                <w:sz w:val="20"/>
                <w:szCs w:val="20"/>
              </w:rPr>
              <w:t xml:space="preserve">strong performance during </w:t>
            </w:r>
            <w:r w:rsidR="008673CD" w:rsidRPr="001525F3">
              <w:rPr>
                <w:rFonts w:ascii="Times New Roman" w:hAnsi="Times New Roman"/>
                <w:sz w:val="20"/>
                <w:szCs w:val="20"/>
              </w:rPr>
              <w:t>the 202</w:t>
            </w:r>
            <w:r w:rsidR="00093013">
              <w:rPr>
                <w:rFonts w:ascii="Times New Roman" w:hAnsi="Times New Roman"/>
                <w:sz w:val="20"/>
                <w:szCs w:val="20"/>
              </w:rPr>
              <w:t>1</w:t>
            </w:r>
            <w:r w:rsidR="008673CD" w:rsidRPr="001525F3">
              <w:rPr>
                <w:rFonts w:ascii="Times New Roman" w:hAnsi="Times New Roman"/>
                <w:sz w:val="20"/>
                <w:szCs w:val="20"/>
              </w:rPr>
              <w:t>-2</w:t>
            </w:r>
            <w:r w:rsidR="00093013">
              <w:rPr>
                <w:rFonts w:ascii="Times New Roman" w:hAnsi="Times New Roman"/>
                <w:sz w:val="20"/>
                <w:szCs w:val="20"/>
              </w:rPr>
              <w:t>2</w:t>
            </w:r>
            <w:r w:rsidR="008673CD" w:rsidRPr="001525F3">
              <w:rPr>
                <w:rFonts w:ascii="Times New Roman" w:hAnsi="Times New Roman"/>
                <w:sz w:val="20"/>
                <w:szCs w:val="20"/>
              </w:rPr>
              <w:t xml:space="preserve"> assessment cycle. </w:t>
            </w:r>
            <w:r w:rsidR="004120DE">
              <w:rPr>
                <w:rFonts w:ascii="Times New Roman" w:hAnsi="Times New Roman"/>
                <w:sz w:val="20"/>
                <w:szCs w:val="20"/>
              </w:rPr>
              <w:t xml:space="preserve">There is still room for improvement – on SLO1 and SLO2, we would like to see more students performing at the higher level of proficiency. Nevertheless, the program the program met all its goals for the second year in a row. </w:t>
            </w:r>
          </w:p>
        </w:tc>
      </w:tr>
    </w:tbl>
    <w:p w14:paraId="1C073C9D" w14:textId="79E4868C" w:rsidR="00AA5FB2" w:rsidRPr="001525F3" w:rsidRDefault="0017571B">
      <w:pPr>
        <w:rPr>
          <w:rFonts w:ascii="Times New Roman" w:hAnsi="Times New Roman"/>
          <w:sz w:val="20"/>
          <w:szCs w:val="20"/>
        </w:rPr>
      </w:pPr>
      <w:r w:rsidRPr="001525F3">
        <w:rPr>
          <w:rFonts w:ascii="Times New Roman" w:hAnsi="Times New Roman"/>
          <w:sz w:val="20"/>
          <w:szCs w:val="20"/>
        </w:rPr>
        <w:br w:type="page"/>
      </w:r>
    </w:p>
    <w:p w14:paraId="44153738" w14:textId="77777777" w:rsidR="00C81981" w:rsidRPr="001525F3" w:rsidRDefault="00C8198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1525F3"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1525F3" w:rsidRDefault="00AA5FB2" w:rsidP="00141CFC">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Student Learning Outcome 1</w:t>
            </w:r>
          </w:p>
          <w:p w14:paraId="76D6AAA0" w14:textId="3154A247" w:rsidR="00C81981" w:rsidRPr="001525F3" w:rsidRDefault="00C81981" w:rsidP="00141CFC">
            <w:pPr>
              <w:widowControl w:val="0"/>
              <w:autoSpaceDE w:val="0"/>
              <w:autoSpaceDN w:val="0"/>
              <w:adjustRightInd w:val="0"/>
              <w:jc w:val="center"/>
              <w:rPr>
                <w:rFonts w:ascii="Times New Roman" w:hAnsi="Times New Roman"/>
                <w:b/>
                <w:bCs/>
                <w:sz w:val="20"/>
                <w:szCs w:val="20"/>
              </w:rPr>
            </w:pPr>
          </w:p>
        </w:tc>
      </w:tr>
      <w:tr w:rsidR="001160F4" w:rsidRPr="001525F3"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1525F3" w:rsidRDefault="001160F4" w:rsidP="001160F4">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Student Learning Outcome</w:t>
            </w:r>
            <w:r w:rsidR="003A32E4" w:rsidRPr="001525F3">
              <w:rPr>
                <w:rFonts w:ascii="Times New Roman" w:hAnsi="Times New Roman"/>
                <w:b/>
                <w:bCs/>
                <w:sz w:val="20"/>
                <w:szCs w:val="20"/>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41E403D" w:rsidR="001160F4" w:rsidRPr="001525F3" w:rsidRDefault="00B5386B" w:rsidP="003A32E4">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conduct economic research.</w:t>
            </w:r>
          </w:p>
        </w:tc>
      </w:tr>
      <w:tr w:rsidR="00C4455B" w:rsidRPr="001525F3"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1525F3" w:rsidRDefault="0001791B" w:rsidP="00C4455B">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w:t>
            </w:r>
            <w:r w:rsidR="00C4455B" w:rsidRPr="001525F3">
              <w:rPr>
                <w:rFonts w:ascii="Times New Roman" w:hAnsi="Times New Roman"/>
                <w:b/>
                <w:bCs/>
                <w:sz w:val="20"/>
                <w:szCs w:val="20"/>
              </w:rPr>
              <w:t xml:space="preserve">easurement </w:t>
            </w:r>
            <w:r w:rsidR="0070232E" w:rsidRPr="001525F3">
              <w:rPr>
                <w:rFonts w:ascii="Times New Roman" w:hAnsi="Times New Roman"/>
                <w:b/>
                <w:bCs/>
                <w:sz w:val="20"/>
                <w:szCs w:val="20"/>
              </w:rPr>
              <w:t>I</w:t>
            </w:r>
            <w:r w:rsidR="00C4455B" w:rsidRPr="001525F3">
              <w:rPr>
                <w:rFonts w:ascii="Times New Roman" w:hAnsi="Times New Roman"/>
                <w:b/>
                <w:bCs/>
                <w:sz w:val="20"/>
                <w:szCs w:val="20"/>
              </w:rPr>
              <w:t>nstrument</w:t>
            </w:r>
            <w:r w:rsidR="00F136C3" w:rsidRPr="001525F3">
              <w:rPr>
                <w:rFonts w:ascii="Times New Roman" w:hAnsi="Times New Roman"/>
                <w:b/>
                <w:bCs/>
                <w:sz w:val="20"/>
                <w:szCs w:val="20"/>
              </w:rPr>
              <w:t xml:space="preserve"> 1</w:t>
            </w:r>
            <w:r w:rsidR="00C4455B" w:rsidRPr="001525F3">
              <w:rPr>
                <w:rFonts w:ascii="Times New Roman" w:hAnsi="Times New Roman"/>
                <w:b/>
                <w:bCs/>
                <w:sz w:val="20"/>
                <w:szCs w:val="20"/>
              </w:rPr>
              <w:t xml:space="preserve"> </w:t>
            </w:r>
          </w:p>
          <w:p w14:paraId="1EA9C522" w14:textId="71FC6298" w:rsidR="00D86425" w:rsidRPr="001525F3"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1525F3"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5339987" w14:textId="2CDD52AC" w:rsidR="00B5386B" w:rsidRPr="001525F3" w:rsidRDefault="00B5386B" w:rsidP="00B5386B">
            <w:pPr>
              <w:rPr>
                <w:rFonts w:ascii="Times New Roman" w:hAnsi="Times New Roman"/>
                <w:sz w:val="20"/>
                <w:szCs w:val="20"/>
              </w:rPr>
            </w:pPr>
            <w:r w:rsidRPr="001525F3">
              <w:rPr>
                <w:rFonts w:ascii="Times New Roman" w:hAnsi="Times New Roman"/>
                <w:sz w:val="20"/>
                <w:szCs w:val="20"/>
              </w:rPr>
              <w:t xml:space="preserve">DIRECT measures of student learning: Students in the MA in Applied Economics (0410) are required to complete an applied project at the end of the program. Under the mentorship of a faculty member, students choose a research topic, find the relevant data to conduct empirical </w:t>
            </w:r>
            <w:r w:rsidR="00A20A83" w:rsidRPr="001525F3">
              <w:rPr>
                <w:rFonts w:ascii="Times New Roman" w:hAnsi="Times New Roman"/>
                <w:sz w:val="20"/>
                <w:szCs w:val="20"/>
              </w:rPr>
              <w:t>study</w:t>
            </w:r>
            <w:r w:rsidRPr="001525F3">
              <w:rPr>
                <w:rFonts w:ascii="Times New Roman" w:hAnsi="Times New Roman"/>
                <w:sz w:val="20"/>
                <w:szCs w:val="20"/>
              </w:rPr>
              <w:t xml:space="preserve">, create an econometric model, and perform necessary data analysis to answer their research questions. Students are instructed to structure their papers similarly to an economics journal article and include an introduction, literature review, data and methodology section, analysis of empirical results, and a conclusion. </w:t>
            </w:r>
            <w:r w:rsidR="00424B1F" w:rsidRPr="001525F3">
              <w:rPr>
                <w:rFonts w:ascii="Times New Roman" w:hAnsi="Times New Roman"/>
                <w:sz w:val="20"/>
                <w:szCs w:val="20"/>
              </w:rPr>
              <w:t xml:space="preserve">Therefore, the project allows the students to demonstrating various levels from remembering and understanding the concepts, to applying their knowledge to study real-world problems, analyzing data and creating policy recommendations based on their findings. </w:t>
            </w:r>
          </w:p>
          <w:p w14:paraId="6795AEAD"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Papers are evaluated on the following criteria:</w:t>
            </w:r>
          </w:p>
          <w:p w14:paraId="745B0C7E"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1.</w:t>
            </w:r>
            <w:r w:rsidRPr="001525F3">
              <w:rPr>
                <w:rFonts w:ascii="Times New Roman" w:hAnsi="Times New Roman"/>
                <w:sz w:val="20"/>
                <w:szCs w:val="20"/>
              </w:rPr>
              <w:tab/>
              <w:t>Did the student formulate an appropriate research question grounded in economic theory?</w:t>
            </w:r>
          </w:p>
          <w:p w14:paraId="63FB4252"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2.</w:t>
            </w:r>
            <w:r w:rsidRPr="001525F3">
              <w:rPr>
                <w:rFonts w:ascii="Times New Roman" w:hAnsi="Times New Roman"/>
                <w:sz w:val="20"/>
                <w:szCs w:val="20"/>
              </w:rPr>
              <w:tab/>
              <w:t>Does the paper contain an adequate literature review?</w:t>
            </w:r>
          </w:p>
          <w:p w14:paraId="392C2A11"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3.</w:t>
            </w:r>
            <w:r w:rsidRPr="001525F3">
              <w:rPr>
                <w:rFonts w:ascii="Times New Roman" w:hAnsi="Times New Roman"/>
                <w:sz w:val="20"/>
                <w:szCs w:val="20"/>
              </w:rPr>
              <w:tab/>
              <w:t>Does the student clearly state the hypothesis and chose an appropriate econometric model to test the hypothesis?</w:t>
            </w:r>
          </w:p>
          <w:p w14:paraId="6E56A5B1"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4.</w:t>
            </w:r>
            <w:r w:rsidRPr="001525F3">
              <w:rPr>
                <w:rFonts w:ascii="Times New Roman" w:hAnsi="Times New Roman"/>
                <w:sz w:val="20"/>
                <w:szCs w:val="20"/>
              </w:rPr>
              <w:tab/>
              <w:t>Did the student correctly interpret the findings in the paper?</w:t>
            </w:r>
          </w:p>
          <w:p w14:paraId="0D1F5723" w14:textId="77777777" w:rsidR="00B5386B" w:rsidRPr="001525F3" w:rsidRDefault="00B5386B" w:rsidP="00B5386B">
            <w:pPr>
              <w:rPr>
                <w:rFonts w:ascii="Times New Roman" w:hAnsi="Times New Roman"/>
                <w:sz w:val="20"/>
                <w:szCs w:val="20"/>
              </w:rPr>
            </w:pPr>
            <w:r w:rsidRPr="001525F3">
              <w:rPr>
                <w:rFonts w:ascii="Times New Roman" w:hAnsi="Times New Roman"/>
                <w:sz w:val="20"/>
                <w:szCs w:val="20"/>
              </w:rPr>
              <w:t>5.</w:t>
            </w:r>
            <w:r w:rsidRPr="001525F3">
              <w:rPr>
                <w:rFonts w:ascii="Times New Roman" w:hAnsi="Times New Roman"/>
                <w:sz w:val="20"/>
                <w:szCs w:val="20"/>
              </w:rPr>
              <w:tab/>
              <w:t xml:space="preserve">Did the student draw correct conclusions based on the results presented in the paper? </w:t>
            </w:r>
          </w:p>
          <w:p w14:paraId="201F83AE" w14:textId="065E997C" w:rsidR="00FF3DCE" w:rsidRPr="001525F3" w:rsidRDefault="00B5386B" w:rsidP="00B5386B">
            <w:pPr>
              <w:rPr>
                <w:rFonts w:ascii="Times New Roman" w:hAnsi="Times New Roman"/>
                <w:sz w:val="20"/>
                <w:szCs w:val="20"/>
              </w:rPr>
            </w:pPr>
            <w:r w:rsidRPr="001525F3">
              <w:rPr>
                <w:rFonts w:ascii="Times New Roman" w:hAnsi="Times New Roman"/>
                <w:sz w:val="20"/>
                <w:szCs w:val="20"/>
              </w:rPr>
              <w:t>6.</w:t>
            </w:r>
            <w:r w:rsidRPr="001525F3">
              <w:rPr>
                <w:rFonts w:ascii="Times New Roman" w:hAnsi="Times New Roman"/>
                <w:sz w:val="20"/>
                <w:szCs w:val="20"/>
              </w:rPr>
              <w:tab/>
              <w:t>Did the student discuss limitations of the study and the general applicability of its results?</w:t>
            </w:r>
          </w:p>
        </w:tc>
      </w:tr>
      <w:tr w:rsidR="001160F4" w:rsidRPr="001525F3"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525F3" w:rsidRDefault="001160F4" w:rsidP="00A8015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644D7114" w:rsidR="00406B46" w:rsidRPr="001525F3" w:rsidRDefault="00B5386B" w:rsidP="00A8015B">
            <w:pPr>
              <w:widowControl w:val="0"/>
              <w:autoSpaceDE w:val="0"/>
              <w:autoSpaceDN w:val="0"/>
              <w:adjustRightInd w:val="0"/>
              <w:rPr>
                <w:rFonts w:ascii="Times New Roman" w:hAnsi="Times New Roman"/>
                <w:sz w:val="20"/>
                <w:szCs w:val="20"/>
              </w:rPr>
            </w:pPr>
            <w:r w:rsidRPr="001525F3">
              <w:rPr>
                <w:rFonts w:ascii="Times New Roman" w:hAnsi="Times New Roman"/>
                <w:bCs/>
                <w:sz w:val="20"/>
                <w:szCs w:val="20"/>
              </w:rPr>
              <w:t xml:space="preserve">At the end of the program, students should be able to perform at the level of Capstone (4) or Milestone (3) according to LEAP </w:t>
            </w:r>
            <w:r w:rsidRPr="001525F3">
              <w:rPr>
                <w:rFonts w:ascii="Times New Roman" w:hAnsi="Times New Roman"/>
                <w:bCs/>
                <w:i/>
                <w:sz w:val="20"/>
                <w:szCs w:val="20"/>
              </w:rPr>
              <w:t xml:space="preserve">Inquiry and Analysis </w:t>
            </w:r>
            <w:r w:rsidRPr="001525F3">
              <w:rPr>
                <w:rFonts w:ascii="Times New Roman" w:hAnsi="Times New Roman"/>
                <w:bCs/>
                <w:sz w:val="20"/>
                <w:szCs w:val="20"/>
              </w:rPr>
              <w:t>rubric.</w:t>
            </w:r>
            <w:r w:rsidRPr="001525F3">
              <w:rPr>
                <w:rFonts w:ascii="Times New Roman" w:hAnsi="Times New Roman"/>
                <w:bCs/>
                <w:sz w:val="20"/>
                <w:szCs w:val="20"/>
              </w:rPr>
              <w:br/>
            </w:r>
          </w:p>
        </w:tc>
      </w:tr>
      <w:tr w:rsidR="00C4455B" w:rsidRPr="001525F3"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1525F3" w:rsidRDefault="00C4455B" w:rsidP="00A8015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7C669DCA" w14:textId="77777777" w:rsidR="00656559" w:rsidRPr="001525F3"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1525F3"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4BE6E57F" w:rsidR="00C4455B" w:rsidRPr="001525F3" w:rsidRDefault="00B5386B"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C4455B" w:rsidRPr="001525F3" w:rsidRDefault="00C4455B" w:rsidP="00C4455B">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964C626" w:rsidR="00C4455B" w:rsidRPr="001525F3" w:rsidRDefault="003F4157" w:rsidP="00502C02">
            <w:pPr>
              <w:widowControl w:val="0"/>
              <w:autoSpaceDE w:val="0"/>
              <w:autoSpaceDN w:val="0"/>
              <w:adjustRightInd w:val="0"/>
              <w:jc w:val="center"/>
              <w:rPr>
                <w:rFonts w:ascii="Times New Roman" w:hAnsi="Times New Roman"/>
                <w:color w:val="767171" w:themeColor="background2" w:themeShade="80"/>
                <w:sz w:val="20"/>
                <w:szCs w:val="20"/>
                <w:highlight w:val="yellow"/>
              </w:rPr>
            </w:pPr>
            <w:r w:rsidRPr="001525F3">
              <w:rPr>
                <w:rFonts w:ascii="Times New Roman" w:hAnsi="Times New Roman"/>
                <w:sz w:val="20"/>
                <w:szCs w:val="20"/>
              </w:rPr>
              <w:t>100%</w:t>
            </w:r>
          </w:p>
        </w:tc>
      </w:tr>
      <w:tr w:rsidR="00C4455B" w:rsidRPr="001525F3"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1525F3" w:rsidRDefault="00BC0316" w:rsidP="00A8015B">
            <w:pPr>
              <w:widowControl w:val="0"/>
              <w:autoSpaceDE w:val="0"/>
              <w:autoSpaceDN w:val="0"/>
              <w:adjustRightInd w:val="0"/>
              <w:rPr>
                <w:rFonts w:ascii="Times New Roman" w:hAnsi="Times New Roman"/>
                <w:b/>
                <w:bCs/>
                <w:sz w:val="20"/>
                <w:szCs w:val="20"/>
              </w:rPr>
            </w:pPr>
            <w:r w:rsidRPr="001525F3">
              <w:rPr>
                <w:rFonts w:ascii="Times New Roman" w:hAnsi="Times New Roman"/>
                <w:b/>
                <w:sz w:val="20"/>
                <w:szCs w:val="20"/>
              </w:rPr>
              <w:t>Methods</w:t>
            </w:r>
            <w:r w:rsidR="00C4455B" w:rsidRPr="001525F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6591D9D7" w:rsidR="00406B46" w:rsidRPr="001525F3" w:rsidRDefault="00B5386B" w:rsidP="00406B46">
            <w:pPr>
              <w:rPr>
                <w:rFonts w:ascii="Times New Roman" w:hAnsi="Times New Roman"/>
                <w:b/>
                <w:bCs/>
                <w:sz w:val="20"/>
                <w:szCs w:val="20"/>
              </w:rPr>
            </w:pPr>
            <w:r w:rsidRPr="001525F3">
              <w:rPr>
                <w:rFonts w:ascii="Times New Roman" w:hAnsi="Times New Roman"/>
                <w:bCs/>
                <w:sz w:val="20"/>
                <w:szCs w:val="20"/>
              </w:rPr>
              <w:t xml:space="preserve">Direct artifacts were collected from all students who completed ECON 596, the capstone course for the masters’ program. The data cover the entire population of </w:t>
            </w:r>
            <w:r w:rsidR="00736179">
              <w:rPr>
                <w:rFonts w:ascii="Times New Roman" w:hAnsi="Times New Roman"/>
                <w:bCs/>
                <w:sz w:val="20"/>
                <w:szCs w:val="20"/>
              </w:rPr>
              <w:t>the 20</w:t>
            </w:r>
            <w:r w:rsidRPr="001525F3">
              <w:rPr>
                <w:rFonts w:ascii="Times New Roman" w:hAnsi="Times New Roman"/>
                <w:bCs/>
                <w:sz w:val="20"/>
                <w:szCs w:val="20"/>
              </w:rPr>
              <w:t>2</w:t>
            </w:r>
            <w:r w:rsidR="003F4157" w:rsidRPr="001525F3">
              <w:rPr>
                <w:rFonts w:ascii="Times New Roman" w:hAnsi="Times New Roman"/>
                <w:bCs/>
                <w:sz w:val="20"/>
                <w:szCs w:val="20"/>
              </w:rPr>
              <w:t>1</w:t>
            </w:r>
            <w:r w:rsidR="00736179">
              <w:rPr>
                <w:rFonts w:ascii="Times New Roman" w:hAnsi="Times New Roman"/>
                <w:bCs/>
                <w:sz w:val="20"/>
                <w:szCs w:val="20"/>
              </w:rPr>
              <w:t>-22</w:t>
            </w:r>
            <w:r w:rsidRPr="001525F3">
              <w:rPr>
                <w:rFonts w:ascii="Times New Roman" w:hAnsi="Times New Roman"/>
                <w:bCs/>
                <w:sz w:val="20"/>
                <w:szCs w:val="20"/>
              </w:rPr>
              <w:t xml:space="preserve"> graduates of the program (N=</w:t>
            </w:r>
            <w:r w:rsidR="00736179">
              <w:rPr>
                <w:rFonts w:ascii="Times New Roman" w:hAnsi="Times New Roman"/>
                <w:bCs/>
                <w:sz w:val="20"/>
                <w:szCs w:val="20"/>
              </w:rPr>
              <w:t>6</w:t>
            </w:r>
            <w:r w:rsidRPr="001525F3">
              <w:rPr>
                <w:rFonts w:ascii="Times New Roman" w:hAnsi="Times New Roman"/>
                <w:bCs/>
                <w:sz w:val="20"/>
                <w:szCs w:val="20"/>
              </w:rPr>
              <w:t xml:space="preserve">). The papers were evaluated by </w:t>
            </w:r>
            <w:r w:rsidR="00424B1F" w:rsidRPr="001525F3">
              <w:rPr>
                <w:rFonts w:ascii="Times New Roman" w:hAnsi="Times New Roman"/>
                <w:bCs/>
                <w:sz w:val="20"/>
                <w:szCs w:val="20"/>
              </w:rPr>
              <w:t xml:space="preserve">two </w:t>
            </w:r>
            <w:r w:rsidRPr="001525F3">
              <w:rPr>
                <w:rFonts w:ascii="Times New Roman" w:hAnsi="Times New Roman"/>
                <w:bCs/>
                <w:sz w:val="20"/>
                <w:szCs w:val="20"/>
              </w:rPr>
              <w:t xml:space="preserve">economics faculty using a 1-4 scale for each criterion. The scores were assigned based on LEAP Inquiry and Analysis rubric items (1) Topic Selection, (2) Existing Knowledge, Research and/or Views, (3) Design Process, (4) </w:t>
            </w:r>
            <w:proofErr w:type="gramStart"/>
            <w:r w:rsidRPr="001525F3">
              <w:rPr>
                <w:rFonts w:ascii="Times New Roman" w:hAnsi="Times New Roman"/>
                <w:bCs/>
                <w:sz w:val="20"/>
                <w:szCs w:val="20"/>
              </w:rPr>
              <w:t>Analysis,  (</w:t>
            </w:r>
            <w:proofErr w:type="gramEnd"/>
            <w:r w:rsidRPr="001525F3">
              <w:rPr>
                <w:rFonts w:ascii="Times New Roman" w:hAnsi="Times New Roman"/>
                <w:bCs/>
                <w:sz w:val="20"/>
                <w:szCs w:val="20"/>
              </w:rPr>
              <w:t xml:space="preserve">5) Conclusion and (6) Limitations and Implications. Using this rubric, each evaluator produced an average score for each paper by computing a simple average of the six items in the rubric. Therefore, each paper received </w:t>
            </w:r>
            <w:r w:rsidR="00424B1F" w:rsidRPr="001525F3">
              <w:rPr>
                <w:rFonts w:ascii="Times New Roman" w:hAnsi="Times New Roman"/>
                <w:bCs/>
                <w:sz w:val="20"/>
                <w:szCs w:val="20"/>
              </w:rPr>
              <w:t xml:space="preserve">two </w:t>
            </w:r>
            <w:r w:rsidRPr="001525F3">
              <w:rPr>
                <w:rFonts w:ascii="Times New Roman" w:hAnsi="Times New Roman"/>
                <w:bCs/>
                <w:sz w:val="20"/>
                <w:szCs w:val="20"/>
              </w:rPr>
              <w:t xml:space="preserve">scores – one from each evaluator – and the mean of these three score was computed for each student. </w:t>
            </w:r>
          </w:p>
        </w:tc>
      </w:tr>
      <w:tr w:rsidR="00402256" w:rsidRPr="001525F3" w14:paraId="2840278E" w14:textId="77777777" w:rsidTr="00424B1F">
        <w:tc>
          <w:tcPr>
            <w:tcW w:w="10615" w:type="dxa"/>
            <w:gridSpan w:val="4"/>
            <w:tcBorders>
              <w:top w:val="single" w:sz="4" w:space="0" w:color="auto"/>
              <w:bottom w:val="single" w:sz="4" w:space="0" w:color="auto"/>
            </w:tcBorders>
            <w:shd w:val="clear" w:color="auto" w:fill="auto"/>
            <w:tcMar>
              <w:top w:w="100" w:type="nil"/>
              <w:right w:w="100" w:type="nil"/>
            </w:tcMar>
            <w:vAlign w:val="center"/>
          </w:tcPr>
          <w:p w14:paraId="28BEF35B" w14:textId="3F99E316" w:rsidR="00402256" w:rsidRPr="001525F3" w:rsidRDefault="00402256" w:rsidP="00424B1F">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highlight whether the program </w:t>
            </w:r>
            <w:r w:rsidR="002C1781" w:rsidRPr="001525F3">
              <w:rPr>
                <w:rFonts w:ascii="Times New Roman" w:hAnsi="Times New Roman"/>
                <w:b/>
                <w:bCs/>
                <w:sz w:val="20"/>
                <w:szCs w:val="20"/>
              </w:rPr>
              <w:t>met</w:t>
            </w:r>
            <w:r w:rsidR="004D7D95" w:rsidRPr="001525F3">
              <w:rPr>
                <w:rFonts w:ascii="Times New Roman" w:hAnsi="Times New Roman"/>
                <w:b/>
                <w:bCs/>
                <w:sz w:val="20"/>
                <w:szCs w:val="20"/>
              </w:rPr>
              <w:t xml:space="preserve"> </w:t>
            </w:r>
            <w:r w:rsidRPr="001525F3">
              <w:rPr>
                <w:rFonts w:ascii="Times New Roman" w:hAnsi="Times New Roman"/>
                <w:b/>
                <w:bCs/>
                <w:sz w:val="20"/>
                <w:szCs w:val="20"/>
              </w:rPr>
              <w:t>the goal Student Learning Outcome 1.</w:t>
            </w:r>
            <w:r w:rsidRPr="001525F3">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C52F033" w:rsidR="00402256" w:rsidRPr="001525F3" w:rsidRDefault="0020749D"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7"/>
                  <w:enabled/>
                  <w:calcOnExit w:val="0"/>
                  <w:checkBox>
                    <w:sizeAuto/>
                    <w:default w:val="1"/>
                  </w:checkBox>
                </w:ffData>
              </w:fldChar>
            </w:r>
            <w:bookmarkStart w:id="8" w:name="Check7"/>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8"/>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8"/>
                  <w:enabled/>
                  <w:calcOnExit w:val="0"/>
                  <w:checkBox>
                    <w:sizeAuto/>
                    <w:default w:val="0"/>
                  </w:checkBox>
                </w:ffData>
              </w:fldChar>
            </w:r>
            <w:bookmarkStart w:id="9" w:name="Check8"/>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9"/>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402256" w:rsidRPr="001525F3" w14:paraId="150080E3" w14:textId="77777777" w:rsidTr="00060BE5">
        <w:tc>
          <w:tcPr>
            <w:tcW w:w="14395" w:type="dxa"/>
            <w:gridSpan w:val="6"/>
            <w:shd w:val="clear" w:color="auto" w:fill="auto"/>
            <w:tcMar>
              <w:top w:w="100" w:type="nil"/>
              <w:right w:w="100" w:type="nil"/>
            </w:tcMar>
          </w:tcPr>
          <w:p w14:paraId="403A3B44" w14:textId="7A524EFE" w:rsidR="00402256" w:rsidRPr="001525F3" w:rsidRDefault="00402256" w:rsidP="00402256">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 xml:space="preserve">(Describe the decision-making process and actions </w:t>
            </w:r>
            <w:r w:rsidR="00FB363A" w:rsidRPr="001525F3">
              <w:rPr>
                <w:rFonts w:ascii="Times New Roman" w:hAnsi="Times New Roman"/>
                <w:sz w:val="20"/>
                <w:szCs w:val="20"/>
              </w:rPr>
              <w:t xml:space="preserve">for </w:t>
            </w:r>
            <w:r w:rsidRPr="001525F3">
              <w:rPr>
                <w:rFonts w:ascii="Times New Roman" w:hAnsi="Times New Roman"/>
                <w:sz w:val="20"/>
                <w:szCs w:val="20"/>
              </w:rPr>
              <w:t>program improvement.  The actions should include a timeline.)</w:t>
            </w:r>
          </w:p>
        </w:tc>
      </w:tr>
      <w:tr w:rsidR="00402256" w:rsidRPr="001525F3" w14:paraId="210CB496" w14:textId="77777777" w:rsidTr="00982C1D">
        <w:trPr>
          <w:trHeight w:val="722"/>
        </w:trPr>
        <w:tc>
          <w:tcPr>
            <w:tcW w:w="14395" w:type="dxa"/>
            <w:gridSpan w:val="6"/>
            <w:shd w:val="clear" w:color="auto" w:fill="auto"/>
            <w:tcMar>
              <w:top w:w="100" w:type="nil"/>
              <w:right w:w="100" w:type="nil"/>
            </w:tcMar>
          </w:tcPr>
          <w:p w14:paraId="2B3811B9" w14:textId="4565F037" w:rsidR="00402256" w:rsidRPr="001525F3" w:rsidRDefault="00D267D8" w:rsidP="00827970">
            <w:pPr>
              <w:rPr>
                <w:rFonts w:ascii="Times New Roman" w:hAnsi="Times New Roman"/>
                <w:sz w:val="20"/>
                <w:szCs w:val="20"/>
              </w:rPr>
            </w:pPr>
            <w:r w:rsidRPr="001525F3">
              <w:rPr>
                <w:rFonts w:ascii="Times New Roman" w:hAnsi="Times New Roman"/>
                <w:sz w:val="20"/>
                <w:szCs w:val="20"/>
              </w:rPr>
              <w:t xml:space="preserve">The current assessment cycle demonstrates </w:t>
            </w:r>
            <w:r w:rsidR="002273A7">
              <w:rPr>
                <w:rFonts w:ascii="Times New Roman" w:hAnsi="Times New Roman"/>
                <w:sz w:val="20"/>
                <w:szCs w:val="20"/>
              </w:rPr>
              <w:t xml:space="preserve">that we maintained strong performance attained during the previous assessment cycle – all students met the targets. Our next objective is to increase the number of students who perform at Capstone (4) level </w:t>
            </w:r>
            <w:r w:rsidR="0084542A">
              <w:rPr>
                <w:rFonts w:ascii="Times New Roman" w:hAnsi="Times New Roman"/>
                <w:sz w:val="20"/>
                <w:szCs w:val="20"/>
              </w:rPr>
              <w:t xml:space="preserve">on </w:t>
            </w:r>
            <w:r w:rsidR="002273A7">
              <w:rPr>
                <w:rFonts w:ascii="Times New Roman" w:hAnsi="Times New Roman"/>
                <w:sz w:val="20"/>
                <w:szCs w:val="20"/>
              </w:rPr>
              <w:t xml:space="preserve">all metrics. During this cycle only 2 out of 6 students performed at that level. </w:t>
            </w:r>
            <w:r w:rsidR="00982C1D" w:rsidRPr="001525F3">
              <w:rPr>
                <w:rFonts w:ascii="Times New Roman" w:hAnsi="Times New Roman"/>
                <w:sz w:val="20"/>
                <w:szCs w:val="20"/>
              </w:rPr>
              <w:t xml:space="preserve"> </w:t>
            </w:r>
          </w:p>
        </w:tc>
      </w:tr>
      <w:tr w:rsidR="00402256" w:rsidRPr="001525F3" w14:paraId="3A2A93D5" w14:textId="77777777" w:rsidTr="005907DF">
        <w:tc>
          <w:tcPr>
            <w:tcW w:w="14395" w:type="dxa"/>
            <w:gridSpan w:val="6"/>
            <w:shd w:val="clear" w:color="auto" w:fill="auto"/>
            <w:tcMar>
              <w:top w:w="100" w:type="nil"/>
              <w:right w:w="100" w:type="nil"/>
            </w:tcMar>
          </w:tcPr>
          <w:p w14:paraId="1073810D" w14:textId="29CA6AB7" w:rsidR="00402256" w:rsidRPr="001525F3" w:rsidRDefault="00402256" w:rsidP="00402256">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402256" w:rsidRPr="001525F3" w14:paraId="62BA6E53" w14:textId="77777777" w:rsidTr="005907DF">
        <w:tc>
          <w:tcPr>
            <w:tcW w:w="14395" w:type="dxa"/>
            <w:gridSpan w:val="6"/>
            <w:shd w:val="clear" w:color="auto" w:fill="auto"/>
            <w:tcMar>
              <w:top w:w="100" w:type="nil"/>
              <w:right w:w="100" w:type="nil"/>
            </w:tcMar>
          </w:tcPr>
          <w:p w14:paraId="2C7013F5" w14:textId="6740E97A" w:rsidR="00402256" w:rsidRPr="001525F3" w:rsidRDefault="002273A7" w:rsidP="00982C1D">
            <w:pPr>
              <w:rPr>
                <w:rFonts w:ascii="Times New Roman" w:hAnsi="Times New Roman"/>
                <w:bCs/>
                <w:sz w:val="20"/>
                <w:szCs w:val="20"/>
              </w:rPr>
            </w:pPr>
            <w:r>
              <w:rPr>
                <w:rFonts w:ascii="Times New Roman" w:hAnsi="Times New Roman"/>
                <w:bCs/>
                <w:sz w:val="20"/>
                <w:szCs w:val="20"/>
              </w:rPr>
              <w:t xml:space="preserve">We will continue to refine our pedagogies since the current approach appears to be successful. </w:t>
            </w:r>
            <w:r w:rsidR="004D629E" w:rsidRPr="001525F3">
              <w:rPr>
                <w:rFonts w:ascii="Times New Roman" w:hAnsi="Times New Roman"/>
                <w:bCs/>
                <w:sz w:val="20"/>
                <w:szCs w:val="20"/>
              </w:rPr>
              <w:t xml:space="preserve"> </w:t>
            </w:r>
          </w:p>
        </w:tc>
      </w:tr>
      <w:tr w:rsidR="007531CA" w:rsidRPr="001525F3" w14:paraId="24D80A2F" w14:textId="77777777" w:rsidTr="005907DF">
        <w:tc>
          <w:tcPr>
            <w:tcW w:w="14395" w:type="dxa"/>
            <w:gridSpan w:val="6"/>
            <w:shd w:val="clear" w:color="auto" w:fill="auto"/>
            <w:tcMar>
              <w:top w:w="100" w:type="nil"/>
              <w:right w:w="100" w:type="nil"/>
            </w:tcMar>
          </w:tcPr>
          <w:p w14:paraId="5904B672" w14:textId="618CE0F2" w:rsidR="007531CA" w:rsidRPr="001525F3" w:rsidRDefault="007531CA" w:rsidP="00402256">
            <w:pPr>
              <w:jc w:val="both"/>
              <w:rPr>
                <w:rFonts w:ascii="Times New Roman" w:hAnsi="Times New Roman"/>
                <w:color w:val="767171" w:themeColor="background2" w:themeShade="80"/>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w:t>
            </w:r>
          </w:p>
        </w:tc>
      </w:tr>
      <w:tr w:rsidR="007531CA" w:rsidRPr="001525F3" w14:paraId="5DD967C4" w14:textId="77777777" w:rsidTr="005907DF">
        <w:tc>
          <w:tcPr>
            <w:tcW w:w="14395" w:type="dxa"/>
            <w:gridSpan w:val="6"/>
            <w:shd w:val="clear" w:color="auto" w:fill="auto"/>
            <w:tcMar>
              <w:top w:w="100" w:type="nil"/>
              <w:right w:w="100" w:type="nil"/>
            </w:tcMar>
          </w:tcPr>
          <w:p w14:paraId="170CB71C" w14:textId="30A6B351" w:rsidR="007531CA" w:rsidRPr="001525F3" w:rsidRDefault="00046F61" w:rsidP="002A56DB">
            <w:pPr>
              <w:rPr>
                <w:rFonts w:ascii="Times New Roman" w:hAnsi="Times New Roman"/>
                <w:color w:val="767171" w:themeColor="background2" w:themeShade="80"/>
                <w:sz w:val="20"/>
                <w:szCs w:val="20"/>
              </w:rPr>
            </w:pPr>
            <w:r w:rsidRPr="001525F3">
              <w:rPr>
                <w:rFonts w:ascii="Times New Roman" w:hAnsi="Times New Roman"/>
                <w:sz w:val="20"/>
                <w:szCs w:val="20"/>
              </w:rPr>
              <w:t>This outcome is assessed on annual basis, so the next assessment cycle will take place 202</w:t>
            </w:r>
            <w:r w:rsidR="002273A7">
              <w:rPr>
                <w:rFonts w:ascii="Times New Roman" w:hAnsi="Times New Roman"/>
                <w:sz w:val="20"/>
                <w:szCs w:val="20"/>
              </w:rPr>
              <w:t>2</w:t>
            </w:r>
            <w:r w:rsidRPr="001525F3">
              <w:rPr>
                <w:rFonts w:ascii="Times New Roman" w:hAnsi="Times New Roman"/>
                <w:sz w:val="20"/>
                <w:szCs w:val="20"/>
              </w:rPr>
              <w:t>-202</w:t>
            </w:r>
            <w:r w:rsidR="002273A7">
              <w:rPr>
                <w:rFonts w:ascii="Times New Roman" w:hAnsi="Times New Roman"/>
                <w:sz w:val="20"/>
                <w:szCs w:val="20"/>
              </w:rPr>
              <w:t>3</w:t>
            </w:r>
            <w:r w:rsidRPr="001525F3">
              <w:rPr>
                <w:rFonts w:ascii="Times New Roman" w:hAnsi="Times New Roman"/>
                <w:sz w:val="20"/>
                <w:szCs w:val="20"/>
              </w:rPr>
              <w:t xml:space="preserve">. During the next assessment cycle, we will use the same rubric for consistency and because it provides us with a detailed data on students’ performance. </w:t>
            </w:r>
            <w:r w:rsidR="002A56DB" w:rsidRPr="001525F3">
              <w:rPr>
                <w:rFonts w:ascii="Times New Roman" w:hAnsi="Times New Roman"/>
                <w:sz w:val="20"/>
                <w:szCs w:val="20"/>
              </w:rPr>
              <w:br/>
              <w:t xml:space="preserve">The artifacts, again, will be students’ capstone research projects. The data will be gathered by the graduate program coordinator. </w:t>
            </w:r>
          </w:p>
        </w:tc>
      </w:tr>
    </w:tbl>
    <w:p w14:paraId="6AC611EA" w14:textId="77777777" w:rsidR="002273A7" w:rsidRDefault="002273A7">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1525F3"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49D03A" w:rsidR="003A32E4" w:rsidRPr="001525F3" w:rsidRDefault="003A32E4"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lastRenderedPageBreak/>
              <w:t>Student Learning Outcome 2</w:t>
            </w:r>
          </w:p>
        </w:tc>
      </w:tr>
      <w:tr w:rsidR="003A32E4" w:rsidRPr="001525F3"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1525F3" w:rsidRDefault="003A32E4"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081A810C" w:rsidR="003A32E4" w:rsidRPr="001525F3" w:rsidRDefault="00B5386B"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convey their research findings using oral communication.</w:t>
            </w:r>
          </w:p>
        </w:tc>
      </w:tr>
      <w:tr w:rsidR="00B5386B" w:rsidRPr="001525F3"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B5386B" w:rsidRPr="001525F3" w:rsidRDefault="00B5386B" w:rsidP="00B5386B">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B56C035" w14:textId="77777777" w:rsidR="00B5386B" w:rsidRPr="001525F3" w:rsidRDefault="00B5386B" w:rsidP="00B5386B">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DIRECT measures of student learning: Students in the MA in Applied Economics (0410) are required to complete an applied project at the end of the program and present it to the economics faculty. The presentations are organized similarly to a thesis defense: The students deliver a 20-25 presentation of their projects followed by a question/answer session. The presentations are evaluated on the following criteria:  </w:t>
            </w:r>
          </w:p>
          <w:p w14:paraId="0A188554" w14:textId="77777777" w:rsidR="00B5386B" w:rsidRPr="001525F3" w:rsidRDefault="00B5386B" w:rsidP="00B5386B">
            <w:pPr>
              <w:pStyle w:val="ListParagraph"/>
              <w:widowControl w:val="0"/>
              <w:numPr>
                <w:ilvl w:val="0"/>
                <w:numId w:val="1"/>
              </w:numPr>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Was the information presented effectively? </w:t>
            </w:r>
          </w:p>
          <w:p w14:paraId="69BF9359" w14:textId="77777777" w:rsidR="00B5386B" w:rsidRPr="001525F3" w:rsidRDefault="00B5386B" w:rsidP="00B5386B">
            <w:pPr>
              <w:pStyle w:val="ListParagraph"/>
              <w:widowControl w:val="0"/>
              <w:numPr>
                <w:ilvl w:val="0"/>
                <w:numId w:val="1"/>
              </w:numPr>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Did the student correctly and effectively used economic concepts to convey his or her ideas? </w:t>
            </w:r>
          </w:p>
          <w:p w14:paraId="3612E10D" w14:textId="77777777" w:rsidR="001C5771" w:rsidRPr="001525F3" w:rsidRDefault="00B5386B" w:rsidP="001C5771">
            <w:pPr>
              <w:pStyle w:val="ListParagraph"/>
              <w:widowControl w:val="0"/>
              <w:numPr>
                <w:ilvl w:val="0"/>
                <w:numId w:val="1"/>
              </w:numPr>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Were the visual aids (slides or handouts) used effectively? </w:t>
            </w:r>
          </w:p>
          <w:p w14:paraId="0194078B" w14:textId="737DA43E" w:rsidR="00B5386B" w:rsidRPr="001525F3" w:rsidRDefault="00B5386B" w:rsidP="001C5771">
            <w:pPr>
              <w:pStyle w:val="ListParagraph"/>
              <w:widowControl w:val="0"/>
              <w:numPr>
                <w:ilvl w:val="0"/>
                <w:numId w:val="1"/>
              </w:numPr>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Was the presentation well-focused around the central idea of the project? </w:t>
            </w:r>
          </w:p>
        </w:tc>
      </w:tr>
      <w:tr w:rsidR="00B5386B" w:rsidRPr="001525F3"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B5386B" w:rsidRPr="001525F3" w:rsidRDefault="00B5386B" w:rsidP="00B5386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072052C" w:rsidR="00B5386B" w:rsidRPr="001525F3" w:rsidRDefault="001C5771" w:rsidP="00B5386B">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program, students should be able to perform at the level of Capstone (4) or Milestone (3) according to LEAP Oral Communication rubric.</w:t>
            </w:r>
          </w:p>
          <w:p w14:paraId="306F016A" w14:textId="74CD76D4" w:rsidR="00B5386B" w:rsidRPr="001525F3" w:rsidRDefault="00B5386B" w:rsidP="00B5386B">
            <w:pPr>
              <w:widowControl w:val="0"/>
              <w:autoSpaceDE w:val="0"/>
              <w:autoSpaceDN w:val="0"/>
              <w:adjustRightInd w:val="0"/>
              <w:rPr>
                <w:rFonts w:ascii="Times New Roman" w:hAnsi="Times New Roman"/>
                <w:color w:val="767171" w:themeColor="background2" w:themeShade="80"/>
                <w:sz w:val="20"/>
                <w:szCs w:val="20"/>
              </w:rPr>
            </w:pPr>
          </w:p>
        </w:tc>
      </w:tr>
      <w:tr w:rsidR="00B5386B" w:rsidRPr="001525F3"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B5386B" w:rsidRPr="001525F3" w:rsidRDefault="00B5386B" w:rsidP="00B5386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2DDF89F9" w14:textId="77777777" w:rsidR="00B5386B" w:rsidRPr="001525F3" w:rsidRDefault="00B5386B" w:rsidP="00B5386B">
            <w:pPr>
              <w:widowControl w:val="0"/>
              <w:autoSpaceDE w:val="0"/>
              <w:autoSpaceDN w:val="0"/>
              <w:adjustRightInd w:val="0"/>
              <w:rPr>
                <w:rFonts w:ascii="Times New Roman" w:hAnsi="Times New Roman"/>
                <w:sz w:val="20"/>
                <w:szCs w:val="20"/>
              </w:rPr>
            </w:pPr>
          </w:p>
          <w:p w14:paraId="73BCDD76" w14:textId="77777777" w:rsidR="00B5386B" w:rsidRPr="001525F3" w:rsidRDefault="00B5386B" w:rsidP="00B5386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0A3AAA4" w:rsidR="00B5386B" w:rsidRPr="001525F3" w:rsidRDefault="001C5771"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B5386B" w:rsidRPr="001525F3" w:rsidRDefault="00B5386B" w:rsidP="00B5386B">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6C60E02" w:rsidR="00B5386B" w:rsidRPr="001525F3" w:rsidRDefault="003A418E" w:rsidP="00502C02">
            <w:pPr>
              <w:widowControl w:val="0"/>
              <w:autoSpaceDE w:val="0"/>
              <w:autoSpaceDN w:val="0"/>
              <w:adjustRightInd w:val="0"/>
              <w:jc w:val="center"/>
              <w:rPr>
                <w:rFonts w:ascii="Times New Roman" w:hAnsi="Times New Roman"/>
                <w:b/>
                <w:color w:val="767171" w:themeColor="background2" w:themeShade="80"/>
                <w:sz w:val="20"/>
                <w:szCs w:val="20"/>
              </w:rPr>
            </w:pPr>
            <w:r w:rsidRPr="001525F3">
              <w:rPr>
                <w:rFonts w:ascii="Times New Roman" w:hAnsi="Times New Roman"/>
                <w:sz w:val="20"/>
                <w:szCs w:val="20"/>
              </w:rPr>
              <w:t>100%</w:t>
            </w:r>
          </w:p>
        </w:tc>
      </w:tr>
      <w:tr w:rsidR="00B5386B" w:rsidRPr="001525F3"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B5386B" w:rsidRPr="001525F3" w:rsidRDefault="00B5386B" w:rsidP="00B5386B">
            <w:pPr>
              <w:widowControl w:val="0"/>
              <w:autoSpaceDE w:val="0"/>
              <w:autoSpaceDN w:val="0"/>
              <w:adjustRightInd w:val="0"/>
              <w:rPr>
                <w:rFonts w:ascii="Times New Roman" w:hAnsi="Times New Roman"/>
                <w:b/>
                <w:bCs/>
                <w:sz w:val="20"/>
                <w:szCs w:val="20"/>
              </w:rPr>
            </w:pPr>
            <w:r w:rsidRPr="001525F3">
              <w:rPr>
                <w:rFonts w:ascii="Times New Roman" w:hAnsi="Times New Roman"/>
                <w:b/>
                <w:sz w:val="20"/>
                <w:szCs w:val="20"/>
              </w:rPr>
              <w:t>Methods</w:t>
            </w:r>
            <w:r w:rsidRPr="001525F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6854A392" w:rsidR="00B5386B" w:rsidRPr="001525F3" w:rsidRDefault="004D629E" w:rsidP="00B5386B">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During </w:t>
            </w:r>
            <w:r w:rsidR="002273A7">
              <w:rPr>
                <w:rFonts w:ascii="Times New Roman" w:hAnsi="Times New Roman"/>
                <w:sz w:val="20"/>
                <w:szCs w:val="20"/>
              </w:rPr>
              <w:t xml:space="preserve">the </w:t>
            </w:r>
            <w:r w:rsidRPr="001525F3">
              <w:rPr>
                <w:rFonts w:ascii="Times New Roman" w:hAnsi="Times New Roman"/>
                <w:sz w:val="20"/>
                <w:szCs w:val="20"/>
              </w:rPr>
              <w:t>202</w:t>
            </w:r>
            <w:r w:rsidR="002273A7">
              <w:rPr>
                <w:rFonts w:ascii="Times New Roman" w:hAnsi="Times New Roman"/>
                <w:sz w:val="20"/>
                <w:szCs w:val="20"/>
              </w:rPr>
              <w:t>1</w:t>
            </w:r>
            <w:r w:rsidRPr="001525F3">
              <w:rPr>
                <w:rFonts w:ascii="Times New Roman" w:hAnsi="Times New Roman"/>
                <w:sz w:val="20"/>
                <w:szCs w:val="20"/>
              </w:rPr>
              <w:t xml:space="preserve">-22 academic year, </w:t>
            </w:r>
            <w:r w:rsidR="002273A7">
              <w:rPr>
                <w:rFonts w:ascii="Times New Roman" w:hAnsi="Times New Roman"/>
                <w:sz w:val="20"/>
                <w:szCs w:val="20"/>
              </w:rPr>
              <w:t xml:space="preserve">some </w:t>
            </w:r>
            <w:r w:rsidRPr="001525F3">
              <w:rPr>
                <w:rFonts w:ascii="Times New Roman" w:hAnsi="Times New Roman"/>
                <w:sz w:val="20"/>
                <w:szCs w:val="20"/>
              </w:rPr>
              <w:t>presentations were delivered via Zoom</w:t>
            </w:r>
            <w:r w:rsidR="002273A7">
              <w:rPr>
                <w:rFonts w:ascii="Times New Roman" w:hAnsi="Times New Roman"/>
                <w:sz w:val="20"/>
                <w:szCs w:val="20"/>
              </w:rPr>
              <w:t xml:space="preserve"> and some in person</w:t>
            </w:r>
            <w:r w:rsidRPr="001525F3">
              <w:rPr>
                <w:rFonts w:ascii="Times New Roman" w:hAnsi="Times New Roman"/>
                <w:sz w:val="20"/>
                <w:szCs w:val="20"/>
              </w:rPr>
              <w:t xml:space="preserve">. </w:t>
            </w:r>
            <w:r w:rsidR="001C5771" w:rsidRPr="001525F3">
              <w:rPr>
                <w:rFonts w:ascii="Times New Roman" w:hAnsi="Times New Roman"/>
                <w:sz w:val="20"/>
                <w:szCs w:val="20"/>
              </w:rPr>
              <w:t>The data are based on direct observations of the students’ project presentations. The data were collected from all students in the capstone project (ECON 596) and cover the entire population of 20</w:t>
            </w:r>
            <w:r w:rsidRPr="001525F3">
              <w:rPr>
                <w:rFonts w:ascii="Times New Roman" w:hAnsi="Times New Roman"/>
                <w:sz w:val="20"/>
                <w:szCs w:val="20"/>
              </w:rPr>
              <w:t>2</w:t>
            </w:r>
            <w:r w:rsidR="00502C02" w:rsidRPr="001525F3">
              <w:rPr>
                <w:rFonts w:ascii="Times New Roman" w:hAnsi="Times New Roman"/>
                <w:sz w:val="20"/>
                <w:szCs w:val="20"/>
              </w:rPr>
              <w:t>2</w:t>
            </w:r>
            <w:r w:rsidR="001C5771" w:rsidRPr="001525F3">
              <w:rPr>
                <w:rFonts w:ascii="Times New Roman" w:hAnsi="Times New Roman"/>
                <w:sz w:val="20"/>
                <w:szCs w:val="20"/>
              </w:rPr>
              <w:t>-2</w:t>
            </w:r>
            <w:r w:rsidR="00502C02" w:rsidRPr="001525F3">
              <w:rPr>
                <w:rFonts w:ascii="Times New Roman" w:hAnsi="Times New Roman"/>
                <w:sz w:val="20"/>
                <w:szCs w:val="20"/>
              </w:rPr>
              <w:t>1</w:t>
            </w:r>
            <w:r w:rsidR="001C5771" w:rsidRPr="001525F3">
              <w:rPr>
                <w:rFonts w:ascii="Times New Roman" w:hAnsi="Times New Roman"/>
                <w:sz w:val="20"/>
                <w:szCs w:val="20"/>
              </w:rPr>
              <w:t xml:space="preserve"> graduates of the program (N=</w:t>
            </w:r>
            <w:r w:rsidR="002273A7">
              <w:rPr>
                <w:rFonts w:ascii="Times New Roman" w:hAnsi="Times New Roman"/>
                <w:sz w:val="20"/>
                <w:szCs w:val="20"/>
              </w:rPr>
              <w:t>6</w:t>
            </w:r>
            <w:r w:rsidR="001C5771" w:rsidRPr="001525F3">
              <w:rPr>
                <w:rFonts w:ascii="Times New Roman" w:hAnsi="Times New Roman"/>
                <w:sz w:val="20"/>
                <w:szCs w:val="20"/>
              </w:rPr>
              <w:t xml:space="preserve">). </w:t>
            </w:r>
            <w:r w:rsidR="00502C02" w:rsidRPr="001525F3">
              <w:rPr>
                <w:rFonts w:ascii="Times New Roman" w:hAnsi="Times New Roman"/>
                <w:sz w:val="20"/>
                <w:szCs w:val="20"/>
              </w:rPr>
              <w:t xml:space="preserve">Two </w:t>
            </w:r>
            <w:r w:rsidR="001C5771" w:rsidRPr="001525F3">
              <w:rPr>
                <w:rFonts w:ascii="Times New Roman" w:hAnsi="Times New Roman"/>
                <w:sz w:val="20"/>
                <w:szCs w:val="20"/>
              </w:rPr>
              <w:t xml:space="preserve">faculty members served as the assessment committee tasked with evaluating all of the project presentations to ensure consistency of measurement. Students’ presentations were rated on the three criteria listed above using a 1-4 scale for each criterion. The scores were assigned based on LEAP Oral Communication rubric items (1) Organization, (2) Language, (3) Supporting Material, (4) and Central Message. Using this rubric, each evaluator produced an average score for each presentation by computing a simple average of the four items of the rubric, with each student receiving </w:t>
            </w:r>
            <w:r w:rsidRPr="001525F3">
              <w:rPr>
                <w:rFonts w:ascii="Times New Roman" w:hAnsi="Times New Roman"/>
                <w:sz w:val="20"/>
                <w:szCs w:val="20"/>
              </w:rPr>
              <w:t xml:space="preserve">two </w:t>
            </w:r>
            <w:r w:rsidR="001C5771" w:rsidRPr="001525F3">
              <w:rPr>
                <w:rFonts w:ascii="Times New Roman" w:hAnsi="Times New Roman"/>
                <w:sz w:val="20"/>
                <w:szCs w:val="20"/>
              </w:rPr>
              <w:t xml:space="preserve">scores – one from each evaluator – and the mean of these </w:t>
            </w:r>
            <w:r w:rsidR="00502C02" w:rsidRPr="001525F3">
              <w:rPr>
                <w:rFonts w:ascii="Times New Roman" w:hAnsi="Times New Roman"/>
                <w:sz w:val="20"/>
                <w:szCs w:val="20"/>
              </w:rPr>
              <w:t xml:space="preserve">two </w:t>
            </w:r>
            <w:r w:rsidR="001C5771" w:rsidRPr="001525F3">
              <w:rPr>
                <w:rFonts w:ascii="Times New Roman" w:hAnsi="Times New Roman"/>
                <w:sz w:val="20"/>
                <w:szCs w:val="20"/>
              </w:rPr>
              <w:t>score was computed for each student.</w:t>
            </w:r>
          </w:p>
        </w:tc>
      </w:tr>
      <w:tr w:rsidR="00B5386B" w:rsidRPr="001525F3"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C1A9ED3" w14:textId="381FFC43" w:rsidR="00B5386B" w:rsidRPr="001525F3" w:rsidRDefault="00B5386B" w:rsidP="004D62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Based on your results, circle or highlight whether the program met the goal Student Learning Outcome 2.</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308991F" w:rsidR="00B5386B" w:rsidRPr="001525F3" w:rsidRDefault="00502C02" w:rsidP="00B5386B">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9"/>
                  <w:enabled/>
                  <w:calcOnExit w:val="0"/>
                  <w:checkBox>
                    <w:sizeAuto/>
                    <w:default w:val="1"/>
                  </w:checkBox>
                </w:ffData>
              </w:fldChar>
            </w:r>
            <w:bookmarkStart w:id="10" w:name="Check9"/>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10"/>
            <w:r w:rsidR="00B5386B"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84EB71" w14:textId="155A2D9C" w:rsidR="00B5386B" w:rsidRPr="001525F3" w:rsidRDefault="00B5386B" w:rsidP="00B5386B">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0"/>
                  <w:enabled/>
                  <w:calcOnExit w:val="0"/>
                  <w:checkBox>
                    <w:sizeAuto/>
                    <w:default w:val="0"/>
                  </w:checkBox>
                </w:ffData>
              </w:fldChar>
            </w:r>
            <w:bookmarkStart w:id="11" w:name="Check10"/>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11"/>
            <w:r w:rsidRPr="001525F3">
              <w:rPr>
                <w:rFonts w:ascii="Times New Roman" w:hAnsi="Times New Roman"/>
                <w:b/>
                <w:sz w:val="20"/>
                <w:szCs w:val="20"/>
              </w:rPr>
              <w:t xml:space="preserve"> Not Met</w:t>
            </w:r>
          </w:p>
        </w:tc>
      </w:tr>
      <w:tr w:rsidR="00B5386B" w:rsidRPr="001525F3" w14:paraId="0D3445A0" w14:textId="77777777" w:rsidTr="00060BE5">
        <w:tc>
          <w:tcPr>
            <w:tcW w:w="14395" w:type="dxa"/>
            <w:gridSpan w:val="6"/>
            <w:shd w:val="clear" w:color="auto" w:fill="auto"/>
            <w:tcMar>
              <w:top w:w="100" w:type="nil"/>
              <w:right w:w="100" w:type="nil"/>
            </w:tcMar>
          </w:tcPr>
          <w:p w14:paraId="00566383" w14:textId="77777777" w:rsidR="00B5386B" w:rsidRPr="001525F3" w:rsidRDefault="00B5386B" w:rsidP="00B5386B">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planned for program improvement.  The actions should include a timeline.)</w:t>
            </w:r>
          </w:p>
        </w:tc>
      </w:tr>
      <w:tr w:rsidR="00B5386B" w:rsidRPr="001525F3" w14:paraId="5A144F00" w14:textId="77777777" w:rsidTr="00060BE5">
        <w:trPr>
          <w:trHeight w:val="1340"/>
        </w:trPr>
        <w:tc>
          <w:tcPr>
            <w:tcW w:w="14395" w:type="dxa"/>
            <w:gridSpan w:val="6"/>
            <w:shd w:val="clear" w:color="auto" w:fill="auto"/>
            <w:tcMar>
              <w:top w:w="100" w:type="nil"/>
              <w:right w:w="100" w:type="nil"/>
            </w:tcMar>
          </w:tcPr>
          <w:p w14:paraId="295FC4F9" w14:textId="5FE3F779" w:rsidR="00B5386B" w:rsidRPr="001525F3" w:rsidRDefault="00137E31" w:rsidP="00B5386B">
            <w:pPr>
              <w:jc w:val="both"/>
              <w:rPr>
                <w:rFonts w:ascii="Times New Roman" w:hAnsi="Times New Roman"/>
                <w:sz w:val="20"/>
                <w:szCs w:val="20"/>
              </w:rPr>
            </w:pPr>
            <w:r w:rsidRPr="001525F3">
              <w:rPr>
                <w:rFonts w:ascii="Times New Roman" w:hAnsi="Times New Roman"/>
                <w:sz w:val="20"/>
                <w:szCs w:val="20"/>
              </w:rPr>
              <w:t xml:space="preserve">On this SLO, the data from the current assessment cycle also show </w:t>
            </w:r>
            <w:r w:rsidR="000214D9">
              <w:rPr>
                <w:rFonts w:ascii="Times New Roman" w:hAnsi="Times New Roman"/>
                <w:sz w:val="20"/>
                <w:szCs w:val="20"/>
              </w:rPr>
              <w:t xml:space="preserve">continuation of </w:t>
            </w:r>
            <w:r w:rsidR="001403C2">
              <w:rPr>
                <w:rFonts w:ascii="Times New Roman" w:hAnsi="Times New Roman"/>
                <w:sz w:val="20"/>
                <w:szCs w:val="20"/>
              </w:rPr>
              <w:t xml:space="preserve">strong performance </w:t>
            </w:r>
            <w:r w:rsidRPr="001525F3">
              <w:rPr>
                <w:rFonts w:ascii="Times New Roman" w:hAnsi="Times New Roman"/>
                <w:sz w:val="20"/>
                <w:szCs w:val="20"/>
              </w:rPr>
              <w:t>from last year</w:t>
            </w:r>
            <w:r w:rsidR="001403C2">
              <w:rPr>
                <w:rFonts w:ascii="Times New Roman" w:hAnsi="Times New Roman"/>
                <w:sz w:val="20"/>
                <w:szCs w:val="20"/>
              </w:rPr>
              <w:t>: All students performed at the target level.</w:t>
            </w:r>
            <w:r w:rsidRPr="001525F3">
              <w:rPr>
                <w:rFonts w:ascii="Times New Roman" w:hAnsi="Times New Roman"/>
                <w:sz w:val="20"/>
                <w:szCs w:val="20"/>
              </w:rPr>
              <w:t xml:space="preserve"> More detailed examination of performance on individual </w:t>
            </w:r>
            <w:r w:rsidR="004D4C18" w:rsidRPr="001525F3">
              <w:rPr>
                <w:rFonts w:ascii="Times New Roman" w:hAnsi="Times New Roman"/>
                <w:sz w:val="20"/>
                <w:szCs w:val="20"/>
              </w:rPr>
              <w:t>items on the rubric paints a more nuanced picture, and the patter</w:t>
            </w:r>
            <w:r w:rsidR="00486AFD" w:rsidRPr="001525F3">
              <w:rPr>
                <w:rFonts w:ascii="Times New Roman" w:hAnsi="Times New Roman"/>
                <w:sz w:val="20"/>
                <w:szCs w:val="20"/>
              </w:rPr>
              <w:t>n</w:t>
            </w:r>
            <w:r w:rsidR="004D4C18" w:rsidRPr="001525F3">
              <w:rPr>
                <w:rFonts w:ascii="Times New Roman" w:hAnsi="Times New Roman"/>
                <w:sz w:val="20"/>
                <w:szCs w:val="20"/>
              </w:rPr>
              <w:t xml:space="preserve"> is similar to that of SLO 1</w:t>
            </w:r>
            <w:r w:rsidR="00486AFD" w:rsidRPr="001525F3">
              <w:rPr>
                <w:rFonts w:ascii="Times New Roman" w:hAnsi="Times New Roman"/>
                <w:sz w:val="20"/>
                <w:szCs w:val="20"/>
              </w:rPr>
              <w:t>:</w:t>
            </w:r>
            <w:r w:rsidR="004D4C18" w:rsidRPr="001525F3">
              <w:rPr>
                <w:rFonts w:ascii="Times New Roman" w:hAnsi="Times New Roman"/>
                <w:sz w:val="20"/>
                <w:szCs w:val="20"/>
              </w:rPr>
              <w:t xml:space="preserve"> A</w:t>
            </w:r>
            <w:r w:rsidRPr="001525F3">
              <w:rPr>
                <w:rFonts w:ascii="Times New Roman" w:hAnsi="Times New Roman"/>
                <w:sz w:val="20"/>
                <w:szCs w:val="20"/>
              </w:rPr>
              <w:t>ll students attained the stated goal</w:t>
            </w:r>
            <w:r w:rsidR="004D4C18" w:rsidRPr="001525F3">
              <w:rPr>
                <w:rFonts w:ascii="Times New Roman" w:hAnsi="Times New Roman"/>
                <w:sz w:val="20"/>
                <w:szCs w:val="20"/>
              </w:rPr>
              <w:t>, but</w:t>
            </w:r>
            <w:r w:rsidRPr="001525F3">
              <w:rPr>
                <w:rFonts w:ascii="Times New Roman" w:hAnsi="Times New Roman"/>
                <w:sz w:val="20"/>
                <w:szCs w:val="20"/>
              </w:rPr>
              <w:t xml:space="preserve"> majority of scores were 3 out of 4. The goal for the next assessment cycle is to maintain the overall success rate while increasing the average performance. </w:t>
            </w:r>
          </w:p>
        </w:tc>
      </w:tr>
      <w:tr w:rsidR="00B5386B" w:rsidRPr="001525F3" w14:paraId="023FDFA4" w14:textId="77777777" w:rsidTr="002D6F37">
        <w:tc>
          <w:tcPr>
            <w:tcW w:w="14395" w:type="dxa"/>
            <w:gridSpan w:val="6"/>
            <w:shd w:val="clear" w:color="auto" w:fill="auto"/>
            <w:tcMar>
              <w:top w:w="100" w:type="nil"/>
              <w:right w:w="100" w:type="nil"/>
            </w:tcMar>
          </w:tcPr>
          <w:p w14:paraId="582799B0" w14:textId="77777777" w:rsidR="00B5386B" w:rsidRPr="001525F3" w:rsidRDefault="00B5386B" w:rsidP="00B5386B">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B5386B" w:rsidRPr="001525F3" w14:paraId="630F521C" w14:textId="77777777" w:rsidTr="002D6F37">
        <w:tc>
          <w:tcPr>
            <w:tcW w:w="14395" w:type="dxa"/>
            <w:gridSpan w:val="6"/>
            <w:shd w:val="clear" w:color="auto" w:fill="auto"/>
            <w:tcMar>
              <w:top w:w="100" w:type="nil"/>
              <w:right w:w="100" w:type="nil"/>
            </w:tcMar>
          </w:tcPr>
          <w:p w14:paraId="6A80CC38" w14:textId="359EF596" w:rsidR="00B5386B" w:rsidRPr="001525F3" w:rsidRDefault="00F252AC" w:rsidP="00B5386B">
            <w:pPr>
              <w:jc w:val="both"/>
              <w:rPr>
                <w:rFonts w:ascii="Times New Roman" w:hAnsi="Times New Roman"/>
                <w:bCs/>
                <w:sz w:val="20"/>
                <w:szCs w:val="20"/>
              </w:rPr>
            </w:pPr>
            <w:r w:rsidRPr="001525F3">
              <w:rPr>
                <w:rFonts w:ascii="Times New Roman" w:hAnsi="Times New Roman"/>
                <w:sz w:val="20"/>
                <w:szCs w:val="20"/>
              </w:rPr>
              <w:t xml:space="preserve">During the next assessment cycle, </w:t>
            </w:r>
            <w:r w:rsidR="00266C12" w:rsidRPr="001525F3">
              <w:rPr>
                <w:rFonts w:ascii="Times New Roman" w:hAnsi="Times New Roman"/>
                <w:sz w:val="20"/>
                <w:szCs w:val="20"/>
              </w:rPr>
              <w:t xml:space="preserve">greater emphasis will be placed on helping students better prepare for their project presentations. </w:t>
            </w:r>
          </w:p>
          <w:p w14:paraId="4AF2E385" w14:textId="6A275F0E" w:rsidR="00B5386B" w:rsidRPr="001525F3" w:rsidRDefault="00B5386B" w:rsidP="00B5386B">
            <w:pPr>
              <w:jc w:val="both"/>
              <w:rPr>
                <w:rFonts w:ascii="Times New Roman" w:hAnsi="Times New Roman"/>
                <w:bCs/>
                <w:sz w:val="20"/>
                <w:szCs w:val="20"/>
              </w:rPr>
            </w:pPr>
          </w:p>
        </w:tc>
      </w:tr>
      <w:tr w:rsidR="00B5386B" w:rsidRPr="001525F3" w14:paraId="4087FAD4" w14:textId="77777777" w:rsidTr="002D6F37">
        <w:tc>
          <w:tcPr>
            <w:tcW w:w="14395" w:type="dxa"/>
            <w:gridSpan w:val="6"/>
            <w:shd w:val="clear" w:color="auto" w:fill="auto"/>
            <w:tcMar>
              <w:top w:w="100" w:type="nil"/>
              <w:right w:w="100" w:type="nil"/>
            </w:tcMar>
          </w:tcPr>
          <w:p w14:paraId="1675CEB7" w14:textId="17D6845E" w:rsidR="00B5386B" w:rsidRPr="001525F3" w:rsidRDefault="00B5386B" w:rsidP="00B5386B">
            <w:pPr>
              <w:jc w:val="both"/>
              <w:rPr>
                <w:rFonts w:ascii="Times New Roman" w:hAnsi="Times New Roman"/>
                <w:color w:val="767171" w:themeColor="background2" w:themeShade="80"/>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w:t>
            </w:r>
            <w:r w:rsidRPr="001525F3">
              <w:rPr>
                <w:rFonts w:ascii="Times New Roman" w:hAnsi="Times New Roman"/>
                <w:color w:val="767171" w:themeColor="background2" w:themeShade="80"/>
                <w:sz w:val="20"/>
                <w:szCs w:val="20"/>
              </w:rPr>
              <w:t>(Please describe your assessment plan timetable for this outcome)</w:t>
            </w:r>
          </w:p>
        </w:tc>
      </w:tr>
      <w:tr w:rsidR="00B5386B" w:rsidRPr="001525F3" w14:paraId="5C4BCE90" w14:textId="77777777" w:rsidTr="002D6F37">
        <w:tc>
          <w:tcPr>
            <w:tcW w:w="14395" w:type="dxa"/>
            <w:gridSpan w:val="6"/>
            <w:shd w:val="clear" w:color="auto" w:fill="auto"/>
            <w:tcMar>
              <w:top w:w="100" w:type="nil"/>
              <w:right w:w="100" w:type="nil"/>
            </w:tcMar>
          </w:tcPr>
          <w:p w14:paraId="2BD66E22" w14:textId="1111C806" w:rsidR="00B5386B" w:rsidRPr="001525F3" w:rsidRDefault="00F252AC" w:rsidP="00F252AC">
            <w:pPr>
              <w:rPr>
                <w:rFonts w:ascii="Times New Roman" w:hAnsi="Times New Roman"/>
                <w:color w:val="767171" w:themeColor="background2" w:themeShade="80"/>
                <w:sz w:val="20"/>
                <w:szCs w:val="20"/>
              </w:rPr>
            </w:pPr>
            <w:r w:rsidRPr="001525F3">
              <w:rPr>
                <w:rFonts w:ascii="Times New Roman" w:hAnsi="Times New Roman"/>
                <w:sz w:val="20"/>
                <w:szCs w:val="20"/>
              </w:rPr>
              <w:t>This outcome is assessed on annual basis, so the next assessment cycle will take place 202</w:t>
            </w:r>
            <w:r w:rsidR="001403C2">
              <w:rPr>
                <w:rFonts w:ascii="Times New Roman" w:hAnsi="Times New Roman"/>
                <w:sz w:val="20"/>
                <w:szCs w:val="20"/>
              </w:rPr>
              <w:t>2</w:t>
            </w:r>
            <w:r w:rsidRPr="001525F3">
              <w:rPr>
                <w:rFonts w:ascii="Times New Roman" w:hAnsi="Times New Roman"/>
                <w:sz w:val="20"/>
                <w:szCs w:val="20"/>
              </w:rPr>
              <w:t>-202</w:t>
            </w:r>
            <w:r w:rsidR="001403C2">
              <w:rPr>
                <w:rFonts w:ascii="Times New Roman" w:hAnsi="Times New Roman"/>
                <w:sz w:val="20"/>
                <w:szCs w:val="20"/>
              </w:rPr>
              <w:t>3</w:t>
            </w:r>
            <w:r w:rsidRPr="001525F3">
              <w:rPr>
                <w:rFonts w:ascii="Times New Roman" w:hAnsi="Times New Roman"/>
                <w:sz w:val="20"/>
                <w:szCs w:val="20"/>
              </w:rPr>
              <w:t xml:space="preserve">. During the next assessment cycle, we will use the same rubric for consistency and because it provides us with a detailed data on students’ performance. </w:t>
            </w:r>
            <w:r w:rsidRPr="001525F3">
              <w:rPr>
                <w:rFonts w:ascii="Times New Roman" w:hAnsi="Times New Roman"/>
                <w:sz w:val="20"/>
                <w:szCs w:val="20"/>
              </w:rPr>
              <w:br/>
              <w:t>The artifacts, again, will be students’ capstone research project</w:t>
            </w:r>
            <w:r w:rsidR="002D6F37" w:rsidRPr="001525F3">
              <w:rPr>
                <w:rFonts w:ascii="Times New Roman" w:hAnsi="Times New Roman"/>
                <w:sz w:val="20"/>
                <w:szCs w:val="20"/>
              </w:rPr>
              <w:t xml:space="preserve"> presentations</w:t>
            </w:r>
            <w:r w:rsidRPr="001525F3">
              <w:rPr>
                <w:rFonts w:ascii="Times New Roman" w:hAnsi="Times New Roman"/>
                <w:sz w:val="20"/>
                <w:szCs w:val="20"/>
              </w:rPr>
              <w:t>. The data will be gathered by the graduate program coordinator.</w:t>
            </w:r>
          </w:p>
        </w:tc>
      </w:tr>
    </w:tbl>
    <w:p w14:paraId="733BFA9B" w14:textId="4D6235C3" w:rsidR="00F136C3" w:rsidRPr="001525F3" w:rsidRDefault="00F136C3">
      <w:pPr>
        <w:rPr>
          <w:rFonts w:ascii="Times New Roman" w:hAnsi="Times New Roman"/>
          <w:sz w:val="20"/>
          <w:szCs w:val="20"/>
        </w:rPr>
      </w:pPr>
    </w:p>
    <w:p w14:paraId="4BB552C8" w14:textId="55DAB3FD" w:rsidR="00266C12" w:rsidRPr="001525F3" w:rsidRDefault="00266C12">
      <w:pPr>
        <w:rPr>
          <w:rFonts w:ascii="Times New Roman" w:hAnsi="Times New Roman"/>
          <w:sz w:val="20"/>
          <w:szCs w:val="20"/>
        </w:rPr>
      </w:pPr>
      <w:r w:rsidRPr="001525F3">
        <w:rPr>
          <w:rFonts w:ascii="Times New Roman" w:hAnsi="Times New Roman"/>
          <w:sz w:val="20"/>
          <w:szCs w:val="20"/>
        </w:rPr>
        <w:br w:type="page"/>
      </w:r>
    </w:p>
    <w:p w14:paraId="4237DE9B" w14:textId="77777777" w:rsidR="00060BE5" w:rsidRPr="001525F3" w:rsidRDefault="00060BE5">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1525F3"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525F3" w:rsidRDefault="005D68AF"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Student Learning Outcome 3</w:t>
            </w:r>
          </w:p>
        </w:tc>
      </w:tr>
      <w:tr w:rsidR="005D68AF" w:rsidRPr="001525F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1525F3" w:rsidRDefault="005D68AF"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43561C09" w:rsidR="005D68AF" w:rsidRPr="001525F3" w:rsidRDefault="001C5771"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apply econometric modeling techniques to study real-world questions.</w:t>
            </w:r>
          </w:p>
        </w:tc>
      </w:tr>
      <w:tr w:rsidR="005D68AF" w:rsidRPr="001525F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1525F3" w:rsidRDefault="005D68AF"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2FB8792" w14:textId="3CC62BDE" w:rsidR="001C5771" w:rsidRPr="001525F3" w:rsidRDefault="004D629E"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Direct</w:t>
            </w:r>
            <w:r w:rsidR="001C5771" w:rsidRPr="001525F3">
              <w:rPr>
                <w:rFonts w:ascii="Times New Roman" w:hAnsi="Times New Roman"/>
                <w:bCs/>
                <w:sz w:val="20"/>
                <w:szCs w:val="20"/>
              </w:rPr>
              <w:t xml:space="preserve"> measures of student learning: One of the core courses in the MA in Applied Economics (0410) is Regression and Econometrics (ECON465G), which is also one of the research methods courses in the program. During the course, students learn a variety of econometric techniques.  At the end of the course, students have to complete a project during which they have to identify the appropriate econometric technique to study the assigned problem, perform required calculations and interpret their results. This project served as the instrument for measuring this learning objective. Specifically, the following items were assessed: </w:t>
            </w:r>
          </w:p>
          <w:p w14:paraId="268CB5D8" w14:textId="77777777" w:rsidR="001C5771" w:rsidRPr="001525F3" w:rsidRDefault="001C5771"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1.</w:t>
            </w:r>
            <w:r w:rsidRPr="001525F3">
              <w:rPr>
                <w:rFonts w:ascii="Times New Roman" w:hAnsi="Times New Roman"/>
                <w:bCs/>
                <w:sz w:val="20"/>
                <w:szCs w:val="20"/>
              </w:rPr>
              <w:tab/>
              <w:t xml:space="preserve">Was the student able to formulate the research question in terms of the appropriate econometric model? </w:t>
            </w:r>
          </w:p>
          <w:p w14:paraId="7F28F615" w14:textId="77777777" w:rsidR="001C5771" w:rsidRPr="001525F3" w:rsidRDefault="001C5771"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2.</w:t>
            </w:r>
            <w:r w:rsidRPr="001525F3">
              <w:rPr>
                <w:rFonts w:ascii="Times New Roman" w:hAnsi="Times New Roman"/>
                <w:bCs/>
                <w:sz w:val="20"/>
                <w:szCs w:val="20"/>
              </w:rPr>
              <w:tab/>
              <w:t xml:space="preserve">Was the student able to perform necessary calculations to estimate the model? </w:t>
            </w:r>
          </w:p>
          <w:p w14:paraId="25A05106" w14:textId="617582EE" w:rsidR="005D68AF" w:rsidRPr="001525F3" w:rsidRDefault="001C5771" w:rsidP="001C5771">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3.</w:t>
            </w:r>
            <w:r w:rsidRPr="001525F3">
              <w:rPr>
                <w:rFonts w:ascii="Times New Roman" w:hAnsi="Times New Roman"/>
                <w:bCs/>
                <w:sz w:val="20"/>
                <w:szCs w:val="20"/>
              </w:rPr>
              <w:tab/>
              <w:t>Did the student correctly interpret the estimation results?</w:t>
            </w:r>
          </w:p>
        </w:tc>
      </w:tr>
      <w:tr w:rsidR="005D68AF" w:rsidRPr="001525F3" w14:paraId="1E5DEDA6" w14:textId="77777777" w:rsidTr="001C5771">
        <w:trPr>
          <w:trHeight w:val="135"/>
        </w:trPr>
        <w:tc>
          <w:tcPr>
            <w:tcW w:w="2875" w:type="dxa"/>
            <w:tcBorders>
              <w:left w:val="single" w:sz="4" w:space="0" w:color="auto"/>
            </w:tcBorders>
            <w:shd w:val="clear" w:color="auto" w:fill="auto"/>
            <w:tcMar>
              <w:top w:w="100" w:type="nil"/>
              <w:right w:w="100" w:type="nil"/>
            </w:tcMar>
          </w:tcPr>
          <w:p w14:paraId="4D9AFD1C"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0ED165C" w:rsidR="005D68AF" w:rsidRPr="001525F3" w:rsidRDefault="001C5771" w:rsidP="002D6F37">
            <w:pPr>
              <w:widowControl w:val="0"/>
              <w:autoSpaceDE w:val="0"/>
              <w:autoSpaceDN w:val="0"/>
              <w:adjustRightInd w:val="0"/>
              <w:rPr>
                <w:rFonts w:ascii="Times New Roman" w:hAnsi="Times New Roman"/>
                <w:color w:val="767171" w:themeColor="background2" w:themeShade="80"/>
                <w:sz w:val="20"/>
                <w:szCs w:val="20"/>
              </w:rPr>
            </w:pPr>
            <w:r w:rsidRPr="001525F3">
              <w:rPr>
                <w:rFonts w:ascii="Times New Roman" w:hAnsi="Times New Roman"/>
                <w:sz w:val="20"/>
                <w:szCs w:val="20"/>
              </w:rPr>
              <w:t xml:space="preserve">At the end of the program, students should be able to perform at the level of Capstone (4) or Milestone (3) according to </w:t>
            </w:r>
            <w:r w:rsidRPr="001525F3">
              <w:rPr>
                <w:rFonts w:ascii="Times New Roman" w:hAnsi="Times New Roman"/>
                <w:i/>
                <w:sz w:val="20"/>
                <w:szCs w:val="20"/>
              </w:rPr>
              <w:t>LEAP Quantitative Literacy</w:t>
            </w:r>
            <w:r w:rsidRPr="001525F3">
              <w:rPr>
                <w:rFonts w:ascii="Times New Roman" w:hAnsi="Times New Roman"/>
                <w:sz w:val="20"/>
                <w:szCs w:val="20"/>
              </w:rPr>
              <w:t xml:space="preserve"> rubric.</w:t>
            </w:r>
          </w:p>
        </w:tc>
      </w:tr>
      <w:tr w:rsidR="005D68AF" w:rsidRPr="001525F3"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0E41677F" w14:textId="77777777" w:rsidR="005D68AF" w:rsidRPr="001525F3" w:rsidRDefault="005D68AF" w:rsidP="002D6F37">
            <w:pPr>
              <w:widowControl w:val="0"/>
              <w:autoSpaceDE w:val="0"/>
              <w:autoSpaceDN w:val="0"/>
              <w:adjustRightInd w:val="0"/>
              <w:rPr>
                <w:rFonts w:ascii="Times New Roman" w:hAnsi="Times New Roman"/>
                <w:sz w:val="20"/>
                <w:szCs w:val="20"/>
              </w:rPr>
            </w:pPr>
          </w:p>
          <w:p w14:paraId="7E2C24E3" w14:textId="77777777" w:rsidR="005D68AF" w:rsidRPr="001525F3" w:rsidRDefault="005D68AF" w:rsidP="002D6F3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9C7C071" w:rsidR="005D68AF" w:rsidRPr="001525F3" w:rsidRDefault="001C5771"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w:t>
            </w:r>
            <w:r w:rsidR="002771CF" w:rsidRPr="001525F3">
              <w:rPr>
                <w:rFonts w:ascii="Times New Roman" w:hAnsi="Times New Roman"/>
                <w:sz w:val="20"/>
                <w:szCs w:val="20"/>
              </w:rPr>
              <w:t>0</w:t>
            </w:r>
            <w:r w:rsidRPr="001525F3">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1525F3" w:rsidRDefault="005D68AF"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9D132F6" w:rsidR="005D68AF" w:rsidRPr="001525F3" w:rsidRDefault="009070A9" w:rsidP="00502C02">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89</w:t>
            </w:r>
            <w:r w:rsidR="00502C02" w:rsidRPr="001525F3">
              <w:rPr>
                <w:rFonts w:ascii="Times New Roman" w:hAnsi="Times New Roman"/>
                <w:sz w:val="20"/>
                <w:szCs w:val="20"/>
              </w:rPr>
              <w:t>%</w:t>
            </w:r>
            <w:r>
              <w:rPr>
                <w:rFonts w:ascii="Times New Roman" w:hAnsi="Times New Roman"/>
                <w:sz w:val="20"/>
                <w:szCs w:val="20"/>
              </w:rPr>
              <w:t xml:space="preserve"> (8/9)</w:t>
            </w:r>
          </w:p>
        </w:tc>
      </w:tr>
      <w:tr w:rsidR="005D68AF" w:rsidRPr="001525F3"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2EC7D7D4" w14:textId="77777777" w:rsidR="005D68AF" w:rsidRPr="001525F3" w:rsidRDefault="005D68AF" w:rsidP="002D6F37">
            <w:pPr>
              <w:widowControl w:val="0"/>
              <w:autoSpaceDE w:val="0"/>
              <w:autoSpaceDN w:val="0"/>
              <w:adjustRightInd w:val="0"/>
              <w:rPr>
                <w:rFonts w:ascii="Times New Roman" w:hAnsi="Times New Roman"/>
                <w:b/>
                <w:sz w:val="20"/>
                <w:szCs w:val="20"/>
              </w:rPr>
            </w:pPr>
          </w:p>
          <w:p w14:paraId="43AFAC4B" w14:textId="77777777" w:rsidR="005D68AF" w:rsidRPr="001525F3" w:rsidRDefault="005D68AF"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45718FA3" w14:textId="470D54AE" w:rsidR="005D68AF" w:rsidRPr="001525F3" w:rsidRDefault="00502C02" w:rsidP="00502C0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data were collected from all the graduate students enrolled in the ECON 465G course during the </w:t>
            </w:r>
            <w:r w:rsidR="009070A9">
              <w:rPr>
                <w:rFonts w:ascii="Times New Roman" w:hAnsi="Times New Roman"/>
                <w:sz w:val="20"/>
                <w:szCs w:val="20"/>
              </w:rPr>
              <w:t xml:space="preserve">fall 2021 and </w:t>
            </w:r>
            <w:r w:rsidRPr="001525F3">
              <w:rPr>
                <w:rFonts w:ascii="Times New Roman" w:hAnsi="Times New Roman"/>
                <w:sz w:val="20"/>
                <w:szCs w:val="20"/>
              </w:rPr>
              <w:t>spring 202</w:t>
            </w:r>
            <w:r w:rsidR="009070A9">
              <w:rPr>
                <w:rFonts w:ascii="Times New Roman" w:hAnsi="Times New Roman"/>
                <w:sz w:val="20"/>
                <w:szCs w:val="20"/>
              </w:rPr>
              <w:t>2</w:t>
            </w:r>
            <w:r w:rsidRPr="001525F3">
              <w:rPr>
                <w:rFonts w:ascii="Times New Roman" w:hAnsi="Times New Roman"/>
                <w:sz w:val="20"/>
                <w:szCs w:val="20"/>
              </w:rPr>
              <w:t xml:space="preserve"> semesters (N=</w:t>
            </w:r>
            <w:r w:rsidR="009070A9">
              <w:rPr>
                <w:rFonts w:ascii="Times New Roman" w:hAnsi="Times New Roman"/>
                <w:sz w:val="20"/>
                <w:szCs w:val="20"/>
              </w:rPr>
              <w:t>9</w:t>
            </w:r>
            <w:r w:rsidRPr="001525F3">
              <w:rPr>
                <w:rFonts w:ascii="Times New Roman" w:hAnsi="Times New Roman"/>
                <w:sz w:val="20"/>
                <w:szCs w:val="20"/>
              </w:rPr>
              <w:t>).  The instructor of the course rated students’ projects on the three criteria listed above using a 1-4 scale for each criterion. The scores were assigned based on LEAP Quantitative Literacy rubric items (1) Representation, (2) Calculation, (3) Application/Analysis. Using this rubric, an average score over these three items was computed for each student</w:t>
            </w:r>
          </w:p>
        </w:tc>
      </w:tr>
      <w:tr w:rsidR="00402256" w:rsidRPr="001525F3"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17B9E1B5" w14:textId="2E40558F" w:rsidR="00402256" w:rsidRPr="001525F3" w:rsidRDefault="00402256" w:rsidP="004D62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circle or highlight whether the program </w:t>
            </w:r>
            <w:r w:rsidR="002C1781" w:rsidRPr="001525F3">
              <w:rPr>
                <w:rFonts w:ascii="Times New Roman" w:hAnsi="Times New Roman"/>
                <w:b/>
                <w:bCs/>
                <w:sz w:val="20"/>
                <w:szCs w:val="20"/>
              </w:rPr>
              <w:t xml:space="preserve">met </w:t>
            </w:r>
            <w:r w:rsidRPr="001525F3">
              <w:rPr>
                <w:rFonts w:ascii="Times New Roman" w:hAnsi="Times New Roman"/>
                <w:b/>
                <w:bCs/>
                <w:sz w:val="20"/>
                <w:szCs w:val="20"/>
              </w:rPr>
              <w:t>the goal Student Learning Outcome 3.</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A41AEF6" w:rsidR="00402256" w:rsidRPr="001525F3" w:rsidRDefault="00502C02"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1"/>
                  <w:enabled/>
                  <w:calcOnExit w:val="0"/>
                  <w:checkBox>
                    <w:sizeAuto/>
                    <w:default w:val="1"/>
                  </w:checkBox>
                </w:ffData>
              </w:fldChar>
            </w:r>
            <w:bookmarkStart w:id="12" w:name="Check11"/>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12"/>
            <w:r w:rsidR="00485486"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1525F3" w:rsidRDefault="00485486"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bookmarkStart w:id="13" w:name="Check12"/>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bookmarkEnd w:id="13"/>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5D68AF" w:rsidRPr="001525F3" w14:paraId="5A878A8F" w14:textId="77777777" w:rsidTr="00060BE5">
        <w:tc>
          <w:tcPr>
            <w:tcW w:w="14395" w:type="dxa"/>
            <w:gridSpan w:val="6"/>
            <w:shd w:val="clear" w:color="auto" w:fill="auto"/>
            <w:tcMar>
              <w:top w:w="100" w:type="nil"/>
              <w:right w:w="100" w:type="nil"/>
            </w:tcMar>
          </w:tcPr>
          <w:p w14:paraId="2CD3F5C0" w14:textId="4161DC98"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5D68AF" w:rsidRPr="001525F3" w14:paraId="2AAC8294" w14:textId="77777777" w:rsidTr="00060BE5">
        <w:trPr>
          <w:trHeight w:val="1340"/>
        </w:trPr>
        <w:tc>
          <w:tcPr>
            <w:tcW w:w="14395" w:type="dxa"/>
            <w:gridSpan w:val="6"/>
            <w:shd w:val="clear" w:color="auto" w:fill="auto"/>
            <w:tcMar>
              <w:top w:w="100" w:type="nil"/>
              <w:right w:w="100" w:type="nil"/>
            </w:tcMar>
          </w:tcPr>
          <w:p w14:paraId="1CDB788D" w14:textId="4799BCDD" w:rsidR="005D68AF" w:rsidRPr="001525F3" w:rsidRDefault="009070A9" w:rsidP="00266C12">
            <w:pPr>
              <w:rPr>
                <w:rFonts w:ascii="Times New Roman" w:hAnsi="Times New Roman"/>
                <w:sz w:val="20"/>
                <w:szCs w:val="20"/>
              </w:rPr>
            </w:pPr>
            <w:r>
              <w:rPr>
                <w:rFonts w:ascii="Times New Roman" w:hAnsi="Times New Roman"/>
                <w:sz w:val="20"/>
                <w:szCs w:val="20"/>
              </w:rPr>
              <w:t>Student</w:t>
            </w:r>
            <w:r w:rsidR="00DE40F6">
              <w:rPr>
                <w:rFonts w:ascii="Times New Roman" w:hAnsi="Times New Roman"/>
                <w:sz w:val="20"/>
                <w:szCs w:val="20"/>
              </w:rPr>
              <w:t>s</w:t>
            </w:r>
            <w:r>
              <w:rPr>
                <w:rFonts w:ascii="Times New Roman" w:hAnsi="Times New Roman"/>
                <w:sz w:val="20"/>
                <w:szCs w:val="20"/>
              </w:rPr>
              <w:t xml:space="preserve"> continue to meet target levels of performance on this SLO – 8 out of 9 students met the goal. </w:t>
            </w:r>
            <w:r>
              <w:rPr>
                <w:rFonts w:ascii="Times New Roman" w:hAnsi="Times New Roman"/>
                <w:sz w:val="20"/>
                <w:szCs w:val="20"/>
              </w:rPr>
              <w:br/>
            </w:r>
            <w:r w:rsidR="00266C12" w:rsidRPr="001525F3">
              <w:rPr>
                <w:rFonts w:ascii="Times New Roman" w:hAnsi="Times New Roman"/>
                <w:sz w:val="20"/>
                <w:szCs w:val="20"/>
              </w:rPr>
              <w:t xml:space="preserve">The material in this class is continuously updated to include the changes in research methodology accepted in the economic profession, so even maintain the same level of performance on this metric reflects an in increase in the students’ performance. </w:t>
            </w:r>
          </w:p>
        </w:tc>
      </w:tr>
      <w:tr w:rsidR="005D68AF" w:rsidRPr="001525F3" w14:paraId="0453D47F" w14:textId="77777777" w:rsidTr="002D6F37">
        <w:tc>
          <w:tcPr>
            <w:tcW w:w="14395" w:type="dxa"/>
            <w:gridSpan w:val="6"/>
            <w:shd w:val="clear" w:color="auto" w:fill="auto"/>
            <w:tcMar>
              <w:top w:w="100" w:type="nil"/>
              <w:right w:w="100" w:type="nil"/>
            </w:tcMar>
          </w:tcPr>
          <w:p w14:paraId="371A3AF0" w14:textId="77777777" w:rsidR="005D68AF" w:rsidRPr="001525F3" w:rsidRDefault="005D68AF"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5D68AF" w:rsidRPr="001525F3" w14:paraId="587FEAE6" w14:textId="77777777" w:rsidTr="002D6F37">
        <w:tc>
          <w:tcPr>
            <w:tcW w:w="14395" w:type="dxa"/>
            <w:gridSpan w:val="6"/>
            <w:shd w:val="clear" w:color="auto" w:fill="auto"/>
            <w:tcMar>
              <w:top w:w="100" w:type="nil"/>
              <w:right w:w="100" w:type="nil"/>
            </w:tcMar>
          </w:tcPr>
          <w:p w14:paraId="681E5B66" w14:textId="4A0C65AE" w:rsidR="005D68AF" w:rsidRPr="001525F3" w:rsidRDefault="009070A9" w:rsidP="002D6F37">
            <w:pPr>
              <w:jc w:val="both"/>
              <w:rPr>
                <w:rFonts w:ascii="Times New Roman" w:hAnsi="Times New Roman"/>
                <w:bCs/>
                <w:color w:val="000000" w:themeColor="text1"/>
                <w:sz w:val="20"/>
                <w:szCs w:val="20"/>
              </w:rPr>
            </w:pPr>
            <w:r>
              <w:rPr>
                <w:rFonts w:ascii="Times New Roman" w:hAnsi="Times New Roman"/>
                <w:bCs/>
                <w:color w:val="000000" w:themeColor="text1"/>
                <w:sz w:val="20"/>
                <w:szCs w:val="20"/>
              </w:rPr>
              <w:t>C</w:t>
            </w:r>
            <w:r w:rsidR="00266C12" w:rsidRPr="001525F3">
              <w:rPr>
                <w:rFonts w:ascii="Times New Roman" w:hAnsi="Times New Roman"/>
                <w:bCs/>
                <w:color w:val="000000" w:themeColor="text1"/>
                <w:sz w:val="20"/>
                <w:szCs w:val="20"/>
              </w:rPr>
              <w:t xml:space="preserve">ontinue to monitor performance of students on this SLO. </w:t>
            </w:r>
            <w:r>
              <w:rPr>
                <w:rFonts w:ascii="Times New Roman" w:hAnsi="Times New Roman"/>
                <w:bCs/>
                <w:color w:val="000000" w:themeColor="text1"/>
                <w:sz w:val="20"/>
                <w:szCs w:val="20"/>
              </w:rPr>
              <w:t>During the 2022-2023 the class will switch to new statistical software (from Stata to R)</w:t>
            </w:r>
            <w:r w:rsidR="00736179">
              <w:rPr>
                <w:rFonts w:ascii="Times New Roman" w:hAnsi="Times New Roman"/>
                <w:bCs/>
                <w:color w:val="000000" w:themeColor="text1"/>
                <w:sz w:val="20"/>
                <w:szCs w:val="20"/>
              </w:rPr>
              <w:t xml:space="preserve">. The metrics of this SLO will be helpful in evaluating the success of the transition and determining the need for pedagogical adjustments. </w:t>
            </w:r>
          </w:p>
          <w:p w14:paraId="6FA542D3" w14:textId="77777777" w:rsidR="005D68AF" w:rsidRPr="001525F3" w:rsidRDefault="005D68AF" w:rsidP="002D6F37">
            <w:pPr>
              <w:jc w:val="both"/>
              <w:rPr>
                <w:rFonts w:ascii="Times New Roman" w:hAnsi="Times New Roman"/>
                <w:bCs/>
                <w:color w:val="000000" w:themeColor="text1"/>
                <w:sz w:val="20"/>
                <w:szCs w:val="20"/>
              </w:rPr>
            </w:pPr>
          </w:p>
          <w:p w14:paraId="320192A3" w14:textId="77777777" w:rsidR="005D68AF" w:rsidRPr="001525F3" w:rsidRDefault="005D68AF" w:rsidP="002D6F37">
            <w:pPr>
              <w:jc w:val="both"/>
              <w:rPr>
                <w:rFonts w:ascii="Times New Roman" w:hAnsi="Times New Roman"/>
                <w:bCs/>
                <w:color w:val="000000" w:themeColor="text1"/>
                <w:sz w:val="20"/>
                <w:szCs w:val="20"/>
              </w:rPr>
            </w:pPr>
          </w:p>
          <w:p w14:paraId="016345F8" w14:textId="77777777" w:rsidR="005D68AF" w:rsidRPr="001525F3" w:rsidRDefault="005D68AF" w:rsidP="002D6F37">
            <w:pPr>
              <w:jc w:val="both"/>
              <w:rPr>
                <w:rFonts w:ascii="Times New Roman" w:hAnsi="Times New Roman"/>
                <w:bCs/>
                <w:color w:val="000000" w:themeColor="text1"/>
                <w:sz w:val="20"/>
                <w:szCs w:val="20"/>
              </w:rPr>
            </w:pPr>
          </w:p>
        </w:tc>
      </w:tr>
      <w:tr w:rsidR="007531CA" w:rsidRPr="001525F3" w14:paraId="223DD301" w14:textId="77777777" w:rsidTr="002D6F37">
        <w:tc>
          <w:tcPr>
            <w:tcW w:w="14395" w:type="dxa"/>
            <w:gridSpan w:val="6"/>
            <w:shd w:val="clear" w:color="auto" w:fill="auto"/>
            <w:tcMar>
              <w:top w:w="100" w:type="nil"/>
              <w:right w:w="100" w:type="nil"/>
            </w:tcMar>
          </w:tcPr>
          <w:p w14:paraId="4AAB21D5" w14:textId="31851C4E" w:rsidR="007531CA" w:rsidRPr="001525F3" w:rsidRDefault="007531CA" w:rsidP="007531CA">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7531CA" w:rsidRPr="001525F3" w14:paraId="580BF41D" w14:textId="77777777" w:rsidTr="002D6F37">
        <w:tc>
          <w:tcPr>
            <w:tcW w:w="14395" w:type="dxa"/>
            <w:gridSpan w:val="6"/>
            <w:shd w:val="clear" w:color="auto" w:fill="auto"/>
            <w:tcMar>
              <w:top w:w="100" w:type="nil"/>
              <w:right w:w="100" w:type="nil"/>
            </w:tcMar>
          </w:tcPr>
          <w:p w14:paraId="7CFBD148" w14:textId="766A6337" w:rsidR="002D6F37" w:rsidRPr="001525F3" w:rsidRDefault="002D6F37" w:rsidP="002D6F37">
            <w:pPr>
              <w:jc w:val="both"/>
              <w:rPr>
                <w:rFonts w:ascii="Times New Roman" w:hAnsi="Times New Roman"/>
                <w:sz w:val="20"/>
                <w:szCs w:val="20"/>
              </w:rPr>
            </w:pPr>
            <w:r w:rsidRPr="001525F3">
              <w:rPr>
                <w:rFonts w:ascii="Times New Roman" w:hAnsi="Times New Roman"/>
                <w:sz w:val="20"/>
                <w:szCs w:val="20"/>
              </w:rPr>
              <w:t>This outcome is assessed on annual basis, so the next assessment cycle will take place 202</w:t>
            </w:r>
            <w:r w:rsidR="00736179">
              <w:rPr>
                <w:rFonts w:ascii="Times New Roman" w:hAnsi="Times New Roman"/>
                <w:sz w:val="20"/>
                <w:szCs w:val="20"/>
              </w:rPr>
              <w:t>2</w:t>
            </w:r>
            <w:r w:rsidRPr="001525F3">
              <w:rPr>
                <w:rFonts w:ascii="Times New Roman" w:hAnsi="Times New Roman"/>
                <w:sz w:val="20"/>
                <w:szCs w:val="20"/>
              </w:rPr>
              <w:t>-202</w:t>
            </w:r>
            <w:r w:rsidR="00736179">
              <w:rPr>
                <w:rFonts w:ascii="Times New Roman" w:hAnsi="Times New Roman"/>
                <w:sz w:val="20"/>
                <w:szCs w:val="20"/>
              </w:rPr>
              <w:t>3</w:t>
            </w:r>
            <w:r w:rsidRPr="001525F3">
              <w:rPr>
                <w:rFonts w:ascii="Times New Roman" w:hAnsi="Times New Roman"/>
                <w:sz w:val="20"/>
                <w:szCs w:val="20"/>
              </w:rPr>
              <w:t xml:space="preserve">. During the next assessment cycle, we will use the same rubric for consistency and because it provides us with a detailed data on students’ performance. </w:t>
            </w:r>
          </w:p>
          <w:p w14:paraId="392B2660" w14:textId="1C71B96C" w:rsidR="007531CA" w:rsidRPr="001525F3" w:rsidRDefault="002D6F37" w:rsidP="002D6F37">
            <w:pPr>
              <w:jc w:val="both"/>
              <w:rPr>
                <w:rFonts w:ascii="Times New Roman" w:hAnsi="Times New Roman"/>
                <w:sz w:val="20"/>
                <w:szCs w:val="20"/>
              </w:rPr>
            </w:pPr>
            <w:r w:rsidRPr="001525F3">
              <w:rPr>
                <w:rFonts w:ascii="Times New Roman" w:hAnsi="Times New Roman"/>
                <w:sz w:val="20"/>
                <w:szCs w:val="20"/>
              </w:rPr>
              <w:t xml:space="preserve">The artifacts, again, will be students’ papers in ECON 465G course. The data will be gathered by the instructor of the ECON 465G course. </w:t>
            </w:r>
          </w:p>
          <w:p w14:paraId="13042CC6" w14:textId="77777777" w:rsidR="00FB363A" w:rsidRPr="001525F3" w:rsidRDefault="00FB363A" w:rsidP="00FB363A">
            <w:pPr>
              <w:jc w:val="both"/>
              <w:rPr>
                <w:rFonts w:ascii="Times New Roman" w:hAnsi="Times New Roman"/>
                <w:color w:val="767171" w:themeColor="background2" w:themeShade="80"/>
                <w:sz w:val="20"/>
                <w:szCs w:val="20"/>
              </w:rPr>
            </w:pPr>
          </w:p>
          <w:p w14:paraId="1AA55339" w14:textId="77777777" w:rsidR="00FB363A" w:rsidRPr="001525F3" w:rsidRDefault="00FB363A" w:rsidP="00FB363A">
            <w:pPr>
              <w:jc w:val="both"/>
              <w:rPr>
                <w:rFonts w:ascii="Times New Roman" w:hAnsi="Times New Roman"/>
                <w:color w:val="767171" w:themeColor="background2" w:themeShade="80"/>
                <w:sz w:val="20"/>
                <w:szCs w:val="20"/>
              </w:rPr>
            </w:pPr>
          </w:p>
          <w:p w14:paraId="4E1A0A5A" w14:textId="22365D48" w:rsidR="00FB363A" w:rsidRPr="001525F3" w:rsidRDefault="00FB363A" w:rsidP="00FB363A">
            <w:pPr>
              <w:jc w:val="both"/>
              <w:rPr>
                <w:rFonts w:ascii="Times New Roman" w:hAnsi="Times New Roman"/>
                <w:bCs/>
                <w:sz w:val="20"/>
                <w:szCs w:val="20"/>
              </w:rPr>
            </w:pPr>
          </w:p>
        </w:tc>
      </w:tr>
    </w:tbl>
    <w:p w14:paraId="0EEA9A3C" w14:textId="592B993B" w:rsidR="003A32E4" w:rsidRPr="001525F3" w:rsidRDefault="003A32E4">
      <w:pPr>
        <w:rPr>
          <w:rFonts w:ascii="Times New Roman" w:hAnsi="Times New Roman"/>
          <w:sz w:val="20"/>
          <w:szCs w:val="20"/>
        </w:rPr>
      </w:pPr>
    </w:p>
    <w:p w14:paraId="78A2576E" w14:textId="5397AE87" w:rsidR="00197791" w:rsidRPr="001525F3" w:rsidRDefault="00197791">
      <w:pPr>
        <w:rPr>
          <w:rFonts w:ascii="Times New Roman" w:hAnsi="Times New Roman"/>
          <w:sz w:val="20"/>
          <w:szCs w:val="20"/>
        </w:rPr>
      </w:pPr>
      <w:r w:rsidRPr="001525F3">
        <w:rPr>
          <w:rFonts w:ascii="Times New Roman" w:hAnsi="Times New Roman"/>
          <w:sz w:val="20"/>
          <w:szCs w:val="20"/>
        </w:rPr>
        <w:br w:type="page"/>
      </w:r>
    </w:p>
    <w:p w14:paraId="50A9DB66" w14:textId="77777777" w:rsidR="00197791" w:rsidRPr="001525F3" w:rsidRDefault="00197791" w:rsidP="0019779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240"/>
        <w:gridCol w:w="3690"/>
        <w:gridCol w:w="1530"/>
        <w:gridCol w:w="1620"/>
      </w:tblGrid>
      <w:tr w:rsidR="00197791" w:rsidRPr="001525F3" w14:paraId="44D554F7" w14:textId="77777777" w:rsidTr="002D6F37">
        <w:trPr>
          <w:trHeight w:val="144"/>
        </w:trPr>
        <w:tc>
          <w:tcPr>
            <w:tcW w:w="14395" w:type="dxa"/>
            <w:gridSpan w:val="6"/>
            <w:tcBorders>
              <w:bottom w:val="single" w:sz="4" w:space="0" w:color="auto"/>
            </w:tcBorders>
            <w:shd w:val="pct15" w:color="auto" w:fill="auto"/>
            <w:tcMar>
              <w:top w:w="100" w:type="nil"/>
              <w:right w:w="100" w:type="nil"/>
            </w:tcMar>
          </w:tcPr>
          <w:p w14:paraId="1F52C17B" w14:textId="164FF2E7" w:rsidR="00197791" w:rsidRPr="001525F3" w:rsidRDefault="0019779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 xml:space="preserve">Student Learning Outcome </w:t>
            </w:r>
            <w:r w:rsidR="006E581F" w:rsidRPr="001525F3">
              <w:rPr>
                <w:rFonts w:ascii="Times New Roman" w:hAnsi="Times New Roman"/>
                <w:b/>
                <w:bCs/>
                <w:sz w:val="20"/>
                <w:szCs w:val="20"/>
              </w:rPr>
              <w:t>4</w:t>
            </w:r>
          </w:p>
        </w:tc>
      </w:tr>
      <w:tr w:rsidR="00197791" w:rsidRPr="001525F3" w14:paraId="0239AA69" w14:textId="77777777" w:rsidTr="002D6F37">
        <w:trPr>
          <w:trHeight w:val="323"/>
        </w:trPr>
        <w:tc>
          <w:tcPr>
            <w:tcW w:w="2875" w:type="dxa"/>
            <w:tcBorders>
              <w:bottom w:val="single" w:sz="4" w:space="0" w:color="auto"/>
            </w:tcBorders>
            <w:shd w:val="pct5" w:color="auto" w:fill="auto"/>
            <w:tcMar>
              <w:top w:w="100" w:type="nil"/>
              <w:right w:w="100" w:type="nil"/>
            </w:tcMar>
          </w:tcPr>
          <w:p w14:paraId="472953EF"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1785C740" w14:textId="76D2C090"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appropriate data skills necessary to conduct economic research.</w:t>
            </w:r>
          </w:p>
        </w:tc>
      </w:tr>
      <w:tr w:rsidR="00197791" w:rsidRPr="001525F3" w14:paraId="559F204A" w14:textId="77777777" w:rsidTr="002D6F3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94B2E8C" w14:textId="77777777"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BD48D1" w14:textId="2BACA646"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Direct: Targeted assignments in ECON 506 – Applied Statistical Methods course. Among the assignment given throughout the course, students were required to complete assignments that measured their competency in choosing and using the appropriate data skills necessary to perform subsequent data analysis. Skills addressed included importing data into statistical software, data management skills (e.g. merging, </w:t>
            </w:r>
            <w:proofErr w:type="spellStart"/>
            <w:r w:rsidRPr="001525F3">
              <w:rPr>
                <w:rFonts w:ascii="Times New Roman" w:hAnsi="Times New Roman"/>
                <w:bCs/>
                <w:sz w:val="20"/>
                <w:szCs w:val="20"/>
              </w:rPr>
              <w:t>subsetting</w:t>
            </w:r>
            <w:proofErr w:type="spellEnd"/>
            <w:r w:rsidRPr="001525F3">
              <w:rPr>
                <w:rFonts w:ascii="Times New Roman" w:hAnsi="Times New Roman"/>
                <w:bCs/>
                <w:sz w:val="20"/>
                <w:szCs w:val="20"/>
              </w:rPr>
              <w:t xml:space="preserve"> datasets) etc.</w:t>
            </w:r>
          </w:p>
        </w:tc>
      </w:tr>
      <w:tr w:rsidR="00197791" w:rsidRPr="001525F3" w14:paraId="5FEE3B6C" w14:textId="77777777" w:rsidTr="002D6F37">
        <w:trPr>
          <w:trHeight w:val="135"/>
        </w:trPr>
        <w:tc>
          <w:tcPr>
            <w:tcW w:w="2875" w:type="dxa"/>
            <w:tcBorders>
              <w:left w:val="single" w:sz="4" w:space="0" w:color="auto"/>
            </w:tcBorders>
            <w:shd w:val="clear" w:color="auto" w:fill="auto"/>
            <w:tcMar>
              <w:top w:w="100" w:type="nil"/>
              <w:right w:w="100" w:type="nil"/>
            </w:tcMar>
          </w:tcPr>
          <w:p w14:paraId="54A690B9"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E4590A2" w14:textId="77777777" w:rsidR="00197791" w:rsidRPr="001525F3" w:rsidRDefault="00197791" w:rsidP="00197791">
            <w:pPr>
              <w:rPr>
                <w:rFonts w:ascii="Times New Roman" w:hAnsi="Times New Roman"/>
                <w:sz w:val="20"/>
                <w:szCs w:val="20"/>
              </w:rPr>
            </w:pPr>
            <w:r w:rsidRPr="001525F3">
              <w:rPr>
                <w:rFonts w:ascii="Times New Roman" w:hAnsi="Times New Roman"/>
                <w:sz w:val="20"/>
                <w:szCs w:val="20"/>
              </w:rPr>
              <w:t xml:space="preserve">Upon completion of the program, students should perform at the Intermediate or Advanced level. </w:t>
            </w:r>
          </w:p>
          <w:p w14:paraId="150AF1E3" w14:textId="36935C38" w:rsidR="00197791" w:rsidRPr="001525F3" w:rsidRDefault="00197791" w:rsidP="002D6F37">
            <w:pPr>
              <w:widowControl w:val="0"/>
              <w:autoSpaceDE w:val="0"/>
              <w:autoSpaceDN w:val="0"/>
              <w:adjustRightInd w:val="0"/>
              <w:rPr>
                <w:rFonts w:ascii="Times New Roman" w:hAnsi="Times New Roman"/>
                <w:color w:val="767171" w:themeColor="background2" w:themeShade="80"/>
                <w:sz w:val="20"/>
                <w:szCs w:val="20"/>
              </w:rPr>
            </w:pPr>
          </w:p>
        </w:tc>
      </w:tr>
      <w:tr w:rsidR="00197791" w:rsidRPr="001525F3" w14:paraId="7C90B436" w14:textId="77777777" w:rsidTr="006E581F">
        <w:tc>
          <w:tcPr>
            <w:tcW w:w="4315" w:type="dxa"/>
            <w:gridSpan w:val="2"/>
            <w:tcBorders>
              <w:left w:val="single" w:sz="4" w:space="0" w:color="auto"/>
              <w:bottom w:val="single" w:sz="4" w:space="0" w:color="auto"/>
            </w:tcBorders>
            <w:shd w:val="clear" w:color="auto" w:fill="auto"/>
            <w:tcMar>
              <w:top w:w="100" w:type="nil"/>
              <w:right w:w="100" w:type="nil"/>
            </w:tcMar>
          </w:tcPr>
          <w:p w14:paraId="516A93A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00AF12FD" w14:textId="77777777" w:rsidR="00197791" w:rsidRPr="001525F3" w:rsidRDefault="00197791" w:rsidP="002D6F37">
            <w:pPr>
              <w:widowControl w:val="0"/>
              <w:autoSpaceDE w:val="0"/>
              <w:autoSpaceDN w:val="0"/>
              <w:adjustRightInd w:val="0"/>
              <w:rPr>
                <w:rFonts w:ascii="Times New Roman" w:hAnsi="Times New Roman"/>
                <w:sz w:val="20"/>
                <w:szCs w:val="20"/>
              </w:rPr>
            </w:pPr>
          </w:p>
          <w:p w14:paraId="5778128E" w14:textId="77777777" w:rsidR="00197791" w:rsidRPr="001525F3" w:rsidRDefault="00197791" w:rsidP="002D6F37">
            <w:pPr>
              <w:widowControl w:val="0"/>
              <w:autoSpaceDE w:val="0"/>
              <w:autoSpaceDN w:val="0"/>
              <w:adjustRightInd w:val="0"/>
              <w:rPr>
                <w:rFonts w:ascii="Times New Roman" w:hAnsi="Times New Roman"/>
                <w:sz w:val="20"/>
                <w:szCs w:val="20"/>
              </w:rPr>
            </w:pPr>
          </w:p>
        </w:tc>
        <w:tc>
          <w:tcPr>
            <w:tcW w:w="3240" w:type="dxa"/>
            <w:tcBorders>
              <w:bottom w:val="single" w:sz="4" w:space="0" w:color="auto"/>
            </w:tcBorders>
            <w:shd w:val="clear" w:color="auto" w:fill="auto"/>
          </w:tcPr>
          <w:p w14:paraId="346CB697" w14:textId="77777777" w:rsidR="00197791" w:rsidRPr="001525F3" w:rsidRDefault="00197791" w:rsidP="00EC2A9E">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3690" w:type="dxa"/>
            <w:tcBorders>
              <w:bottom w:val="single" w:sz="4" w:space="0" w:color="auto"/>
            </w:tcBorders>
            <w:shd w:val="clear" w:color="auto" w:fill="auto"/>
            <w:tcMar>
              <w:top w:w="100" w:type="nil"/>
              <w:right w:w="100" w:type="nil"/>
            </w:tcMar>
          </w:tcPr>
          <w:p w14:paraId="49A59E77" w14:textId="77777777" w:rsidR="00197791" w:rsidRPr="001525F3" w:rsidRDefault="00197791"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1BD0C60" w14:textId="7A16A803" w:rsidR="00197791" w:rsidRPr="001525F3" w:rsidRDefault="001403C2" w:rsidP="00EC2A9E">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100</w:t>
            </w:r>
            <w:r w:rsidR="006E581F" w:rsidRPr="001525F3">
              <w:rPr>
                <w:rFonts w:ascii="Times New Roman" w:hAnsi="Times New Roman"/>
                <w:sz w:val="20"/>
                <w:szCs w:val="20"/>
              </w:rPr>
              <w:t xml:space="preserve"> (</w:t>
            </w:r>
            <w:r>
              <w:rPr>
                <w:rFonts w:ascii="Times New Roman" w:hAnsi="Times New Roman"/>
                <w:sz w:val="20"/>
                <w:szCs w:val="20"/>
              </w:rPr>
              <w:t>6</w:t>
            </w:r>
            <w:r w:rsidR="006E581F" w:rsidRPr="001525F3">
              <w:rPr>
                <w:rFonts w:ascii="Times New Roman" w:hAnsi="Times New Roman"/>
                <w:sz w:val="20"/>
                <w:szCs w:val="20"/>
              </w:rPr>
              <w:t>/</w:t>
            </w:r>
            <w:proofErr w:type="gramStart"/>
            <w:r>
              <w:rPr>
                <w:rFonts w:ascii="Times New Roman" w:hAnsi="Times New Roman"/>
                <w:sz w:val="20"/>
                <w:szCs w:val="20"/>
              </w:rPr>
              <w:t>6</w:t>
            </w:r>
            <w:r w:rsidR="006E581F" w:rsidRPr="001525F3">
              <w:rPr>
                <w:rFonts w:ascii="Times New Roman" w:hAnsi="Times New Roman"/>
                <w:sz w:val="20"/>
                <w:szCs w:val="20"/>
              </w:rPr>
              <w:t>)</w:t>
            </w:r>
            <w:r w:rsidR="00EC2A9E" w:rsidRPr="001525F3">
              <w:rPr>
                <w:rFonts w:ascii="Times New Roman" w:hAnsi="Times New Roman"/>
                <w:sz w:val="20"/>
                <w:szCs w:val="20"/>
              </w:rPr>
              <w:t>%</w:t>
            </w:r>
            <w:proofErr w:type="gramEnd"/>
          </w:p>
        </w:tc>
      </w:tr>
      <w:tr w:rsidR="00197791" w:rsidRPr="001525F3" w14:paraId="7DEF63C4" w14:textId="77777777" w:rsidTr="002D6F37">
        <w:tc>
          <w:tcPr>
            <w:tcW w:w="2875" w:type="dxa"/>
            <w:tcBorders>
              <w:top w:val="single" w:sz="4" w:space="0" w:color="auto"/>
              <w:bottom w:val="single" w:sz="4" w:space="0" w:color="auto"/>
            </w:tcBorders>
            <w:shd w:val="clear" w:color="auto" w:fill="auto"/>
            <w:tcMar>
              <w:top w:w="100" w:type="nil"/>
              <w:right w:w="100" w:type="nil"/>
            </w:tcMar>
          </w:tcPr>
          <w:p w14:paraId="565E66D7"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7E9C1D3E" w14:textId="77777777" w:rsidR="00197791" w:rsidRPr="001525F3" w:rsidRDefault="00197791" w:rsidP="002D6F37">
            <w:pPr>
              <w:widowControl w:val="0"/>
              <w:autoSpaceDE w:val="0"/>
              <w:autoSpaceDN w:val="0"/>
              <w:adjustRightInd w:val="0"/>
              <w:rPr>
                <w:rFonts w:ascii="Times New Roman" w:hAnsi="Times New Roman"/>
                <w:b/>
                <w:sz w:val="20"/>
                <w:szCs w:val="20"/>
              </w:rPr>
            </w:pPr>
          </w:p>
          <w:p w14:paraId="461ADD3E" w14:textId="77777777" w:rsidR="00197791" w:rsidRPr="001525F3" w:rsidRDefault="00197791"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15396595"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instructor of the ECON 506 course assessed the knowledge of the students on the following scale:</w:t>
            </w:r>
          </w:p>
          <w:p w14:paraId="55FAB89B"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1 – Beginner</w:t>
            </w:r>
          </w:p>
          <w:p w14:paraId="0E88E3FC"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2 – Beginner +</w:t>
            </w:r>
          </w:p>
          <w:p w14:paraId="349EED93"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3 – Intermediate</w:t>
            </w:r>
          </w:p>
          <w:p w14:paraId="500CEEA0"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4 – Advanced. </w:t>
            </w:r>
          </w:p>
          <w:p w14:paraId="1B2B623E"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ratings are intended to mirror the Calculation item in the LEAP Quantitative Literacy rubric. </w:t>
            </w:r>
          </w:p>
          <w:p w14:paraId="0FA667F9" w14:textId="425F2C42" w:rsidR="00197791" w:rsidRPr="001525F3" w:rsidRDefault="00197791" w:rsidP="00197791">
            <w:pPr>
              <w:widowControl w:val="0"/>
              <w:autoSpaceDE w:val="0"/>
              <w:autoSpaceDN w:val="0"/>
              <w:adjustRightInd w:val="0"/>
              <w:rPr>
                <w:rFonts w:ascii="Times New Roman" w:hAnsi="Times New Roman"/>
                <w:b/>
                <w:sz w:val="20"/>
                <w:szCs w:val="20"/>
              </w:rPr>
            </w:pPr>
            <w:r w:rsidRPr="001525F3">
              <w:rPr>
                <w:rFonts w:ascii="Times New Roman" w:hAnsi="Times New Roman"/>
                <w:sz w:val="20"/>
                <w:szCs w:val="20"/>
              </w:rPr>
              <w:t xml:space="preserve">The data are collected from all of the students in the </w:t>
            </w:r>
            <w:r w:rsidR="006E581F" w:rsidRPr="001525F3">
              <w:rPr>
                <w:rFonts w:ascii="Times New Roman" w:hAnsi="Times New Roman"/>
                <w:sz w:val="20"/>
                <w:szCs w:val="20"/>
              </w:rPr>
              <w:t>fall 202</w:t>
            </w:r>
            <w:r w:rsidR="001403C2">
              <w:rPr>
                <w:rFonts w:ascii="Times New Roman" w:hAnsi="Times New Roman"/>
                <w:sz w:val="20"/>
                <w:szCs w:val="20"/>
              </w:rPr>
              <w:t>1</w:t>
            </w:r>
            <w:r w:rsidR="006E581F" w:rsidRPr="001525F3">
              <w:rPr>
                <w:rFonts w:ascii="Times New Roman" w:hAnsi="Times New Roman"/>
                <w:sz w:val="20"/>
                <w:szCs w:val="20"/>
              </w:rPr>
              <w:t xml:space="preserve"> </w:t>
            </w:r>
            <w:r w:rsidRPr="001525F3">
              <w:rPr>
                <w:rFonts w:ascii="Times New Roman" w:hAnsi="Times New Roman"/>
                <w:sz w:val="20"/>
                <w:szCs w:val="20"/>
              </w:rPr>
              <w:t>ECON 506 course (N=</w:t>
            </w:r>
            <w:r w:rsidR="001403C2">
              <w:rPr>
                <w:rFonts w:ascii="Times New Roman" w:hAnsi="Times New Roman"/>
                <w:sz w:val="20"/>
                <w:szCs w:val="20"/>
              </w:rPr>
              <w:t>6</w:t>
            </w:r>
            <w:r w:rsidRPr="001525F3">
              <w:rPr>
                <w:rFonts w:ascii="Times New Roman" w:hAnsi="Times New Roman"/>
                <w:sz w:val="20"/>
                <w:szCs w:val="20"/>
              </w:rPr>
              <w:t>), a core course in the MA in Applied Economics.</w:t>
            </w:r>
          </w:p>
        </w:tc>
      </w:tr>
      <w:tr w:rsidR="00197791" w:rsidRPr="001525F3" w14:paraId="3EB68B69" w14:textId="77777777" w:rsidTr="002D6F37">
        <w:tc>
          <w:tcPr>
            <w:tcW w:w="11245" w:type="dxa"/>
            <w:gridSpan w:val="4"/>
            <w:tcBorders>
              <w:top w:val="single" w:sz="4" w:space="0" w:color="auto"/>
              <w:bottom w:val="single" w:sz="4" w:space="0" w:color="auto"/>
            </w:tcBorders>
            <w:shd w:val="clear" w:color="auto" w:fill="auto"/>
            <w:tcMar>
              <w:top w:w="100" w:type="nil"/>
              <w:right w:w="100" w:type="nil"/>
            </w:tcMar>
          </w:tcPr>
          <w:p w14:paraId="63D34BC4"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Based on your results, circle or highlight whether the program met the goal Student Learning Outcome 3.</w:t>
            </w:r>
          </w:p>
          <w:p w14:paraId="3C0E77E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21A4FEE" w14:textId="6FB61FC6" w:rsidR="00197791" w:rsidRPr="001525F3" w:rsidRDefault="006E581F"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r w:rsidR="00197791"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7918BB" w14:textId="77777777" w:rsidR="00197791" w:rsidRPr="001525F3" w:rsidRDefault="00197791"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197791" w:rsidRPr="001525F3" w14:paraId="6896A560" w14:textId="77777777" w:rsidTr="002D6F37">
        <w:tc>
          <w:tcPr>
            <w:tcW w:w="14395" w:type="dxa"/>
            <w:gridSpan w:val="6"/>
            <w:shd w:val="clear" w:color="auto" w:fill="auto"/>
            <w:tcMar>
              <w:top w:w="100" w:type="nil"/>
              <w:right w:w="100" w:type="nil"/>
            </w:tcMar>
          </w:tcPr>
          <w:p w14:paraId="7C0F0DF0"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197791" w:rsidRPr="001525F3" w14:paraId="708C1176" w14:textId="77777777" w:rsidTr="002D6F37">
        <w:trPr>
          <w:trHeight w:val="1340"/>
        </w:trPr>
        <w:tc>
          <w:tcPr>
            <w:tcW w:w="14395" w:type="dxa"/>
            <w:gridSpan w:val="6"/>
            <w:shd w:val="clear" w:color="auto" w:fill="auto"/>
            <w:tcMar>
              <w:top w:w="100" w:type="nil"/>
              <w:right w:w="100" w:type="nil"/>
            </w:tcMar>
          </w:tcPr>
          <w:p w14:paraId="76533102" w14:textId="08872A40" w:rsidR="00197791" w:rsidRPr="001525F3" w:rsidRDefault="001403C2" w:rsidP="002D6F37">
            <w:pPr>
              <w:jc w:val="both"/>
              <w:rPr>
                <w:rFonts w:ascii="Times New Roman" w:hAnsi="Times New Roman"/>
                <w:sz w:val="20"/>
                <w:szCs w:val="20"/>
              </w:rPr>
            </w:pPr>
            <w:r>
              <w:rPr>
                <w:rFonts w:ascii="Times New Roman" w:hAnsi="Times New Roman"/>
                <w:sz w:val="20"/>
                <w:szCs w:val="20"/>
              </w:rPr>
              <w:t xml:space="preserve">On this SLO, the data show continuing strong performance of our students. All students met or exceed the target performance levels. </w:t>
            </w:r>
          </w:p>
        </w:tc>
      </w:tr>
      <w:tr w:rsidR="00197791" w:rsidRPr="001525F3" w14:paraId="747CA0E9" w14:textId="77777777" w:rsidTr="002D6F37">
        <w:tc>
          <w:tcPr>
            <w:tcW w:w="14395" w:type="dxa"/>
            <w:gridSpan w:val="6"/>
            <w:shd w:val="clear" w:color="auto" w:fill="auto"/>
            <w:tcMar>
              <w:top w:w="100" w:type="nil"/>
              <w:right w:w="100" w:type="nil"/>
            </w:tcMar>
          </w:tcPr>
          <w:p w14:paraId="4886BFE5" w14:textId="77777777" w:rsidR="00197791" w:rsidRPr="001525F3" w:rsidRDefault="00197791"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197791" w:rsidRPr="001525F3" w14:paraId="77F518FF" w14:textId="77777777" w:rsidTr="002D6F37">
        <w:tc>
          <w:tcPr>
            <w:tcW w:w="14395" w:type="dxa"/>
            <w:gridSpan w:val="6"/>
            <w:shd w:val="clear" w:color="auto" w:fill="auto"/>
            <w:tcMar>
              <w:top w:w="100" w:type="nil"/>
              <w:right w:w="100" w:type="nil"/>
            </w:tcMar>
          </w:tcPr>
          <w:p w14:paraId="6C35F9FC" w14:textId="65C883DF" w:rsidR="00197791" w:rsidRPr="001525F3" w:rsidRDefault="001403C2" w:rsidP="002D6F37">
            <w:pPr>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We will continue to strengthen the curriculum in this class as it provides some of the most marketable skills to our students. </w:t>
            </w:r>
            <w:r w:rsidR="00546197">
              <w:rPr>
                <w:rFonts w:ascii="Times New Roman" w:hAnsi="Times New Roman"/>
                <w:bCs/>
                <w:color w:val="000000" w:themeColor="text1"/>
                <w:sz w:val="20"/>
                <w:szCs w:val="20"/>
              </w:rPr>
              <w:t xml:space="preserve">We are also developing a collaboration with the SAS institute, </w:t>
            </w:r>
            <w:r w:rsidR="00DE40F6">
              <w:rPr>
                <w:rFonts w:ascii="Times New Roman" w:hAnsi="Times New Roman"/>
                <w:bCs/>
                <w:color w:val="000000" w:themeColor="text1"/>
                <w:sz w:val="20"/>
                <w:szCs w:val="20"/>
              </w:rPr>
              <w:t>the</w:t>
            </w:r>
            <w:r w:rsidR="00546197">
              <w:rPr>
                <w:rFonts w:ascii="Times New Roman" w:hAnsi="Times New Roman"/>
                <w:bCs/>
                <w:color w:val="000000" w:themeColor="text1"/>
                <w:sz w:val="20"/>
                <w:szCs w:val="20"/>
              </w:rPr>
              <w:t xml:space="preserve"> maker of the statistical software used in this class to offer independent learning opportunities which will even further enhance the skills of our students. </w:t>
            </w:r>
          </w:p>
          <w:p w14:paraId="6DC435C0" w14:textId="77777777" w:rsidR="00197791" w:rsidRPr="001525F3" w:rsidRDefault="00197791" w:rsidP="002D6F37">
            <w:pPr>
              <w:jc w:val="both"/>
              <w:rPr>
                <w:rFonts w:ascii="Times New Roman" w:hAnsi="Times New Roman"/>
                <w:bCs/>
                <w:color w:val="000000" w:themeColor="text1"/>
                <w:sz w:val="20"/>
                <w:szCs w:val="20"/>
              </w:rPr>
            </w:pPr>
          </w:p>
          <w:p w14:paraId="1B4EF4AC" w14:textId="77777777" w:rsidR="00197791" w:rsidRPr="001525F3" w:rsidRDefault="00197791" w:rsidP="002D6F37">
            <w:pPr>
              <w:jc w:val="both"/>
              <w:rPr>
                <w:rFonts w:ascii="Times New Roman" w:hAnsi="Times New Roman"/>
                <w:bCs/>
                <w:color w:val="000000" w:themeColor="text1"/>
                <w:sz w:val="20"/>
                <w:szCs w:val="20"/>
              </w:rPr>
            </w:pPr>
          </w:p>
          <w:p w14:paraId="3F0D2FF1" w14:textId="77777777" w:rsidR="00197791" w:rsidRPr="001525F3" w:rsidRDefault="00197791" w:rsidP="002D6F37">
            <w:pPr>
              <w:jc w:val="both"/>
              <w:rPr>
                <w:rFonts w:ascii="Times New Roman" w:hAnsi="Times New Roman"/>
                <w:bCs/>
                <w:color w:val="000000" w:themeColor="text1"/>
                <w:sz w:val="20"/>
                <w:szCs w:val="20"/>
              </w:rPr>
            </w:pPr>
          </w:p>
        </w:tc>
      </w:tr>
      <w:tr w:rsidR="00197791" w:rsidRPr="001525F3" w14:paraId="22243225" w14:textId="77777777" w:rsidTr="002D6F37">
        <w:tc>
          <w:tcPr>
            <w:tcW w:w="14395" w:type="dxa"/>
            <w:gridSpan w:val="6"/>
            <w:shd w:val="clear" w:color="auto" w:fill="auto"/>
            <w:tcMar>
              <w:top w:w="100" w:type="nil"/>
              <w:right w:w="100" w:type="nil"/>
            </w:tcMar>
          </w:tcPr>
          <w:p w14:paraId="10CCF6C9" w14:textId="77777777" w:rsidR="00197791" w:rsidRPr="001525F3" w:rsidRDefault="00197791" w:rsidP="002D6F37">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197791" w:rsidRPr="001525F3" w14:paraId="7A9B9E55" w14:textId="77777777" w:rsidTr="002D6F37">
        <w:tc>
          <w:tcPr>
            <w:tcW w:w="14395" w:type="dxa"/>
            <w:gridSpan w:val="6"/>
            <w:shd w:val="clear" w:color="auto" w:fill="auto"/>
            <w:tcMar>
              <w:top w:w="100" w:type="nil"/>
              <w:right w:w="100" w:type="nil"/>
            </w:tcMar>
          </w:tcPr>
          <w:p w14:paraId="118B96A5" w14:textId="5557BF92" w:rsidR="000F1FB1" w:rsidRPr="001525F3" w:rsidRDefault="000F1FB1" w:rsidP="000F1FB1">
            <w:pPr>
              <w:jc w:val="both"/>
              <w:rPr>
                <w:rFonts w:ascii="Times New Roman" w:hAnsi="Times New Roman"/>
                <w:sz w:val="20"/>
                <w:szCs w:val="20"/>
              </w:rPr>
            </w:pPr>
            <w:r w:rsidRPr="001525F3">
              <w:rPr>
                <w:rFonts w:ascii="Times New Roman" w:hAnsi="Times New Roman"/>
                <w:sz w:val="20"/>
                <w:szCs w:val="20"/>
              </w:rPr>
              <w:t>This outcome is assessed on annual basis, so the next assessment cycle will take place 202</w:t>
            </w:r>
            <w:r w:rsidR="00546197">
              <w:rPr>
                <w:rFonts w:ascii="Times New Roman" w:hAnsi="Times New Roman"/>
                <w:sz w:val="20"/>
                <w:szCs w:val="20"/>
              </w:rPr>
              <w:t>2</w:t>
            </w:r>
            <w:r w:rsidRPr="001525F3">
              <w:rPr>
                <w:rFonts w:ascii="Times New Roman" w:hAnsi="Times New Roman"/>
                <w:sz w:val="20"/>
                <w:szCs w:val="20"/>
              </w:rPr>
              <w:t>-202</w:t>
            </w:r>
            <w:r w:rsidR="00546197">
              <w:rPr>
                <w:rFonts w:ascii="Times New Roman" w:hAnsi="Times New Roman"/>
                <w:sz w:val="20"/>
                <w:szCs w:val="20"/>
              </w:rPr>
              <w:t>3</w:t>
            </w:r>
            <w:r w:rsidRPr="001525F3">
              <w:rPr>
                <w:rFonts w:ascii="Times New Roman" w:hAnsi="Times New Roman"/>
                <w:sz w:val="20"/>
                <w:szCs w:val="20"/>
              </w:rPr>
              <w:t xml:space="preserve">. During the next assessment cycle, we will use the same rubric for consistency and because it provides us with a detailed data on students’ performance. </w:t>
            </w:r>
          </w:p>
          <w:p w14:paraId="4279CDB8" w14:textId="2871A0A5" w:rsidR="000F1FB1" w:rsidRPr="001525F3" w:rsidRDefault="000F1FB1" w:rsidP="000F1FB1">
            <w:pPr>
              <w:jc w:val="both"/>
              <w:rPr>
                <w:rFonts w:ascii="Times New Roman" w:hAnsi="Times New Roman"/>
                <w:color w:val="767171" w:themeColor="background2" w:themeShade="80"/>
                <w:sz w:val="20"/>
                <w:szCs w:val="20"/>
              </w:rPr>
            </w:pPr>
            <w:r w:rsidRPr="001525F3">
              <w:rPr>
                <w:rFonts w:ascii="Times New Roman" w:hAnsi="Times New Roman"/>
                <w:sz w:val="20"/>
                <w:szCs w:val="20"/>
              </w:rPr>
              <w:t xml:space="preserve">The artifacts, again, will be targeted assignments in ECON 506 course. The data will be gathered by the instructor of the ECON 506 course. </w:t>
            </w:r>
          </w:p>
          <w:p w14:paraId="61A486F6" w14:textId="77777777" w:rsidR="00197791" w:rsidRPr="001525F3" w:rsidRDefault="00197791" w:rsidP="002D6F37">
            <w:pPr>
              <w:jc w:val="both"/>
              <w:rPr>
                <w:rFonts w:ascii="Times New Roman" w:hAnsi="Times New Roman"/>
                <w:color w:val="767171" w:themeColor="background2" w:themeShade="80"/>
                <w:sz w:val="20"/>
                <w:szCs w:val="20"/>
              </w:rPr>
            </w:pPr>
          </w:p>
          <w:p w14:paraId="7FDA7D2E" w14:textId="77777777" w:rsidR="00197791" w:rsidRPr="001525F3" w:rsidRDefault="00197791" w:rsidP="002D6F37">
            <w:pPr>
              <w:jc w:val="both"/>
              <w:rPr>
                <w:rFonts w:ascii="Times New Roman" w:hAnsi="Times New Roman"/>
                <w:color w:val="767171" w:themeColor="background2" w:themeShade="80"/>
                <w:sz w:val="20"/>
                <w:szCs w:val="20"/>
              </w:rPr>
            </w:pPr>
          </w:p>
          <w:p w14:paraId="7C014A8A" w14:textId="77777777" w:rsidR="00197791" w:rsidRPr="001525F3" w:rsidRDefault="00197791" w:rsidP="002D6F37">
            <w:pPr>
              <w:jc w:val="both"/>
              <w:rPr>
                <w:rFonts w:ascii="Times New Roman" w:hAnsi="Times New Roman"/>
                <w:color w:val="767171" w:themeColor="background2" w:themeShade="80"/>
                <w:sz w:val="20"/>
                <w:szCs w:val="20"/>
              </w:rPr>
            </w:pPr>
          </w:p>
          <w:p w14:paraId="589581A6" w14:textId="77777777" w:rsidR="00197791" w:rsidRPr="001525F3" w:rsidRDefault="00197791" w:rsidP="002D6F37">
            <w:pPr>
              <w:jc w:val="both"/>
              <w:rPr>
                <w:rFonts w:ascii="Times New Roman" w:hAnsi="Times New Roman"/>
                <w:bCs/>
                <w:sz w:val="20"/>
                <w:szCs w:val="20"/>
              </w:rPr>
            </w:pPr>
          </w:p>
        </w:tc>
      </w:tr>
    </w:tbl>
    <w:p w14:paraId="3F162BB3" w14:textId="77777777" w:rsidR="00197791" w:rsidRPr="001525F3" w:rsidRDefault="00197791" w:rsidP="00197791">
      <w:pPr>
        <w:rPr>
          <w:rFonts w:ascii="Times New Roman" w:hAnsi="Times New Roman"/>
          <w:sz w:val="20"/>
          <w:szCs w:val="20"/>
        </w:rPr>
      </w:pPr>
    </w:p>
    <w:p w14:paraId="50973F94" w14:textId="77777777" w:rsidR="00197791" w:rsidRPr="001525F3" w:rsidRDefault="00197791" w:rsidP="00197791">
      <w:pPr>
        <w:rPr>
          <w:rFonts w:ascii="Times New Roman" w:hAnsi="Times New Roman"/>
          <w:sz w:val="20"/>
          <w:szCs w:val="20"/>
        </w:rPr>
      </w:pPr>
    </w:p>
    <w:p w14:paraId="7D0F57D7" w14:textId="556EEA87" w:rsidR="00197791" w:rsidRPr="001525F3" w:rsidRDefault="00197791">
      <w:pPr>
        <w:rPr>
          <w:rFonts w:ascii="Times New Roman" w:hAnsi="Times New Roman"/>
          <w:sz w:val="20"/>
          <w:szCs w:val="20"/>
        </w:rPr>
      </w:pPr>
      <w:r w:rsidRPr="001525F3">
        <w:rPr>
          <w:rFonts w:ascii="Times New Roman" w:hAnsi="Times New Roman"/>
          <w:sz w:val="20"/>
          <w:szCs w:val="20"/>
        </w:rPr>
        <w:br w:type="page"/>
      </w:r>
    </w:p>
    <w:p w14:paraId="6F7DC5AE" w14:textId="77777777" w:rsidR="00197791" w:rsidRPr="001525F3" w:rsidRDefault="00197791" w:rsidP="0019779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880"/>
        <w:gridCol w:w="4050"/>
        <w:gridCol w:w="1530"/>
        <w:gridCol w:w="1620"/>
      </w:tblGrid>
      <w:tr w:rsidR="00197791" w:rsidRPr="001525F3" w14:paraId="22855CF3" w14:textId="77777777" w:rsidTr="002D6F37">
        <w:trPr>
          <w:trHeight w:val="144"/>
        </w:trPr>
        <w:tc>
          <w:tcPr>
            <w:tcW w:w="14395" w:type="dxa"/>
            <w:gridSpan w:val="6"/>
            <w:tcBorders>
              <w:bottom w:val="single" w:sz="4" w:space="0" w:color="auto"/>
            </w:tcBorders>
            <w:shd w:val="pct15" w:color="auto" w:fill="auto"/>
            <w:tcMar>
              <w:top w:w="100" w:type="nil"/>
              <w:right w:w="100" w:type="nil"/>
            </w:tcMar>
          </w:tcPr>
          <w:p w14:paraId="4715986D" w14:textId="0EDA508E" w:rsidR="00197791" w:rsidRPr="001525F3" w:rsidRDefault="0019779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 xml:space="preserve">Student Learning Outcome </w:t>
            </w:r>
            <w:r w:rsidR="00D267D8" w:rsidRPr="001525F3">
              <w:rPr>
                <w:rFonts w:ascii="Times New Roman" w:hAnsi="Times New Roman"/>
                <w:b/>
                <w:bCs/>
                <w:sz w:val="20"/>
                <w:szCs w:val="20"/>
              </w:rPr>
              <w:t>5</w:t>
            </w:r>
          </w:p>
        </w:tc>
      </w:tr>
      <w:tr w:rsidR="00197791" w:rsidRPr="001525F3" w14:paraId="6F2BE479" w14:textId="77777777" w:rsidTr="002D6F37">
        <w:trPr>
          <w:trHeight w:val="323"/>
        </w:trPr>
        <w:tc>
          <w:tcPr>
            <w:tcW w:w="2875" w:type="dxa"/>
            <w:tcBorders>
              <w:bottom w:val="single" w:sz="4" w:space="0" w:color="auto"/>
            </w:tcBorders>
            <w:shd w:val="pct5" w:color="auto" w:fill="auto"/>
            <w:tcMar>
              <w:top w:w="100" w:type="nil"/>
              <w:right w:w="100" w:type="nil"/>
            </w:tcMar>
          </w:tcPr>
          <w:p w14:paraId="714B9776"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7BFE8B1D" w14:textId="4CA026DA" w:rsidR="00197791" w:rsidRPr="001525F3" w:rsidRDefault="0080570C"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Students will demonstrate knowledge of statistical tools necessary to conduct economic research.     </w:t>
            </w:r>
          </w:p>
        </w:tc>
      </w:tr>
      <w:tr w:rsidR="00197791" w:rsidRPr="001525F3" w14:paraId="20D55ABF" w14:textId="77777777" w:rsidTr="002D6F3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1E8E96D" w14:textId="77777777"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C1F88F1" w14:textId="548AE5D0" w:rsidR="00197791" w:rsidRPr="001525F3" w:rsidRDefault="0080570C"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Direct: Targeted assignments in ECON 506 – Applied Statistical Methods course. Among the assignment given throughout the course, students were required to complete assignments that measured their competency in choosing and using the appropriate statistical tools necessary to conduct analysis of economic data.  </w:t>
            </w:r>
          </w:p>
        </w:tc>
      </w:tr>
      <w:tr w:rsidR="00197791" w:rsidRPr="001525F3" w14:paraId="2FCECBFC" w14:textId="77777777" w:rsidTr="002D6F37">
        <w:trPr>
          <w:trHeight w:val="135"/>
        </w:trPr>
        <w:tc>
          <w:tcPr>
            <w:tcW w:w="2875" w:type="dxa"/>
            <w:tcBorders>
              <w:left w:val="single" w:sz="4" w:space="0" w:color="auto"/>
            </w:tcBorders>
            <w:shd w:val="clear" w:color="auto" w:fill="auto"/>
            <w:tcMar>
              <w:top w:w="100" w:type="nil"/>
              <w:right w:w="100" w:type="nil"/>
            </w:tcMar>
          </w:tcPr>
          <w:p w14:paraId="3407190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4A9CA28" w14:textId="77777777" w:rsidR="0080570C" w:rsidRPr="001525F3" w:rsidRDefault="0080570C" w:rsidP="0080570C">
            <w:pPr>
              <w:rPr>
                <w:rFonts w:ascii="Times New Roman" w:hAnsi="Times New Roman"/>
                <w:sz w:val="20"/>
                <w:szCs w:val="20"/>
              </w:rPr>
            </w:pPr>
            <w:r w:rsidRPr="001525F3">
              <w:rPr>
                <w:rFonts w:ascii="Times New Roman" w:hAnsi="Times New Roman"/>
                <w:sz w:val="20"/>
                <w:szCs w:val="20"/>
              </w:rPr>
              <w:t xml:space="preserve">Upon completion of the program, students should perform at the Intermediate or Advanced level. </w:t>
            </w:r>
          </w:p>
          <w:p w14:paraId="0F57A12C" w14:textId="3BD565A9" w:rsidR="00197791" w:rsidRPr="001525F3" w:rsidRDefault="00197791" w:rsidP="002D6F37">
            <w:pPr>
              <w:widowControl w:val="0"/>
              <w:autoSpaceDE w:val="0"/>
              <w:autoSpaceDN w:val="0"/>
              <w:adjustRightInd w:val="0"/>
              <w:rPr>
                <w:rFonts w:ascii="Times New Roman" w:hAnsi="Times New Roman"/>
                <w:color w:val="767171" w:themeColor="background2" w:themeShade="80"/>
                <w:sz w:val="20"/>
                <w:szCs w:val="20"/>
              </w:rPr>
            </w:pPr>
          </w:p>
        </w:tc>
      </w:tr>
      <w:tr w:rsidR="00197791" w:rsidRPr="001525F3" w14:paraId="7EA6A86A" w14:textId="77777777" w:rsidTr="008F4218">
        <w:tc>
          <w:tcPr>
            <w:tcW w:w="4315" w:type="dxa"/>
            <w:gridSpan w:val="2"/>
            <w:tcBorders>
              <w:left w:val="single" w:sz="4" w:space="0" w:color="auto"/>
              <w:bottom w:val="single" w:sz="4" w:space="0" w:color="auto"/>
            </w:tcBorders>
            <w:shd w:val="clear" w:color="auto" w:fill="auto"/>
            <w:tcMar>
              <w:top w:w="100" w:type="nil"/>
              <w:right w:w="100" w:type="nil"/>
            </w:tcMar>
          </w:tcPr>
          <w:p w14:paraId="2B744276"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2E180F70" w14:textId="77777777" w:rsidR="00197791" w:rsidRPr="001525F3" w:rsidRDefault="00197791" w:rsidP="002D6F37">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Pr>
          <w:p w14:paraId="6C14FB60" w14:textId="77777777" w:rsidR="00197791" w:rsidRPr="001525F3" w:rsidRDefault="00197791" w:rsidP="00E32C9B">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4050" w:type="dxa"/>
            <w:tcBorders>
              <w:bottom w:val="single" w:sz="4" w:space="0" w:color="auto"/>
            </w:tcBorders>
            <w:shd w:val="clear" w:color="auto" w:fill="auto"/>
            <w:tcMar>
              <w:top w:w="100" w:type="nil"/>
              <w:right w:w="100" w:type="nil"/>
            </w:tcMar>
          </w:tcPr>
          <w:p w14:paraId="7BFC7AD9" w14:textId="77777777" w:rsidR="00197791" w:rsidRPr="001525F3" w:rsidRDefault="00197791"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001C31B" w14:textId="4AA75BE6" w:rsidR="00197791" w:rsidRPr="001525F3" w:rsidRDefault="00E32C9B" w:rsidP="00E32C9B">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100%</w:t>
            </w:r>
          </w:p>
        </w:tc>
      </w:tr>
      <w:tr w:rsidR="00197791" w:rsidRPr="001525F3" w14:paraId="133BF1F3" w14:textId="77777777" w:rsidTr="002D6F37">
        <w:tc>
          <w:tcPr>
            <w:tcW w:w="2875" w:type="dxa"/>
            <w:tcBorders>
              <w:top w:val="single" w:sz="4" w:space="0" w:color="auto"/>
              <w:bottom w:val="single" w:sz="4" w:space="0" w:color="auto"/>
            </w:tcBorders>
            <w:shd w:val="clear" w:color="auto" w:fill="auto"/>
            <w:tcMar>
              <w:top w:w="100" w:type="nil"/>
              <w:right w:w="100" w:type="nil"/>
            </w:tcMar>
          </w:tcPr>
          <w:p w14:paraId="5A97E0E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0F9B8ABC" w14:textId="77777777" w:rsidR="00197791" w:rsidRPr="001525F3" w:rsidRDefault="00197791" w:rsidP="002D6F37">
            <w:pPr>
              <w:widowControl w:val="0"/>
              <w:autoSpaceDE w:val="0"/>
              <w:autoSpaceDN w:val="0"/>
              <w:adjustRightInd w:val="0"/>
              <w:rPr>
                <w:rFonts w:ascii="Times New Roman" w:hAnsi="Times New Roman"/>
                <w:b/>
                <w:sz w:val="20"/>
                <w:szCs w:val="20"/>
              </w:rPr>
            </w:pPr>
          </w:p>
          <w:p w14:paraId="5D260418" w14:textId="77777777" w:rsidR="00197791" w:rsidRPr="001525F3" w:rsidRDefault="00197791"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5F0DDBA8"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instructor of the ECON 506 course assessed the knowledge of the students on the following scale:</w:t>
            </w:r>
          </w:p>
          <w:p w14:paraId="31B0920D"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1 – Beginner</w:t>
            </w:r>
          </w:p>
          <w:p w14:paraId="5DDFC447"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2 – Beginner +</w:t>
            </w:r>
          </w:p>
          <w:p w14:paraId="6C79C38A"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3 – Intermediate</w:t>
            </w:r>
          </w:p>
          <w:p w14:paraId="164F669E"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4 – Advanced. </w:t>
            </w:r>
          </w:p>
          <w:p w14:paraId="7F207B02"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ratings are intended to mirror the Calculation item in the LEAP Quantitative Literacy rubric. </w:t>
            </w:r>
          </w:p>
          <w:p w14:paraId="1677F698" w14:textId="6C77EF47" w:rsidR="00197791" w:rsidRPr="001525F3" w:rsidRDefault="0080570C" w:rsidP="0080570C">
            <w:pPr>
              <w:widowControl w:val="0"/>
              <w:autoSpaceDE w:val="0"/>
              <w:autoSpaceDN w:val="0"/>
              <w:adjustRightInd w:val="0"/>
              <w:rPr>
                <w:rFonts w:ascii="Times New Roman" w:hAnsi="Times New Roman"/>
                <w:b/>
                <w:sz w:val="20"/>
                <w:szCs w:val="20"/>
              </w:rPr>
            </w:pPr>
            <w:r w:rsidRPr="001525F3">
              <w:rPr>
                <w:rFonts w:ascii="Times New Roman" w:hAnsi="Times New Roman"/>
                <w:sz w:val="20"/>
                <w:szCs w:val="20"/>
              </w:rPr>
              <w:t>The data are collected from all of the students in the ECON 506 course (N=</w:t>
            </w:r>
            <w:r w:rsidR="000F1FB1" w:rsidRPr="001525F3">
              <w:rPr>
                <w:rFonts w:ascii="Times New Roman" w:hAnsi="Times New Roman"/>
                <w:sz w:val="20"/>
                <w:szCs w:val="20"/>
              </w:rPr>
              <w:t>13</w:t>
            </w:r>
            <w:r w:rsidRPr="001525F3">
              <w:rPr>
                <w:rFonts w:ascii="Times New Roman" w:hAnsi="Times New Roman"/>
                <w:sz w:val="20"/>
                <w:szCs w:val="20"/>
              </w:rPr>
              <w:t>), a core course in the MA in Applied Economics.</w:t>
            </w:r>
          </w:p>
        </w:tc>
      </w:tr>
      <w:tr w:rsidR="00197791" w:rsidRPr="001525F3" w14:paraId="451010EB" w14:textId="77777777" w:rsidTr="002D6F37">
        <w:tc>
          <w:tcPr>
            <w:tcW w:w="11245" w:type="dxa"/>
            <w:gridSpan w:val="4"/>
            <w:tcBorders>
              <w:top w:val="single" w:sz="4" w:space="0" w:color="auto"/>
              <w:bottom w:val="single" w:sz="4" w:space="0" w:color="auto"/>
            </w:tcBorders>
            <w:shd w:val="clear" w:color="auto" w:fill="auto"/>
            <w:tcMar>
              <w:top w:w="100" w:type="nil"/>
              <w:right w:w="100" w:type="nil"/>
            </w:tcMar>
          </w:tcPr>
          <w:p w14:paraId="704C7FC8" w14:textId="3A563F09" w:rsidR="00197791" w:rsidRPr="001525F3" w:rsidRDefault="00197791" w:rsidP="008F4218">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circle or highlight whether the program met the goal Student Learning Outcome </w:t>
            </w:r>
            <w:r w:rsidR="008F4218" w:rsidRPr="001525F3">
              <w:rPr>
                <w:rFonts w:ascii="Times New Roman" w:hAnsi="Times New Roman"/>
                <w:b/>
                <w:bCs/>
                <w:sz w:val="20"/>
                <w:szCs w:val="20"/>
              </w:rPr>
              <w:t>5.</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1CF1B8F" w14:textId="622ABE54" w:rsidR="00197791"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r w:rsidR="00197791"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41611930" w14:textId="77777777" w:rsidR="00197791" w:rsidRPr="001525F3" w:rsidRDefault="00197791"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r w:rsidRPr="001525F3">
              <w:rPr>
                <w:rFonts w:ascii="Times New Roman" w:hAnsi="Times New Roman"/>
                <w:b/>
                <w:sz w:val="20"/>
                <w:szCs w:val="20"/>
              </w:rPr>
              <w:instrText xml:space="preserve"> FORMCHECKBOX </w:instrText>
            </w:r>
            <w:r w:rsidR="00F85EFC">
              <w:rPr>
                <w:rFonts w:ascii="Times New Roman" w:hAnsi="Times New Roman"/>
                <w:b/>
                <w:sz w:val="20"/>
                <w:szCs w:val="20"/>
              </w:rPr>
            </w:r>
            <w:r w:rsidR="00F85EFC">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197791" w:rsidRPr="001525F3" w14:paraId="20E88409" w14:textId="77777777" w:rsidTr="002D6F37">
        <w:tc>
          <w:tcPr>
            <w:tcW w:w="14395" w:type="dxa"/>
            <w:gridSpan w:val="6"/>
            <w:shd w:val="clear" w:color="auto" w:fill="auto"/>
            <w:tcMar>
              <w:top w:w="100" w:type="nil"/>
              <w:right w:w="100" w:type="nil"/>
            </w:tcMar>
          </w:tcPr>
          <w:p w14:paraId="1465CFFB"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197791" w:rsidRPr="001525F3" w14:paraId="050EC306" w14:textId="77777777" w:rsidTr="002D6F37">
        <w:trPr>
          <w:trHeight w:val="1340"/>
        </w:trPr>
        <w:tc>
          <w:tcPr>
            <w:tcW w:w="14395" w:type="dxa"/>
            <w:gridSpan w:val="6"/>
            <w:shd w:val="clear" w:color="auto" w:fill="auto"/>
            <w:tcMar>
              <w:top w:w="100" w:type="nil"/>
              <w:right w:w="100" w:type="nil"/>
            </w:tcMar>
          </w:tcPr>
          <w:p w14:paraId="131E1B6C" w14:textId="531BDFCB" w:rsidR="00197791" w:rsidRPr="001525F3" w:rsidRDefault="000F1FB1" w:rsidP="002D6F37">
            <w:pPr>
              <w:jc w:val="both"/>
              <w:rPr>
                <w:rFonts w:ascii="Times New Roman" w:hAnsi="Times New Roman"/>
                <w:b/>
                <w:sz w:val="20"/>
                <w:szCs w:val="20"/>
              </w:rPr>
            </w:pPr>
            <w:r w:rsidRPr="001525F3">
              <w:rPr>
                <w:rFonts w:ascii="Times New Roman" w:hAnsi="Times New Roman"/>
                <w:sz w:val="20"/>
                <w:szCs w:val="20"/>
              </w:rPr>
              <w:t xml:space="preserve">Similar to SLO 4, the data indicate </w:t>
            </w:r>
            <w:r w:rsidR="00634454">
              <w:rPr>
                <w:rFonts w:ascii="Times New Roman" w:hAnsi="Times New Roman"/>
                <w:sz w:val="20"/>
                <w:szCs w:val="20"/>
              </w:rPr>
              <w:t>continuing strong performance of the students in the program. W</w:t>
            </w:r>
            <w:r w:rsidRPr="001525F3">
              <w:rPr>
                <w:rFonts w:ascii="Times New Roman" w:hAnsi="Times New Roman"/>
                <w:sz w:val="20"/>
                <w:szCs w:val="20"/>
              </w:rPr>
              <w:t xml:space="preserve">e are not sure what led to the improvement, but we suspect that new pedagogies we were forced to adopt during the pandemic might have generated unexpected benefits. </w:t>
            </w:r>
          </w:p>
        </w:tc>
      </w:tr>
      <w:tr w:rsidR="00197791" w:rsidRPr="001525F3" w14:paraId="4DE4FF84" w14:textId="77777777" w:rsidTr="002D6F37">
        <w:tc>
          <w:tcPr>
            <w:tcW w:w="14395" w:type="dxa"/>
            <w:gridSpan w:val="6"/>
            <w:shd w:val="clear" w:color="auto" w:fill="auto"/>
            <w:tcMar>
              <w:top w:w="100" w:type="nil"/>
              <w:right w:w="100" w:type="nil"/>
            </w:tcMar>
          </w:tcPr>
          <w:p w14:paraId="225C66EB" w14:textId="77777777" w:rsidR="00197791" w:rsidRPr="001525F3" w:rsidRDefault="00197791"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197791" w:rsidRPr="001525F3" w14:paraId="0920F493" w14:textId="77777777" w:rsidTr="002D6F37">
        <w:tc>
          <w:tcPr>
            <w:tcW w:w="14395" w:type="dxa"/>
            <w:gridSpan w:val="6"/>
            <w:shd w:val="clear" w:color="auto" w:fill="auto"/>
            <w:tcMar>
              <w:top w:w="100" w:type="nil"/>
              <w:right w:w="100" w:type="nil"/>
            </w:tcMar>
          </w:tcPr>
          <w:p w14:paraId="47B5F486" w14:textId="106E7D10" w:rsidR="00197791" w:rsidRPr="001525F3" w:rsidRDefault="00634454" w:rsidP="002D6F37">
            <w:pPr>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Continue to monitor performance of the students. </w:t>
            </w:r>
          </w:p>
          <w:p w14:paraId="2A7281E3" w14:textId="77777777" w:rsidR="00197791" w:rsidRPr="001525F3" w:rsidRDefault="00197791" w:rsidP="002D6F37">
            <w:pPr>
              <w:jc w:val="both"/>
              <w:rPr>
                <w:rFonts w:ascii="Times New Roman" w:hAnsi="Times New Roman"/>
                <w:bCs/>
                <w:color w:val="000000" w:themeColor="text1"/>
                <w:sz w:val="20"/>
                <w:szCs w:val="20"/>
              </w:rPr>
            </w:pPr>
          </w:p>
          <w:p w14:paraId="05EDA6B4" w14:textId="77777777" w:rsidR="00197791" w:rsidRPr="001525F3" w:rsidRDefault="00197791" w:rsidP="002D6F37">
            <w:pPr>
              <w:jc w:val="both"/>
              <w:rPr>
                <w:rFonts w:ascii="Times New Roman" w:hAnsi="Times New Roman"/>
                <w:bCs/>
                <w:color w:val="000000" w:themeColor="text1"/>
                <w:sz w:val="20"/>
                <w:szCs w:val="20"/>
              </w:rPr>
            </w:pPr>
          </w:p>
        </w:tc>
      </w:tr>
      <w:tr w:rsidR="00197791" w:rsidRPr="001525F3" w14:paraId="2C76AC5D" w14:textId="77777777" w:rsidTr="002D6F37">
        <w:tc>
          <w:tcPr>
            <w:tcW w:w="14395" w:type="dxa"/>
            <w:gridSpan w:val="6"/>
            <w:shd w:val="clear" w:color="auto" w:fill="auto"/>
            <w:tcMar>
              <w:top w:w="100" w:type="nil"/>
              <w:right w:w="100" w:type="nil"/>
            </w:tcMar>
          </w:tcPr>
          <w:p w14:paraId="5053732F" w14:textId="77777777" w:rsidR="00197791" w:rsidRPr="001525F3" w:rsidRDefault="00197791" w:rsidP="002D6F37">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197791" w:rsidRPr="001525F3" w14:paraId="22EA8614" w14:textId="77777777" w:rsidTr="002D6F37">
        <w:tc>
          <w:tcPr>
            <w:tcW w:w="14395" w:type="dxa"/>
            <w:gridSpan w:val="6"/>
            <w:shd w:val="clear" w:color="auto" w:fill="auto"/>
            <w:tcMar>
              <w:top w:w="100" w:type="nil"/>
              <w:right w:w="100" w:type="nil"/>
            </w:tcMar>
          </w:tcPr>
          <w:p w14:paraId="255CDF45" w14:textId="2C5161B4" w:rsidR="001C608B" w:rsidRPr="001525F3" w:rsidRDefault="001C608B" w:rsidP="001C608B">
            <w:pPr>
              <w:jc w:val="both"/>
              <w:rPr>
                <w:rFonts w:ascii="Times New Roman" w:hAnsi="Times New Roman"/>
                <w:sz w:val="20"/>
                <w:szCs w:val="20"/>
              </w:rPr>
            </w:pPr>
            <w:r w:rsidRPr="001525F3">
              <w:rPr>
                <w:rFonts w:ascii="Times New Roman" w:hAnsi="Times New Roman"/>
                <w:sz w:val="20"/>
                <w:szCs w:val="20"/>
              </w:rPr>
              <w:t>This outcome is assessed on annual basis, so the next assessment cycle will take place 202</w:t>
            </w:r>
            <w:r w:rsidR="00634454">
              <w:rPr>
                <w:rFonts w:ascii="Times New Roman" w:hAnsi="Times New Roman"/>
                <w:sz w:val="20"/>
                <w:szCs w:val="20"/>
              </w:rPr>
              <w:t>2</w:t>
            </w:r>
            <w:r w:rsidRPr="001525F3">
              <w:rPr>
                <w:rFonts w:ascii="Times New Roman" w:hAnsi="Times New Roman"/>
                <w:sz w:val="20"/>
                <w:szCs w:val="20"/>
              </w:rPr>
              <w:t>-202</w:t>
            </w:r>
            <w:r w:rsidR="00634454">
              <w:rPr>
                <w:rFonts w:ascii="Times New Roman" w:hAnsi="Times New Roman"/>
                <w:sz w:val="20"/>
                <w:szCs w:val="20"/>
              </w:rPr>
              <w:t>3</w:t>
            </w:r>
            <w:r w:rsidRPr="001525F3">
              <w:rPr>
                <w:rFonts w:ascii="Times New Roman" w:hAnsi="Times New Roman"/>
                <w:sz w:val="20"/>
                <w:szCs w:val="20"/>
              </w:rPr>
              <w:t xml:space="preserve">. During the next assessment cycle, we will use the same rubric for consistency and because it provides us with a detailed data on students’ performance. </w:t>
            </w:r>
          </w:p>
          <w:p w14:paraId="76EE3075" w14:textId="77777777" w:rsidR="001C608B" w:rsidRPr="001525F3" w:rsidRDefault="001C608B" w:rsidP="001C608B">
            <w:pPr>
              <w:jc w:val="both"/>
              <w:rPr>
                <w:rFonts w:ascii="Times New Roman" w:hAnsi="Times New Roman"/>
                <w:color w:val="767171" w:themeColor="background2" w:themeShade="80"/>
                <w:sz w:val="20"/>
                <w:szCs w:val="20"/>
              </w:rPr>
            </w:pPr>
            <w:r w:rsidRPr="001525F3">
              <w:rPr>
                <w:rFonts w:ascii="Times New Roman" w:hAnsi="Times New Roman"/>
                <w:sz w:val="20"/>
                <w:szCs w:val="20"/>
              </w:rPr>
              <w:t xml:space="preserve">The artifacts, again, will be targeted assignments in ECON 506 course. The data will be gathered by the instructor of the ECON 506 course. </w:t>
            </w:r>
          </w:p>
          <w:p w14:paraId="4729C4F2" w14:textId="77777777" w:rsidR="00197791" w:rsidRPr="001525F3" w:rsidRDefault="00197791" w:rsidP="002D6F37">
            <w:pPr>
              <w:jc w:val="both"/>
              <w:rPr>
                <w:rFonts w:ascii="Times New Roman" w:hAnsi="Times New Roman"/>
                <w:color w:val="767171" w:themeColor="background2" w:themeShade="80"/>
                <w:sz w:val="20"/>
                <w:szCs w:val="20"/>
              </w:rPr>
            </w:pPr>
          </w:p>
          <w:p w14:paraId="28754864" w14:textId="77777777" w:rsidR="00197791" w:rsidRPr="001525F3" w:rsidRDefault="00197791" w:rsidP="002D6F37">
            <w:pPr>
              <w:jc w:val="both"/>
              <w:rPr>
                <w:rFonts w:ascii="Times New Roman" w:hAnsi="Times New Roman"/>
                <w:color w:val="767171" w:themeColor="background2" w:themeShade="80"/>
                <w:sz w:val="20"/>
                <w:szCs w:val="20"/>
              </w:rPr>
            </w:pPr>
          </w:p>
          <w:p w14:paraId="3666DAF4" w14:textId="77777777" w:rsidR="00197791" w:rsidRPr="001525F3" w:rsidRDefault="00197791" w:rsidP="002D6F37">
            <w:pPr>
              <w:jc w:val="both"/>
              <w:rPr>
                <w:rFonts w:ascii="Times New Roman" w:hAnsi="Times New Roman"/>
                <w:bCs/>
                <w:sz w:val="20"/>
                <w:szCs w:val="20"/>
              </w:rPr>
            </w:pPr>
          </w:p>
        </w:tc>
      </w:tr>
    </w:tbl>
    <w:p w14:paraId="1A267307" w14:textId="6977178B" w:rsidR="001525F3" w:rsidRPr="001525F3" w:rsidRDefault="001525F3" w:rsidP="00197791">
      <w:pPr>
        <w:rPr>
          <w:rFonts w:ascii="Times New Roman" w:hAnsi="Times New Roman"/>
          <w:sz w:val="20"/>
          <w:szCs w:val="20"/>
        </w:rPr>
      </w:pPr>
    </w:p>
    <w:p w14:paraId="18CF2A4E" w14:textId="6DFADF85" w:rsidR="001525F3" w:rsidRDefault="001525F3">
      <w:pPr>
        <w:rPr>
          <w:rFonts w:ascii="Times New Roman" w:hAnsi="Times New Roman"/>
          <w:sz w:val="20"/>
          <w:szCs w:val="20"/>
        </w:rPr>
      </w:pPr>
      <w:r w:rsidRPr="001525F3">
        <w:rPr>
          <w:rFonts w:ascii="Times New Roman" w:hAnsi="Times New Roman"/>
          <w:sz w:val="20"/>
          <w:szCs w:val="20"/>
        </w:rPr>
        <w:br w:type="page"/>
      </w:r>
    </w:p>
    <w:p w14:paraId="4C5DEB86" w14:textId="47CB8F9F" w:rsidR="001525F3" w:rsidRPr="001525F3" w:rsidRDefault="001525F3">
      <w:pPr>
        <w:rPr>
          <w:rFonts w:ascii="Times New Roman" w:hAnsi="Times New Roman"/>
          <w:sz w:val="20"/>
          <w:szCs w:val="20"/>
        </w:rPr>
      </w:pPr>
      <w:r>
        <w:rPr>
          <w:rFonts w:ascii="Times New Roman" w:hAnsi="Times New Roman"/>
          <w:sz w:val="20"/>
          <w:szCs w:val="20"/>
        </w:rPr>
        <w:lastRenderedPageBreak/>
        <w:t>SLO 1 Rubric</w:t>
      </w:r>
    </w:p>
    <w:tbl>
      <w:tblPr>
        <w:tblW w:w="0" w:type="auto"/>
        <w:tblLook w:val="04A0" w:firstRow="1" w:lastRow="0" w:firstColumn="1" w:lastColumn="0" w:noHBand="0" w:noVBand="1"/>
      </w:tblPr>
      <w:tblGrid>
        <w:gridCol w:w="1594"/>
        <w:gridCol w:w="3516"/>
        <w:gridCol w:w="1597"/>
        <w:gridCol w:w="1597"/>
        <w:gridCol w:w="3268"/>
        <w:gridCol w:w="2818"/>
      </w:tblGrid>
      <w:tr w:rsidR="001525F3" w:rsidRPr="001525F3" w14:paraId="50EB824C" w14:textId="77777777" w:rsidTr="001525F3">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7101B53A"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w:t>
            </w:r>
          </w:p>
        </w:tc>
        <w:tc>
          <w:tcPr>
            <w:tcW w:w="0" w:type="auto"/>
            <w:gridSpan w:val="2"/>
            <w:tcBorders>
              <w:top w:val="single" w:sz="4" w:space="0" w:color="auto"/>
              <w:left w:val="single" w:sz="4" w:space="0" w:color="auto"/>
              <w:bottom w:val="nil"/>
              <w:right w:val="single" w:sz="4" w:space="0" w:color="auto"/>
            </w:tcBorders>
            <w:shd w:val="clear" w:color="auto" w:fill="auto"/>
            <w:noWrap/>
            <w:vAlign w:val="center"/>
            <w:hideMark/>
          </w:tcPr>
          <w:p w14:paraId="699278B7"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332DEE0E"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0412664E"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Benchmark</w:t>
            </w:r>
          </w:p>
        </w:tc>
      </w:tr>
      <w:tr w:rsidR="001525F3" w:rsidRPr="001525F3" w14:paraId="77C201A1" w14:textId="77777777" w:rsidTr="001525F3">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5F26DC8"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6A7921"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4</w:t>
            </w:r>
          </w:p>
        </w:tc>
        <w:tc>
          <w:tcPr>
            <w:tcW w:w="0" w:type="auto"/>
            <w:gridSpan w:val="2"/>
            <w:tcBorders>
              <w:top w:val="nil"/>
              <w:left w:val="nil"/>
              <w:bottom w:val="single" w:sz="4" w:space="0" w:color="auto"/>
              <w:right w:val="nil"/>
            </w:tcBorders>
            <w:shd w:val="clear" w:color="auto" w:fill="auto"/>
            <w:noWrap/>
            <w:vAlign w:val="center"/>
            <w:hideMark/>
          </w:tcPr>
          <w:p w14:paraId="3FB5E159"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3F92DEA3"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0073DBC0" w14:textId="77777777" w:rsidR="001525F3" w:rsidRPr="001525F3" w:rsidRDefault="001525F3" w:rsidP="001525F3">
            <w:pPr>
              <w:jc w:val="center"/>
              <w:rPr>
                <w:rFonts w:ascii="Times New Roman" w:hAnsi="Times New Roman"/>
                <w:b/>
                <w:bCs/>
                <w:color w:val="000000"/>
                <w:sz w:val="20"/>
                <w:szCs w:val="20"/>
              </w:rPr>
            </w:pPr>
            <w:r w:rsidRPr="001525F3">
              <w:rPr>
                <w:rFonts w:ascii="Times New Roman" w:hAnsi="Times New Roman"/>
                <w:b/>
                <w:bCs/>
                <w:color w:val="000000"/>
                <w:sz w:val="20"/>
                <w:szCs w:val="20"/>
              </w:rPr>
              <w:t>1</w:t>
            </w:r>
          </w:p>
        </w:tc>
      </w:tr>
      <w:tr w:rsidR="001525F3" w:rsidRPr="001525F3" w14:paraId="0CC34AED"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68C5761F"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Topic selection</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7A517992" w14:textId="491DFE79"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Identifies a creative, focused, and manageable topic </w:t>
            </w:r>
            <w:proofErr w:type="gramStart"/>
            <w:r w:rsidRPr="001525F3">
              <w:rPr>
                <w:rFonts w:ascii="Times New Roman" w:hAnsi="Times New Roman"/>
                <w:color w:val="000000"/>
                <w:sz w:val="20"/>
                <w:szCs w:val="20"/>
              </w:rPr>
              <w:t>that  addresses</w:t>
            </w:r>
            <w:proofErr w:type="gramEnd"/>
            <w:r w:rsidRPr="001525F3">
              <w:rPr>
                <w:rFonts w:ascii="Times New Roman" w:hAnsi="Times New Roman"/>
                <w:color w:val="000000"/>
                <w:sz w:val="20"/>
                <w:szCs w:val="20"/>
              </w:rPr>
              <w:t xml:space="preserve"> potentially significant yet previously less</w:t>
            </w:r>
            <w:r w:rsidR="00634454">
              <w:rPr>
                <w:rFonts w:ascii="Times New Roman" w:hAnsi="Times New Roman"/>
                <w:color w:val="000000"/>
                <w:sz w:val="20"/>
                <w:szCs w:val="20"/>
              </w:rPr>
              <w:t xml:space="preserve"> </w:t>
            </w:r>
            <w:r w:rsidRPr="001525F3">
              <w:rPr>
                <w:rFonts w:ascii="Times New Roman" w:hAnsi="Times New Roman"/>
                <w:color w:val="000000"/>
                <w:sz w:val="20"/>
                <w:szCs w:val="20"/>
              </w:rPr>
              <w:t>explored aspects of the topic.</w:t>
            </w:r>
          </w:p>
        </w:tc>
        <w:tc>
          <w:tcPr>
            <w:tcW w:w="0" w:type="auto"/>
            <w:gridSpan w:val="2"/>
            <w:tcBorders>
              <w:top w:val="nil"/>
              <w:left w:val="nil"/>
              <w:bottom w:val="single" w:sz="4" w:space="0" w:color="auto"/>
              <w:right w:val="single" w:sz="4" w:space="0" w:color="auto"/>
            </w:tcBorders>
            <w:shd w:val="clear" w:color="auto" w:fill="auto"/>
            <w:hideMark/>
          </w:tcPr>
          <w:p w14:paraId="22B1CEFA"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Identifies a focused and </w:t>
            </w:r>
            <w:r w:rsidRPr="001525F3">
              <w:rPr>
                <w:rFonts w:ascii="Times New Roman" w:hAnsi="Times New Roman"/>
                <w:color w:val="000000"/>
                <w:sz w:val="20"/>
                <w:szCs w:val="20"/>
              </w:rPr>
              <w:br/>
              <w:t>manageable/doable topic that</w:t>
            </w:r>
            <w:r w:rsidRPr="001525F3">
              <w:rPr>
                <w:rFonts w:ascii="Times New Roman" w:hAnsi="Times New Roman"/>
                <w:color w:val="000000"/>
                <w:sz w:val="20"/>
                <w:szCs w:val="20"/>
              </w:rPr>
              <w:br/>
              <w:t>appropriately addresses relevant aspects of the topic.</w:t>
            </w:r>
          </w:p>
        </w:tc>
        <w:tc>
          <w:tcPr>
            <w:tcW w:w="0" w:type="auto"/>
            <w:tcBorders>
              <w:top w:val="nil"/>
              <w:left w:val="nil"/>
              <w:bottom w:val="single" w:sz="4" w:space="0" w:color="auto"/>
              <w:right w:val="single" w:sz="4" w:space="0" w:color="auto"/>
            </w:tcBorders>
            <w:shd w:val="clear" w:color="auto" w:fill="auto"/>
            <w:hideMark/>
          </w:tcPr>
          <w:p w14:paraId="1A5E06E4"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Identifies a topic that while</w:t>
            </w:r>
            <w:r w:rsidRPr="001525F3">
              <w:rPr>
                <w:rFonts w:ascii="Times New Roman" w:hAnsi="Times New Roman"/>
                <w:color w:val="000000"/>
                <w:sz w:val="20"/>
                <w:szCs w:val="20"/>
              </w:rPr>
              <w:br/>
              <w:t>manageable/doable, is too narrowly focused and leaves out relevant aspects of the topic.</w:t>
            </w:r>
          </w:p>
        </w:tc>
        <w:tc>
          <w:tcPr>
            <w:tcW w:w="0" w:type="auto"/>
            <w:tcBorders>
              <w:top w:val="nil"/>
              <w:left w:val="nil"/>
              <w:bottom w:val="single" w:sz="4" w:space="0" w:color="auto"/>
              <w:right w:val="single" w:sz="4" w:space="0" w:color="auto"/>
            </w:tcBorders>
            <w:shd w:val="clear" w:color="auto" w:fill="auto"/>
            <w:hideMark/>
          </w:tcPr>
          <w:p w14:paraId="243B29E7"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Identifies a topic that is far too general and wide-ranging as to be manageable and doable.</w:t>
            </w:r>
          </w:p>
        </w:tc>
      </w:tr>
      <w:tr w:rsidR="001525F3" w:rsidRPr="001525F3" w14:paraId="01C4126F"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B1E2EEE"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Existing Knowledge, Research,</w:t>
            </w:r>
            <w:r w:rsidRPr="001525F3">
              <w:rPr>
                <w:rFonts w:ascii="Times New Roman" w:hAnsi="Times New Roman"/>
                <w:b/>
                <w:bCs/>
                <w:color w:val="000000"/>
                <w:sz w:val="20"/>
                <w:szCs w:val="20"/>
              </w:rPr>
              <w:br/>
              <w:t>and/or Views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0FFB2938"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Synthesizes in-depth information from</w:t>
            </w:r>
            <w:r w:rsidRPr="001525F3">
              <w:rPr>
                <w:rFonts w:ascii="Times New Roman" w:hAnsi="Times New Roman"/>
                <w:color w:val="000000"/>
                <w:sz w:val="20"/>
                <w:szCs w:val="20"/>
              </w:rPr>
              <w:br/>
              <w:t>relevant sources representing various</w:t>
            </w:r>
            <w:r w:rsidRPr="001525F3">
              <w:rPr>
                <w:rFonts w:ascii="Times New Roman" w:hAnsi="Times New Roman"/>
                <w:color w:val="000000"/>
                <w:sz w:val="20"/>
                <w:szCs w:val="20"/>
              </w:rPr>
              <w:br/>
              <w:t>points of view/approaches.</w:t>
            </w:r>
          </w:p>
        </w:tc>
        <w:tc>
          <w:tcPr>
            <w:tcW w:w="0" w:type="auto"/>
            <w:gridSpan w:val="2"/>
            <w:tcBorders>
              <w:top w:val="nil"/>
              <w:left w:val="nil"/>
              <w:bottom w:val="single" w:sz="4" w:space="0" w:color="auto"/>
              <w:right w:val="single" w:sz="4" w:space="0" w:color="auto"/>
            </w:tcBorders>
            <w:shd w:val="clear" w:color="auto" w:fill="auto"/>
            <w:hideMark/>
          </w:tcPr>
          <w:p w14:paraId="31690B2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in-depth information from relevant sources representing various points of view/approaches.</w:t>
            </w:r>
          </w:p>
        </w:tc>
        <w:tc>
          <w:tcPr>
            <w:tcW w:w="0" w:type="auto"/>
            <w:tcBorders>
              <w:top w:val="nil"/>
              <w:left w:val="nil"/>
              <w:bottom w:val="single" w:sz="4" w:space="0" w:color="auto"/>
              <w:right w:val="single" w:sz="4" w:space="0" w:color="auto"/>
            </w:tcBorders>
            <w:shd w:val="clear" w:color="auto" w:fill="auto"/>
            <w:hideMark/>
          </w:tcPr>
          <w:p w14:paraId="25DCDD43"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information from relevant sources representing limited points of view/approaches.</w:t>
            </w:r>
          </w:p>
        </w:tc>
        <w:tc>
          <w:tcPr>
            <w:tcW w:w="0" w:type="auto"/>
            <w:tcBorders>
              <w:top w:val="nil"/>
              <w:left w:val="nil"/>
              <w:bottom w:val="single" w:sz="4" w:space="0" w:color="auto"/>
              <w:right w:val="single" w:sz="4" w:space="0" w:color="auto"/>
            </w:tcBorders>
            <w:shd w:val="clear" w:color="auto" w:fill="auto"/>
            <w:hideMark/>
          </w:tcPr>
          <w:p w14:paraId="252118E0"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information from irrelevant sources representing limited points of view/approaches.</w:t>
            </w:r>
          </w:p>
        </w:tc>
      </w:tr>
      <w:tr w:rsidR="001525F3" w:rsidRPr="001525F3" w14:paraId="16863445" w14:textId="77777777" w:rsidTr="001525F3">
        <w:trPr>
          <w:trHeight w:val="1800"/>
        </w:trPr>
        <w:tc>
          <w:tcPr>
            <w:tcW w:w="0" w:type="auto"/>
            <w:tcBorders>
              <w:top w:val="nil"/>
              <w:left w:val="single" w:sz="4" w:space="0" w:color="auto"/>
              <w:bottom w:val="single" w:sz="4" w:space="0" w:color="auto"/>
              <w:right w:val="single" w:sz="4" w:space="0" w:color="auto"/>
            </w:tcBorders>
            <w:shd w:val="clear" w:color="auto" w:fill="auto"/>
            <w:hideMark/>
          </w:tcPr>
          <w:p w14:paraId="5A03E39F"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Design Process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6240268D"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All elements of the methodology or</w:t>
            </w:r>
            <w:r w:rsidRPr="001525F3">
              <w:rPr>
                <w:rFonts w:ascii="Times New Roman" w:hAnsi="Times New Roman"/>
                <w:color w:val="000000"/>
                <w:sz w:val="20"/>
                <w:szCs w:val="20"/>
              </w:rPr>
              <w:br/>
              <w:t xml:space="preserve">theoretical framework </w:t>
            </w:r>
            <w:proofErr w:type="gramStart"/>
            <w:r w:rsidRPr="001525F3">
              <w:rPr>
                <w:rFonts w:ascii="Times New Roman" w:hAnsi="Times New Roman"/>
                <w:color w:val="000000"/>
                <w:sz w:val="20"/>
                <w:szCs w:val="20"/>
              </w:rPr>
              <w:t>are</w:t>
            </w:r>
            <w:proofErr w:type="gramEnd"/>
            <w:r w:rsidRPr="001525F3">
              <w:rPr>
                <w:rFonts w:ascii="Times New Roman" w:hAnsi="Times New Roman"/>
                <w:color w:val="000000"/>
                <w:sz w:val="20"/>
                <w:szCs w:val="20"/>
              </w:rPr>
              <w:t xml:space="preserve"> skillfully</w:t>
            </w:r>
            <w:r w:rsidRPr="001525F3">
              <w:rPr>
                <w:rFonts w:ascii="Times New Roman" w:hAnsi="Times New Roman"/>
                <w:color w:val="000000"/>
                <w:sz w:val="20"/>
                <w:szCs w:val="20"/>
              </w:rPr>
              <w:br/>
              <w:t>developed. Appropriate methodology or theoretical frameworks may be</w:t>
            </w:r>
            <w:r w:rsidRPr="001525F3">
              <w:rPr>
                <w:rFonts w:ascii="Times New Roman" w:hAnsi="Times New Roman"/>
                <w:color w:val="000000"/>
                <w:sz w:val="20"/>
                <w:szCs w:val="20"/>
              </w:rPr>
              <w:br/>
              <w:t>synthesized from across disciplines or</w:t>
            </w:r>
            <w:r w:rsidRPr="001525F3">
              <w:rPr>
                <w:rFonts w:ascii="Times New Roman" w:hAnsi="Times New Roman"/>
                <w:color w:val="000000"/>
                <w:sz w:val="20"/>
                <w:szCs w:val="20"/>
              </w:rPr>
              <w:br/>
              <w:t>from relevant subdisciplines.</w:t>
            </w:r>
          </w:p>
        </w:tc>
        <w:tc>
          <w:tcPr>
            <w:tcW w:w="0" w:type="auto"/>
            <w:gridSpan w:val="2"/>
            <w:tcBorders>
              <w:top w:val="nil"/>
              <w:left w:val="nil"/>
              <w:bottom w:val="single" w:sz="4" w:space="0" w:color="auto"/>
              <w:right w:val="single" w:sz="4" w:space="0" w:color="auto"/>
            </w:tcBorders>
            <w:shd w:val="clear" w:color="auto" w:fill="auto"/>
            <w:hideMark/>
          </w:tcPr>
          <w:p w14:paraId="5213CD4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Critical elements of the methodology or theoretical framework are appropriately</w:t>
            </w:r>
            <w:r w:rsidRPr="001525F3">
              <w:rPr>
                <w:rFonts w:ascii="Times New Roman" w:hAnsi="Times New Roman"/>
                <w:color w:val="000000"/>
                <w:sz w:val="20"/>
                <w:szCs w:val="20"/>
              </w:rPr>
              <w:br/>
              <w:t>developed, however, more subtle</w:t>
            </w:r>
            <w:r w:rsidRPr="001525F3">
              <w:rPr>
                <w:rFonts w:ascii="Times New Roman" w:hAnsi="Times New Roman"/>
                <w:color w:val="000000"/>
                <w:sz w:val="20"/>
                <w:szCs w:val="20"/>
              </w:rPr>
              <w:br/>
              <w:t xml:space="preserve">elements are ignored </w:t>
            </w:r>
            <w:proofErr w:type="gramStart"/>
            <w:r w:rsidRPr="001525F3">
              <w:rPr>
                <w:rFonts w:ascii="Times New Roman" w:hAnsi="Times New Roman"/>
                <w:color w:val="000000"/>
                <w:sz w:val="20"/>
                <w:szCs w:val="20"/>
              </w:rPr>
              <w:t>or  unaccounted</w:t>
            </w:r>
            <w:proofErr w:type="gramEnd"/>
            <w:r w:rsidRPr="001525F3">
              <w:rPr>
                <w:rFonts w:ascii="Times New Roman" w:hAnsi="Times New Roman"/>
                <w:color w:val="000000"/>
                <w:sz w:val="20"/>
                <w:szCs w:val="20"/>
              </w:rPr>
              <w:t xml:space="preserve"> for.</w:t>
            </w:r>
          </w:p>
        </w:tc>
        <w:tc>
          <w:tcPr>
            <w:tcW w:w="0" w:type="auto"/>
            <w:tcBorders>
              <w:top w:val="nil"/>
              <w:left w:val="nil"/>
              <w:bottom w:val="single" w:sz="4" w:space="0" w:color="auto"/>
              <w:right w:val="single" w:sz="4" w:space="0" w:color="auto"/>
            </w:tcBorders>
            <w:shd w:val="clear" w:color="auto" w:fill="auto"/>
            <w:hideMark/>
          </w:tcPr>
          <w:p w14:paraId="5CB6353E"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Critical elements of the methodology or theoretical framework are missing, incorrectly developed, or unfocused.</w:t>
            </w:r>
          </w:p>
        </w:tc>
        <w:tc>
          <w:tcPr>
            <w:tcW w:w="0" w:type="auto"/>
            <w:tcBorders>
              <w:top w:val="nil"/>
              <w:left w:val="nil"/>
              <w:bottom w:val="single" w:sz="4" w:space="0" w:color="auto"/>
              <w:right w:val="single" w:sz="4" w:space="0" w:color="auto"/>
            </w:tcBorders>
            <w:shd w:val="clear" w:color="auto" w:fill="auto"/>
            <w:hideMark/>
          </w:tcPr>
          <w:p w14:paraId="55256450"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Inquiry design demonstrates a</w:t>
            </w:r>
            <w:r w:rsidRPr="001525F3">
              <w:rPr>
                <w:rFonts w:ascii="Times New Roman" w:hAnsi="Times New Roman"/>
                <w:color w:val="000000"/>
                <w:sz w:val="20"/>
                <w:szCs w:val="20"/>
              </w:rPr>
              <w:br/>
              <w:t xml:space="preserve">misunderstanding of the methodology or theoretical </w:t>
            </w:r>
            <w:proofErr w:type="gramStart"/>
            <w:r w:rsidRPr="001525F3">
              <w:rPr>
                <w:rFonts w:ascii="Times New Roman" w:hAnsi="Times New Roman"/>
                <w:color w:val="000000"/>
                <w:sz w:val="20"/>
                <w:szCs w:val="20"/>
              </w:rPr>
              <w:t>framework .</w:t>
            </w:r>
            <w:proofErr w:type="gramEnd"/>
          </w:p>
        </w:tc>
      </w:tr>
      <w:tr w:rsidR="001525F3" w:rsidRPr="001525F3" w14:paraId="47342600"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590016D"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Analysis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70937B93"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Organizes and synthesizes evidence to</w:t>
            </w:r>
            <w:r w:rsidRPr="001525F3">
              <w:rPr>
                <w:rFonts w:ascii="Times New Roman" w:hAnsi="Times New Roman"/>
                <w:color w:val="000000"/>
                <w:sz w:val="20"/>
                <w:szCs w:val="20"/>
              </w:rPr>
              <w:br/>
              <w:t>reveal insightful patterns, differences, or similarities related to focus.</w:t>
            </w:r>
          </w:p>
        </w:tc>
        <w:tc>
          <w:tcPr>
            <w:tcW w:w="0" w:type="auto"/>
            <w:gridSpan w:val="2"/>
            <w:tcBorders>
              <w:top w:val="nil"/>
              <w:left w:val="nil"/>
              <w:bottom w:val="single" w:sz="4" w:space="0" w:color="auto"/>
              <w:right w:val="single" w:sz="4" w:space="0" w:color="auto"/>
            </w:tcBorders>
            <w:shd w:val="clear" w:color="auto" w:fill="auto"/>
            <w:hideMark/>
          </w:tcPr>
          <w:p w14:paraId="64F8B375"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Organizes evidence to reveal important patterns, differences, or similarities related to focus.</w:t>
            </w:r>
          </w:p>
        </w:tc>
        <w:tc>
          <w:tcPr>
            <w:tcW w:w="0" w:type="auto"/>
            <w:tcBorders>
              <w:top w:val="nil"/>
              <w:left w:val="nil"/>
              <w:bottom w:val="single" w:sz="4" w:space="0" w:color="auto"/>
              <w:right w:val="single" w:sz="4" w:space="0" w:color="auto"/>
            </w:tcBorders>
            <w:shd w:val="clear" w:color="auto" w:fill="auto"/>
            <w:hideMark/>
          </w:tcPr>
          <w:p w14:paraId="34096F7D"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Organizes evidence, but the</w:t>
            </w:r>
            <w:r w:rsidRPr="001525F3">
              <w:rPr>
                <w:rFonts w:ascii="Times New Roman" w:hAnsi="Times New Roman"/>
                <w:color w:val="000000"/>
                <w:sz w:val="20"/>
                <w:szCs w:val="20"/>
              </w:rPr>
              <w:br/>
              <w:t>organization is not effective in revealing important patterns, differences, or similarities.</w:t>
            </w:r>
          </w:p>
        </w:tc>
        <w:tc>
          <w:tcPr>
            <w:tcW w:w="0" w:type="auto"/>
            <w:tcBorders>
              <w:top w:val="nil"/>
              <w:left w:val="nil"/>
              <w:bottom w:val="single" w:sz="4" w:space="0" w:color="auto"/>
              <w:right w:val="single" w:sz="4" w:space="0" w:color="auto"/>
            </w:tcBorders>
            <w:shd w:val="clear" w:color="auto" w:fill="auto"/>
            <w:hideMark/>
          </w:tcPr>
          <w:p w14:paraId="6906DC09"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Lists evidence, but it is not organized and/or is unrelated to focus.</w:t>
            </w:r>
          </w:p>
        </w:tc>
      </w:tr>
      <w:tr w:rsidR="001525F3" w:rsidRPr="001525F3" w14:paraId="2E31E031" w14:textId="77777777" w:rsidTr="001525F3">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36A2BAF2"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Conclusions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1BEAB3CD"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States a conclusion that is a logical</w:t>
            </w:r>
            <w:r w:rsidRPr="001525F3">
              <w:rPr>
                <w:rFonts w:ascii="Times New Roman" w:hAnsi="Times New Roman"/>
                <w:color w:val="000000"/>
                <w:sz w:val="20"/>
                <w:szCs w:val="20"/>
              </w:rPr>
              <w:br/>
              <w:t xml:space="preserve">extrapolation from the inquiry findings. </w:t>
            </w:r>
          </w:p>
        </w:tc>
        <w:tc>
          <w:tcPr>
            <w:tcW w:w="0" w:type="auto"/>
            <w:gridSpan w:val="2"/>
            <w:tcBorders>
              <w:top w:val="nil"/>
              <w:left w:val="nil"/>
              <w:bottom w:val="single" w:sz="4" w:space="0" w:color="auto"/>
              <w:right w:val="single" w:sz="4" w:space="0" w:color="auto"/>
            </w:tcBorders>
            <w:shd w:val="clear" w:color="auto" w:fill="auto"/>
            <w:hideMark/>
          </w:tcPr>
          <w:p w14:paraId="160089CE"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States a general conclusion that, because it is so general, also applies beyond the scope of the inquiry findings. </w:t>
            </w:r>
          </w:p>
        </w:tc>
        <w:tc>
          <w:tcPr>
            <w:tcW w:w="0" w:type="auto"/>
            <w:tcBorders>
              <w:top w:val="nil"/>
              <w:left w:val="nil"/>
              <w:bottom w:val="single" w:sz="4" w:space="0" w:color="auto"/>
              <w:right w:val="single" w:sz="4" w:space="0" w:color="auto"/>
            </w:tcBorders>
            <w:shd w:val="clear" w:color="auto" w:fill="auto"/>
            <w:hideMark/>
          </w:tcPr>
          <w:p w14:paraId="2DB35E82"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States a general conclusion that, because it is so general, also applies beyond the scope of the inquiry findings. </w:t>
            </w:r>
          </w:p>
        </w:tc>
        <w:tc>
          <w:tcPr>
            <w:tcW w:w="0" w:type="auto"/>
            <w:tcBorders>
              <w:top w:val="nil"/>
              <w:left w:val="nil"/>
              <w:bottom w:val="single" w:sz="4" w:space="0" w:color="auto"/>
              <w:right w:val="single" w:sz="4" w:space="0" w:color="auto"/>
            </w:tcBorders>
            <w:shd w:val="clear" w:color="auto" w:fill="auto"/>
            <w:hideMark/>
          </w:tcPr>
          <w:p w14:paraId="553D5D51"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States an ambiguous, illogical, or unsupportable conclusion from inquiry findings.</w:t>
            </w:r>
          </w:p>
        </w:tc>
      </w:tr>
      <w:tr w:rsidR="001525F3" w:rsidRPr="001525F3" w14:paraId="2B265A54" w14:textId="77777777" w:rsidTr="001525F3">
        <w:trPr>
          <w:trHeight w:val="975"/>
        </w:trPr>
        <w:tc>
          <w:tcPr>
            <w:tcW w:w="0" w:type="auto"/>
            <w:tcBorders>
              <w:top w:val="nil"/>
              <w:left w:val="single" w:sz="4" w:space="0" w:color="auto"/>
              <w:bottom w:val="single" w:sz="4" w:space="0" w:color="auto"/>
              <w:right w:val="single" w:sz="4" w:space="0" w:color="auto"/>
            </w:tcBorders>
            <w:shd w:val="clear" w:color="auto" w:fill="auto"/>
            <w:hideMark/>
          </w:tcPr>
          <w:p w14:paraId="4A7283A1" w14:textId="77777777" w:rsidR="001525F3" w:rsidRPr="001525F3" w:rsidRDefault="001525F3" w:rsidP="001525F3">
            <w:pPr>
              <w:rPr>
                <w:rFonts w:ascii="Times New Roman" w:hAnsi="Times New Roman"/>
                <w:b/>
                <w:bCs/>
                <w:color w:val="000000"/>
                <w:sz w:val="20"/>
                <w:szCs w:val="20"/>
              </w:rPr>
            </w:pPr>
            <w:r w:rsidRPr="001525F3">
              <w:rPr>
                <w:rFonts w:ascii="Times New Roman" w:hAnsi="Times New Roman"/>
                <w:b/>
                <w:bCs/>
                <w:color w:val="000000"/>
                <w:sz w:val="20"/>
                <w:szCs w:val="20"/>
              </w:rPr>
              <w:t>Limitations and Implications</w:t>
            </w:r>
            <w:r w:rsidRPr="001525F3">
              <w:rPr>
                <w:rFonts w:ascii="Times New Roman" w:hAnsi="Times New Roman"/>
                <w:b/>
                <w:bCs/>
                <w:color w:val="000000"/>
                <w:sz w:val="20"/>
                <w:szCs w:val="20"/>
              </w:rPr>
              <w:br/>
            </w:r>
            <w:r w:rsidRPr="001525F3">
              <w:rPr>
                <w:rFonts w:ascii="Times New Roman" w:hAnsi="Times New Roman"/>
                <w:i/>
                <w:iCs/>
                <w:color w:val="000000"/>
                <w:sz w:val="20"/>
                <w:szCs w:val="20"/>
              </w:rPr>
              <w:t>LEAP Inquiry and Analysis</w:t>
            </w:r>
          </w:p>
        </w:tc>
        <w:tc>
          <w:tcPr>
            <w:tcW w:w="0" w:type="auto"/>
            <w:tcBorders>
              <w:top w:val="nil"/>
              <w:left w:val="nil"/>
              <w:bottom w:val="single" w:sz="4" w:space="0" w:color="auto"/>
              <w:right w:val="single" w:sz="4" w:space="0" w:color="auto"/>
            </w:tcBorders>
            <w:shd w:val="clear" w:color="auto" w:fill="auto"/>
            <w:hideMark/>
          </w:tcPr>
          <w:p w14:paraId="26308A70"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Insightfully discusses in detail relevant</w:t>
            </w:r>
            <w:r w:rsidRPr="001525F3">
              <w:rPr>
                <w:rFonts w:ascii="Times New Roman" w:hAnsi="Times New Roman"/>
                <w:color w:val="000000"/>
                <w:sz w:val="20"/>
                <w:szCs w:val="20"/>
              </w:rPr>
              <w:br/>
              <w:t>and supported limitations and</w:t>
            </w:r>
            <w:r w:rsidRPr="001525F3">
              <w:rPr>
                <w:rFonts w:ascii="Times New Roman" w:hAnsi="Times New Roman"/>
                <w:color w:val="000000"/>
                <w:sz w:val="20"/>
                <w:szCs w:val="20"/>
              </w:rPr>
              <w:br/>
              <w:t>implications.</w:t>
            </w:r>
          </w:p>
        </w:tc>
        <w:tc>
          <w:tcPr>
            <w:tcW w:w="0" w:type="auto"/>
            <w:gridSpan w:val="2"/>
            <w:tcBorders>
              <w:top w:val="nil"/>
              <w:left w:val="nil"/>
              <w:bottom w:val="single" w:sz="4" w:space="0" w:color="auto"/>
              <w:right w:val="single" w:sz="4" w:space="0" w:color="auto"/>
            </w:tcBorders>
            <w:shd w:val="clear" w:color="auto" w:fill="auto"/>
            <w:hideMark/>
          </w:tcPr>
          <w:p w14:paraId="2F3BA116"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Discusses relevant and supported</w:t>
            </w:r>
            <w:r w:rsidRPr="001525F3">
              <w:rPr>
                <w:rFonts w:ascii="Times New Roman" w:hAnsi="Times New Roman"/>
                <w:color w:val="000000"/>
                <w:sz w:val="20"/>
                <w:szCs w:val="20"/>
              </w:rPr>
              <w:br/>
              <w:t>limitations and implications.</w:t>
            </w:r>
          </w:p>
        </w:tc>
        <w:tc>
          <w:tcPr>
            <w:tcW w:w="0" w:type="auto"/>
            <w:tcBorders>
              <w:top w:val="nil"/>
              <w:left w:val="nil"/>
              <w:bottom w:val="single" w:sz="4" w:space="0" w:color="auto"/>
              <w:right w:val="single" w:sz="4" w:space="0" w:color="auto"/>
            </w:tcBorders>
            <w:shd w:val="clear" w:color="auto" w:fill="auto"/>
            <w:hideMark/>
          </w:tcPr>
          <w:p w14:paraId="1D9F9DE3"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Presents relevant and supported</w:t>
            </w:r>
            <w:r w:rsidRPr="001525F3">
              <w:rPr>
                <w:rFonts w:ascii="Times New Roman" w:hAnsi="Times New Roman"/>
                <w:color w:val="000000"/>
                <w:sz w:val="20"/>
                <w:szCs w:val="20"/>
              </w:rPr>
              <w:br/>
              <w:t>limitations and implications.</w:t>
            </w:r>
          </w:p>
        </w:tc>
        <w:tc>
          <w:tcPr>
            <w:tcW w:w="0" w:type="auto"/>
            <w:tcBorders>
              <w:top w:val="nil"/>
              <w:left w:val="nil"/>
              <w:bottom w:val="single" w:sz="4" w:space="0" w:color="auto"/>
              <w:right w:val="single" w:sz="4" w:space="0" w:color="auto"/>
            </w:tcBorders>
            <w:shd w:val="clear" w:color="auto" w:fill="auto"/>
            <w:hideMark/>
          </w:tcPr>
          <w:p w14:paraId="0F78DF97" w14:textId="77777777" w:rsidR="001525F3" w:rsidRPr="001525F3" w:rsidRDefault="001525F3" w:rsidP="001525F3">
            <w:pPr>
              <w:rPr>
                <w:rFonts w:ascii="Times New Roman" w:hAnsi="Times New Roman"/>
                <w:color w:val="000000"/>
                <w:sz w:val="20"/>
                <w:szCs w:val="20"/>
              </w:rPr>
            </w:pPr>
            <w:r w:rsidRPr="001525F3">
              <w:rPr>
                <w:rFonts w:ascii="Times New Roman" w:hAnsi="Times New Roman"/>
                <w:color w:val="000000"/>
                <w:sz w:val="20"/>
                <w:szCs w:val="20"/>
              </w:rPr>
              <w:t xml:space="preserve">Presents limitations and implications, but they are possibly irrelevant and unsupported. </w:t>
            </w:r>
          </w:p>
        </w:tc>
      </w:tr>
    </w:tbl>
    <w:p w14:paraId="431721C3" w14:textId="77777777" w:rsidR="00197791" w:rsidRPr="001525F3" w:rsidRDefault="00197791" w:rsidP="00197791">
      <w:pPr>
        <w:rPr>
          <w:rFonts w:ascii="Times New Roman" w:hAnsi="Times New Roman"/>
          <w:sz w:val="20"/>
          <w:szCs w:val="20"/>
        </w:rPr>
      </w:pPr>
    </w:p>
    <w:p w14:paraId="50178B24" w14:textId="77777777" w:rsidR="00197791" w:rsidRPr="001525F3" w:rsidRDefault="00197791" w:rsidP="00197791">
      <w:pPr>
        <w:rPr>
          <w:rFonts w:ascii="Times New Roman" w:hAnsi="Times New Roman"/>
          <w:sz w:val="20"/>
          <w:szCs w:val="20"/>
        </w:rPr>
      </w:pPr>
    </w:p>
    <w:p w14:paraId="1B282E1D" w14:textId="67519AE7" w:rsidR="001525F3" w:rsidRDefault="001525F3">
      <w:pPr>
        <w:rPr>
          <w:rFonts w:ascii="Times New Roman" w:hAnsi="Times New Roman"/>
          <w:sz w:val="20"/>
          <w:szCs w:val="20"/>
        </w:rPr>
      </w:pPr>
      <w:r>
        <w:rPr>
          <w:rFonts w:ascii="Times New Roman" w:hAnsi="Times New Roman"/>
          <w:sz w:val="20"/>
          <w:szCs w:val="20"/>
        </w:rPr>
        <w:br w:type="page"/>
      </w:r>
    </w:p>
    <w:p w14:paraId="40B08F72" w14:textId="0BC56AC0" w:rsidR="003A32E4" w:rsidRDefault="008143F1">
      <w:pPr>
        <w:rPr>
          <w:rFonts w:ascii="Times New Roman" w:hAnsi="Times New Roman"/>
          <w:sz w:val="20"/>
          <w:szCs w:val="20"/>
        </w:rPr>
      </w:pPr>
      <w:r>
        <w:rPr>
          <w:rFonts w:ascii="Times New Roman" w:hAnsi="Times New Roman"/>
          <w:sz w:val="20"/>
          <w:szCs w:val="20"/>
        </w:rPr>
        <w:lastRenderedPageBreak/>
        <w:t xml:space="preserve">SLO 2 Rubric: </w:t>
      </w:r>
    </w:p>
    <w:tbl>
      <w:tblPr>
        <w:tblW w:w="0" w:type="auto"/>
        <w:tblLook w:val="04A0" w:firstRow="1" w:lastRow="0" w:firstColumn="1" w:lastColumn="0" w:noHBand="0" w:noVBand="1"/>
      </w:tblPr>
      <w:tblGrid>
        <w:gridCol w:w="1607"/>
        <w:gridCol w:w="4444"/>
        <w:gridCol w:w="1457"/>
        <w:gridCol w:w="1366"/>
        <w:gridCol w:w="2822"/>
        <w:gridCol w:w="2694"/>
      </w:tblGrid>
      <w:tr w:rsidR="008143F1" w:rsidRPr="008143F1" w14:paraId="389662E7" w14:textId="77777777" w:rsidTr="00F7452E">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5500255F"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 </w:t>
            </w:r>
          </w:p>
        </w:tc>
        <w:tc>
          <w:tcPr>
            <w:tcW w:w="0" w:type="auto"/>
            <w:gridSpan w:val="2"/>
            <w:tcBorders>
              <w:top w:val="single" w:sz="4" w:space="0" w:color="auto"/>
              <w:left w:val="single" w:sz="4" w:space="0" w:color="auto"/>
              <w:bottom w:val="nil"/>
              <w:right w:val="single" w:sz="4" w:space="0" w:color="auto"/>
            </w:tcBorders>
            <w:shd w:val="clear" w:color="auto" w:fill="auto"/>
            <w:noWrap/>
            <w:vAlign w:val="center"/>
            <w:hideMark/>
          </w:tcPr>
          <w:p w14:paraId="01A695BE"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6ECB4089"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0677AF8D"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Benchmark</w:t>
            </w:r>
          </w:p>
        </w:tc>
      </w:tr>
      <w:tr w:rsidR="008143F1" w:rsidRPr="008143F1" w14:paraId="28DFDF0C" w14:textId="77777777" w:rsidTr="00F7452E">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C5D17F9"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6DA66B"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4</w:t>
            </w:r>
          </w:p>
        </w:tc>
        <w:tc>
          <w:tcPr>
            <w:tcW w:w="0" w:type="auto"/>
            <w:gridSpan w:val="2"/>
            <w:tcBorders>
              <w:top w:val="nil"/>
              <w:left w:val="nil"/>
              <w:bottom w:val="single" w:sz="4" w:space="0" w:color="auto"/>
              <w:right w:val="nil"/>
            </w:tcBorders>
            <w:shd w:val="clear" w:color="auto" w:fill="auto"/>
            <w:noWrap/>
            <w:vAlign w:val="center"/>
            <w:hideMark/>
          </w:tcPr>
          <w:p w14:paraId="7B960D31"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46850517"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78211998" w14:textId="77777777" w:rsidR="008143F1" w:rsidRPr="008143F1" w:rsidRDefault="008143F1" w:rsidP="008143F1">
            <w:pPr>
              <w:jc w:val="center"/>
              <w:rPr>
                <w:rFonts w:ascii="Times New Roman" w:hAnsi="Times New Roman"/>
                <w:b/>
                <w:bCs/>
                <w:color w:val="000000"/>
                <w:sz w:val="20"/>
                <w:szCs w:val="20"/>
              </w:rPr>
            </w:pPr>
            <w:r w:rsidRPr="008143F1">
              <w:rPr>
                <w:rFonts w:ascii="Times New Roman" w:hAnsi="Times New Roman"/>
                <w:b/>
                <w:bCs/>
                <w:color w:val="000000"/>
                <w:sz w:val="20"/>
                <w:szCs w:val="20"/>
              </w:rPr>
              <w:t>1</w:t>
            </w:r>
          </w:p>
        </w:tc>
      </w:tr>
      <w:tr w:rsidR="008143F1" w:rsidRPr="008143F1" w14:paraId="05861A04" w14:textId="77777777" w:rsidTr="00F7452E">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2F7C8888"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Organization</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578E9396"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 xml:space="preserve">introduction and conclusion, sequenced material within the body, </w:t>
            </w:r>
            <w:proofErr w:type="gramStart"/>
            <w:r w:rsidRPr="008143F1">
              <w:rPr>
                <w:rFonts w:ascii="Times New Roman" w:hAnsi="Times New Roman"/>
                <w:color w:val="000000"/>
                <w:sz w:val="20"/>
                <w:szCs w:val="20"/>
              </w:rPr>
              <w:t>and  transitions</w:t>
            </w:r>
            <w:proofErr w:type="gramEnd"/>
            <w:r w:rsidRPr="008143F1">
              <w:rPr>
                <w:rFonts w:ascii="Times New Roman" w:hAnsi="Times New Roman"/>
                <w:color w:val="000000"/>
                <w:sz w:val="20"/>
                <w:szCs w:val="20"/>
              </w:rPr>
              <w:t>) is clearly and consistently observable and is skillful and makes the content of the presentation cohesive.</w:t>
            </w:r>
          </w:p>
        </w:tc>
        <w:tc>
          <w:tcPr>
            <w:tcW w:w="0" w:type="auto"/>
            <w:gridSpan w:val="2"/>
            <w:tcBorders>
              <w:top w:val="nil"/>
              <w:left w:val="nil"/>
              <w:bottom w:val="single" w:sz="4" w:space="0" w:color="auto"/>
              <w:right w:val="single" w:sz="4" w:space="0" w:color="auto"/>
            </w:tcBorders>
            <w:shd w:val="clear" w:color="auto" w:fill="auto"/>
            <w:hideMark/>
          </w:tcPr>
          <w:p w14:paraId="13C0B497"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introduction and conclusion, sequenced</w:t>
            </w:r>
            <w:r w:rsidRPr="008143F1">
              <w:rPr>
                <w:rFonts w:ascii="Times New Roman" w:hAnsi="Times New Roman"/>
                <w:color w:val="000000"/>
                <w:sz w:val="20"/>
                <w:szCs w:val="20"/>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62DCC930"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introduction and conclusion, sequenced</w:t>
            </w:r>
            <w:r w:rsidRPr="008143F1">
              <w:rPr>
                <w:rFonts w:ascii="Times New Roman" w:hAnsi="Times New Roman"/>
                <w:color w:val="000000"/>
                <w:sz w:val="20"/>
                <w:szCs w:val="20"/>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4B1F2974"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Organizational pattern (specific</w:t>
            </w:r>
            <w:r w:rsidRPr="008143F1">
              <w:rPr>
                <w:rFonts w:ascii="Times New Roman" w:hAnsi="Times New Roman"/>
                <w:color w:val="000000"/>
                <w:sz w:val="20"/>
                <w:szCs w:val="20"/>
              </w:rPr>
              <w:br/>
              <w:t>introduction and conclusion, sequenced</w:t>
            </w:r>
            <w:r w:rsidRPr="008143F1">
              <w:rPr>
                <w:rFonts w:ascii="Times New Roman" w:hAnsi="Times New Roman"/>
                <w:color w:val="000000"/>
                <w:sz w:val="20"/>
                <w:szCs w:val="20"/>
              </w:rPr>
              <w:br/>
              <w:t>material within the body, and transitions) is not observable within the presentation.</w:t>
            </w:r>
          </w:p>
        </w:tc>
      </w:tr>
      <w:tr w:rsidR="008143F1" w:rsidRPr="008143F1" w14:paraId="209B2223" w14:textId="77777777" w:rsidTr="00F7452E">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04A0BAE3"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Language</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252E491E"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imaginative,</w:t>
            </w:r>
            <w:r w:rsidRPr="008143F1">
              <w:rPr>
                <w:rFonts w:ascii="Times New Roman" w:hAnsi="Times New Roman"/>
                <w:color w:val="000000"/>
                <w:sz w:val="20"/>
                <w:szCs w:val="20"/>
              </w:rPr>
              <w:br/>
              <w:t>memorable, and compelling, and enhance the effectiveness of the presentation. Language in presentation is appropriate to audience.</w:t>
            </w:r>
          </w:p>
        </w:tc>
        <w:tc>
          <w:tcPr>
            <w:tcW w:w="0" w:type="auto"/>
            <w:gridSpan w:val="2"/>
            <w:tcBorders>
              <w:top w:val="nil"/>
              <w:left w:val="nil"/>
              <w:bottom w:val="single" w:sz="4" w:space="0" w:color="auto"/>
              <w:right w:val="single" w:sz="4" w:space="0" w:color="auto"/>
            </w:tcBorders>
            <w:shd w:val="clear" w:color="auto" w:fill="auto"/>
            <w:hideMark/>
          </w:tcPr>
          <w:p w14:paraId="7BB7D5A4"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thoughtful and</w:t>
            </w:r>
            <w:r w:rsidRPr="008143F1">
              <w:rPr>
                <w:rFonts w:ascii="Times New Roman" w:hAnsi="Times New Roman"/>
                <w:color w:val="000000"/>
                <w:sz w:val="20"/>
                <w:szCs w:val="20"/>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568BFB4C"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mundane and</w:t>
            </w:r>
            <w:r w:rsidRPr="008143F1">
              <w:rPr>
                <w:rFonts w:ascii="Times New Roman" w:hAnsi="Times New Roman"/>
                <w:color w:val="000000"/>
                <w:sz w:val="20"/>
                <w:szCs w:val="20"/>
              </w:rPr>
              <w:br/>
              <w:t>commonplace and partially support the</w:t>
            </w:r>
            <w:r w:rsidRPr="008143F1">
              <w:rPr>
                <w:rFonts w:ascii="Times New Roman" w:hAnsi="Times New Roman"/>
                <w:color w:val="000000"/>
                <w:sz w:val="20"/>
                <w:szCs w:val="20"/>
              </w:rPr>
              <w:br/>
              <w:t>effectiveness of the presentation.</w:t>
            </w:r>
            <w:r w:rsidRPr="008143F1">
              <w:rPr>
                <w:rFonts w:ascii="Times New Roman" w:hAnsi="Times New Roman"/>
                <w:color w:val="000000"/>
                <w:sz w:val="20"/>
                <w:szCs w:val="20"/>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5334833A"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Language choices are unclear and</w:t>
            </w:r>
            <w:r w:rsidRPr="008143F1">
              <w:rPr>
                <w:rFonts w:ascii="Times New Roman" w:hAnsi="Times New Roman"/>
                <w:color w:val="000000"/>
                <w:sz w:val="20"/>
                <w:szCs w:val="20"/>
              </w:rPr>
              <w:br/>
              <w:t xml:space="preserve">minimally support the effectiveness of the presentation. Language in presentation </w:t>
            </w:r>
            <w:proofErr w:type="gramStart"/>
            <w:r w:rsidRPr="008143F1">
              <w:rPr>
                <w:rFonts w:ascii="Times New Roman" w:hAnsi="Times New Roman"/>
                <w:color w:val="000000"/>
                <w:sz w:val="20"/>
                <w:szCs w:val="20"/>
              </w:rPr>
              <w:t>is  not</w:t>
            </w:r>
            <w:proofErr w:type="gramEnd"/>
            <w:r w:rsidRPr="008143F1">
              <w:rPr>
                <w:rFonts w:ascii="Times New Roman" w:hAnsi="Times New Roman"/>
                <w:color w:val="000000"/>
                <w:sz w:val="20"/>
                <w:szCs w:val="20"/>
              </w:rPr>
              <w:t xml:space="preserve"> appropriate to audience.</w:t>
            </w:r>
          </w:p>
        </w:tc>
      </w:tr>
      <w:tr w:rsidR="008143F1" w:rsidRPr="008143F1" w14:paraId="21D1E877" w14:textId="77777777" w:rsidTr="00F7452E">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7A7958ED"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Supporting Material</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1C556F7D"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gridSpan w:val="2"/>
            <w:tcBorders>
              <w:top w:val="nil"/>
              <w:left w:val="nil"/>
              <w:bottom w:val="single" w:sz="4" w:space="0" w:color="auto"/>
              <w:right w:val="single" w:sz="4" w:space="0" w:color="auto"/>
            </w:tcBorders>
            <w:shd w:val="clear" w:color="auto" w:fill="auto"/>
            <w:hideMark/>
          </w:tcPr>
          <w:p w14:paraId="14A2DDC3"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Supporting materials (explanations,</w:t>
            </w:r>
            <w:r w:rsidRPr="008143F1">
              <w:rPr>
                <w:rFonts w:ascii="Times New Roman" w:hAnsi="Times New Roman"/>
                <w:color w:val="000000"/>
                <w:sz w:val="20"/>
                <w:szCs w:val="20"/>
              </w:rPr>
              <w:br/>
              <w:t xml:space="preserve">examples, illustrations, statistics, analogies, quotations from relevant authorities) make appropriate reference to information or </w:t>
            </w:r>
            <w:r w:rsidRPr="008143F1">
              <w:rPr>
                <w:rFonts w:ascii="Times New Roman" w:hAnsi="Times New Roman"/>
                <w:color w:val="000000"/>
                <w:sz w:val="20"/>
                <w:szCs w:val="20"/>
              </w:rPr>
              <w:br/>
              <w:t>analysis that generally supports the</w:t>
            </w:r>
            <w:r w:rsidRPr="008143F1">
              <w:rPr>
                <w:rFonts w:ascii="Times New Roman" w:hAnsi="Times New Roman"/>
                <w:color w:val="000000"/>
                <w:sz w:val="20"/>
                <w:szCs w:val="20"/>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47224307"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Supporting materials (explanations,</w:t>
            </w:r>
            <w:r w:rsidRPr="008143F1">
              <w:rPr>
                <w:rFonts w:ascii="Times New Roman" w:hAnsi="Times New Roman"/>
                <w:color w:val="000000"/>
                <w:sz w:val="20"/>
                <w:szCs w:val="20"/>
              </w:rPr>
              <w:br/>
              <w:t>examples, illustrations, statistics, analogies, quotations from relevant authorities) make appropriate reference to information or</w:t>
            </w:r>
            <w:r w:rsidRPr="008143F1">
              <w:rPr>
                <w:rFonts w:ascii="Times New Roman" w:hAnsi="Times New Roman"/>
                <w:color w:val="000000"/>
                <w:sz w:val="20"/>
                <w:szCs w:val="20"/>
              </w:rPr>
              <w:br/>
              <w:t>analysis that partially supports the</w:t>
            </w:r>
            <w:r w:rsidRPr="008143F1">
              <w:rPr>
                <w:rFonts w:ascii="Times New Roman" w:hAnsi="Times New Roman"/>
                <w:color w:val="000000"/>
                <w:sz w:val="20"/>
                <w:szCs w:val="20"/>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8723E6F"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Insufficient supporting materials</w:t>
            </w:r>
            <w:r w:rsidRPr="008143F1">
              <w:rPr>
                <w:rFonts w:ascii="Times New Roman" w:hAnsi="Times New Roman"/>
                <w:color w:val="000000"/>
                <w:sz w:val="20"/>
                <w:szCs w:val="20"/>
              </w:rPr>
              <w:br/>
              <w:t>(explanations, examples, illustrations,</w:t>
            </w:r>
            <w:r w:rsidRPr="008143F1">
              <w:rPr>
                <w:rFonts w:ascii="Times New Roman" w:hAnsi="Times New Roman"/>
                <w:color w:val="000000"/>
                <w:sz w:val="20"/>
                <w:szCs w:val="20"/>
              </w:rPr>
              <w:br/>
              <w:t>statistics, analogies, quotations from</w:t>
            </w:r>
            <w:r w:rsidRPr="008143F1">
              <w:rPr>
                <w:rFonts w:ascii="Times New Roman" w:hAnsi="Times New Roman"/>
                <w:color w:val="000000"/>
                <w:sz w:val="20"/>
                <w:szCs w:val="20"/>
              </w:rPr>
              <w:br/>
              <w:t xml:space="preserve">relevant authorities) </w:t>
            </w:r>
            <w:proofErr w:type="gramStart"/>
            <w:r w:rsidRPr="008143F1">
              <w:rPr>
                <w:rFonts w:ascii="Times New Roman" w:hAnsi="Times New Roman"/>
                <w:color w:val="000000"/>
                <w:sz w:val="20"/>
                <w:szCs w:val="20"/>
              </w:rPr>
              <w:t>make reference</w:t>
            </w:r>
            <w:proofErr w:type="gramEnd"/>
            <w:r w:rsidRPr="008143F1">
              <w:rPr>
                <w:rFonts w:ascii="Times New Roman" w:hAnsi="Times New Roman"/>
                <w:color w:val="000000"/>
                <w:sz w:val="20"/>
                <w:szCs w:val="20"/>
              </w:rPr>
              <w:t xml:space="preserve"> to</w:t>
            </w:r>
            <w:r w:rsidRPr="008143F1">
              <w:rPr>
                <w:rFonts w:ascii="Times New Roman" w:hAnsi="Times New Roman"/>
                <w:color w:val="000000"/>
                <w:sz w:val="20"/>
                <w:szCs w:val="20"/>
              </w:rPr>
              <w:br/>
              <w:t>information or analysis that minimally</w:t>
            </w:r>
            <w:r w:rsidRPr="008143F1">
              <w:rPr>
                <w:rFonts w:ascii="Times New Roman" w:hAnsi="Times New Roman"/>
                <w:color w:val="000000"/>
                <w:sz w:val="20"/>
                <w:szCs w:val="20"/>
              </w:rPr>
              <w:br/>
              <w:t>supports the presentation or establishes the presenter's credibility/authority on the topic.</w:t>
            </w:r>
          </w:p>
        </w:tc>
      </w:tr>
      <w:tr w:rsidR="008143F1" w:rsidRPr="008143F1" w14:paraId="4A1BE95E" w14:textId="77777777" w:rsidTr="00F7452E">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0CCFE34B" w14:textId="77777777" w:rsidR="008143F1" w:rsidRPr="008143F1" w:rsidRDefault="008143F1" w:rsidP="008143F1">
            <w:pPr>
              <w:rPr>
                <w:rFonts w:ascii="Times New Roman" w:hAnsi="Times New Roman"/>
                <w:b/>
                <w:bCs/>
                <w:color w:val="000000"/>
                <w:sz w:val="20"/>
                <w:szCs w:val="20"/>
              </w:rPr>
            </w:pPr>
            <w:r w:rsidRPr="008143F1">
              <w:rPr>
                <w:rFonts w:ascii="Times New Roman" w:hAnsi="Times New Roman"/>
                <w:b/>
                <w:bCs/>
                <w:color w:val="000000"/>
                <w:sz w:val="20"/>
                <w:szCs w:val="20"/>
              </w:rPr>
              <w:t xml:space="preserve">Central Message </w:t>
            </w:r>
            <w:r w:rsidRPr="008143F1">
              <w:rPr>
                <w:rFonts w:ascii="Times New Roman" w:hAnsi="Times New Roman"/>
                <w:b/>
                <w:bCs/>
                <w:color w:val="000000"/>
                <w:sz w:val="20"/>
                <w:szCs w:val="20"/>
              </w:rPr>
              <w:br/>
            </w:r>
            <w:r w:rsidRPr="008143F1">
              <w:rPr>
                <w:rFonts w:ascii="Times New Roman" w:hAnsi="Times New Roman"/>
                <w:i/>
                <w:iCs/>
                <w:color w:val="000000"/>
                <w:sz w:val="20"/>
                <w:szCs w:val="20"/>
              </w:rPr>
              <w:t>LEAP Oral Communication</w:t>
            </w:r>
          </w:p>
        </w:tc>
        <w:tc>
          <w:tcPr>
            <w:tcW w:w="0" w:type="auto"/>
            <w:tcBorders>
              <w:top w:val="nil"/>
              <w:left w:val="nil"/>
              <w:bottom w:val="single" w:sz="4" w:space="0" w:color="auto"/>
              <w:right w:val="single" w:sz="4" w:space="0" w:color="auto"/>
            </w:tcBorders>
            <w:shd w:val="clear" w:color="auto" w:fill="auto"/>
            <w:hideMark/>
          </w:tcPr>
          <w:p w14:paraId="1E4F615B"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is compelling (precisely stated, appropriately repeated, memorable, and strongly supported.)</w:t>
            </w:r>
          </w:p>
        </w:tc>
        <w:tc>
          <w:tcPr>
            <w:tcW w:w="0" w:type="auto"/>
            <w:gridSpan w:val="2"/>
            <w:tcBorders>
              <w:top w:val="nil"/>
              <w:left w:val="nil"/>
              <w:bottom w:val="single" w:sz="4" w:space="0" w:color="auto"/>
              <w:right w:val="single" w:sz="4" w:space="0" w:color="auto"/>
            </w:tcBorders>
            <w:shd w:val="clear" w:color="auto" w:fill="auto"/>
            <w:hideMark/>
          </w:tcPr>
          <w:p w14:paraId="6656A0DF"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is clear and consistent</w:t>
            </w:r>
            <w:r w:rsidRPr="008143F1">
              <w:rPr>
                <w:rFonts w:ascii="Times New Roman" w:hAnsi="Times New Roman"/>
                <w:color w:val="000000"/>
                <w:sz w:val="20"/>
                <w:szCs w:val="20"/>
              </w:rPr>
              <w:br/>
              <w:t>with the supporting material.</w:t>
            </w:r>
          </w:p>
        </w:tc>
        <w:tc>
          <w:tcPr>
            <w:tcW w:w="0" w:type="auto"/>
            <w:tcBorders>
              <w:top w:val="nil"/>
              <w:left w:val="nil"/>
              <w:bottom w:val="single" w:sz="4" w:space="0" w:color="auto"/>
              <w:right w:val="single" w:sz="4" w:space="0" w:color="auto"/>
            </w:tcBorders>
            <w:shd w:val="clear" w:color="auto" w:fill="auto"/>
            <w:hideMark/>
          </w:tcPr>
          <w:p w14:paraId="2466696C"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is basically</w:t>
            </w:r>
            <w:r w:rsidRPr="008143F1">
              <w:rPr>
                <w:rFonts w:ascii="Times New Roman" w:hAnsi="Times New Roman"/>
                <w:color w:val="000000"/>
                <w:sz w:val="20"/>
                <w:szCs w:val="20"/>
              </w:rPr>
              <w:br/>
              <w:t>understandable but is not often repeated and is not memorable.</w:t>
            </w:r>
          </w:p>
        </w:tc>
        <w:tc>
          <w:tcPr>
            <w:tcW w:w="0" w:type="auto"/>
            <w:tcBorders>
              <w:top w:val="nil"/>
              <w:left w:val="nil"/>
              <w:bottom w:val="single" w:sz="4" w:space="0" w:color="auto"/>
              <w:right w:val="single" w:sz="4" w:space="0" w:color="auto"/>
            </w:tcBorders>
            <w:shd w:val="clear" w:color="auto" w:fill="auto"/>
            <w:hideMark/>
          </w:tcPr>
          <w:p w14:paraId="07E728FB" w14:textId="77777777" w:rsidR="008143F1" w:rsidRPr="008143F1" w:rsidRDefault="008143F1" w:rsidP="008143F1">
            <w:pPr>
              <w:rPr>
                <w:rFonts w:ascii="Times New Roman" w:hAnsi="Times New Roman"/>
                <w:color w:val="000000"/>
                <w:sz w:val="20"/>
                <w:szCs w:val="20"/>
              </w:rPr>
            </w:pPr>
            <w:r w:rsidRPr="008143F1">
              <w:rPr>
                <w:rFonts w:ascii="Times New Roman" w:hAnsi="Times New Roman"/>
                <w:color w:val="000000"/>
                <w:sz w:val="20"/>
                <w:szCs w:val="20"/>
              </w:rPr>
              <w:t>Central message can be deduced, but is</w:t>
            </w:r>
            <w:r w:rsidRPr="008143F1">
              <w:rPr>
                <w:rFonts w:ascii="Times New Roman" w:hAnsi="Times New Roman"/>
                <w:color w:val="000000"/>
                <w:sz w:val="20"/>
                <w:szCs w:val="20"/>
              </w:rPr>
              <w:br/>
              <w:t>not explicitly stated in the presentation.</w:t>
            </w:r>
          </w:p>
        </w:tc>
      </w:tr>
    </w:tbl>
    <w:p w14:paraId="2F9CEE1D" w14:textId="2C386662" w:rsidR="00F7452E" w:rsidRDefault="00F7452E">
      <w:pPr>
        <w:rPr>
          <w:rFonts w:ascii="Times New Roman" w:hAnsi="Times New Roman"/>
          <w:sz w:val="20"/>
          <w:szCs w:val="20"/>
        </w:rPr>
      </w:pPr>
    </w:p>
    <w:p w14:paraId="1AD846DA" w14:textId="77777777" w:rsidR="00EC1294" w:rsidRDefault="00EC1294">
      <w:pPr>
        <w:rPr>
          <w:rFonts w:ascii="Times New Roman" w:hAnsi="Times New Roman"/>
          <w:sz w:val="20"/>
          <w:szCs w:val="20"/>
        </w:rPr>
      </w:pPr>
    </w:p>
    <w:p w14:paraId="348AC0AF" w14:textId="77777777" w:rsidR="00EC1294" w:rsidRDefault="00EC1294">
      <w:pPr>
        <w:rPr>
          <w:rFonts w:ascii="Times New Roman" w:hAnsi="Times New Roman"/>
          <w:sz w:val="20"/>
          <w:szCs w:val="20"/>
        </w:rPr>
      </w:pPr>
    </w:p>
    <w:p w14:paraId="372A4BA9" w14:textId="77777777" w:rsidR="00EC1294" w:rsidRDefault="00EC1294">
      <w:pPr>
        <w:rPr>
          <w:rFonts w:ascii="Times New Roman" w:hAnsi="Times New Roman"/>
          <w:sz w:val="20"/>
          <w:szCs w:val="20"/>
        </w:rPr>
      </w:pPr>
    </w:p>
    <w:p w14:paraId="21C5C501" w14:textId="77777777" w:rsidR="00EC1294" w:rsidRDefault="00EC1294">
      <w:pPr>
        <w:rPr>
          <w:rFonts w:ascii="Times New Roman" w:hAnsi="Times New Roman"/>
          <w:sz w:val="20"/>
          <w:szCs w:val="20"/>
        </w:rPr>
      </w:pPr>
    </w:p>
    <w:p w14:paraId="5C52E2E9" w14:textId="77777777" w:rsidR="00EC1294" w:rsidRDefault="00EC1294">
      <w:pPr>
        <w:rPr>
          <w:rFonts w:ascii="Times New Roman" w:hAnsi="Times New Roman"/>
          <w:sz w:val="20"/>
          <w:szCs w:val="20"/>
        </w:rPr>
      </w:pPr>
    </w:p>
    <w:p w14:paraId="0ABC8204" w14:textId="573F957E" w:rsidR="00F7452E" w:rsidRDefault="00EC1294">
      <w:pPr>
        <w:rPr>
          <w:rFonts w:ascii="Times New Roman" w:hAnsi="Times New Roman"/>
          <w:sz w:val="20"/>
          <w:szCs w:val="20"/>
        </w:rPr>
      </w:pPr>
      <w:r>
        <w:rPr>
          <w:rFonts w:ascii="Times New Roman" w:hAnsi="Times New Roman"/>
          <w:sz w:val="20"/>
          <w:szCs w:val="20"/>
        </w:rPr>
        <w:lastRenderedPageBreak/>
        <w:t>SLO 3 Rubric</w:t>
      </w:r>
    </w:p>
    <w:tbl>
      <w:tblPr>
        <w:tblW w:w="0" w:type="auto"/>
        <w:tblLook w:val="04A0" w:firstRow="1" w:lastRow="0" w:firstColumn="1" w:lastColumn="0" w:noHBand="0" w:noVBand="1"/>
      </w:tblPr>
      <w:tblGrid>
        <w:gridCol w:w="3364"/>
        <w:gridCol w:w="2828"/>
        <w:gridCol w:w="2422"/>
        <w:gridCol w:w="2941"/>
        <w:gridCol w:w="2835"/>
      </w:tblGrid>
      <w:tr w:rsidR="00F7452E" w:rsidRPr="00F7452E" w14:paraId="181485E8" w14:textId="77777777" w:rsidTr="00F7452E">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4E3B59C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55EEF8C9"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4BCB0F49"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8163C4F"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Benchmark</w:t>
            </w:r>
          </w:p>
        </w:tc>
      </w:tr>
      <w:tr w:rsidR="00F7452E" w:rsidRPr="00F7452E" w14:paraId="6FD72507" w14:textId="77777777" w:rsidTr="00F7452E">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6661DBA3"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33EB8F"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4</w:t>
            </w:r>
          </w:p>
        </w:tc>
        <w:tc>
          <w:tcPr>
            <w:tcW w:w="0" w:type="auto"/>
            <w:tcBorders>
              <w:top w:val="nil"/>
              <w:left w:val="nil"/>
              <w:bottom w:val="single" w:sz="4" w:space="0" w:color="auto"/>
              <w:right w:val="nil"/>
            </w:tcBorders>
            <w:shd w:val="clear" w:color="auto" w:fill="auto"/>
            <w:noWrap/>
            <w:vAlign w:val="center"/>
            <w:hideMark/>
          </w:tcPr>
          <w:p w14:paraId="09E0A3A5"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09F2AA7D"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3D834411"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1</w:t>
            </w:r>
          </w:p>
        </w:tc>
      </w:tr>
      <w:tr w:rsidR="00F7452E" w:rsidRPr="00F7452E" w14:paraId="449700B6" w14:textId="77777777" w:rsidTr="00F7452E">
        <w:trPr>
          <w:trHeight w:val="1560"/>
        </w:trPr>
        <w:tc>
          <w:tcPr>
            <w:tcW w:w="0" w:type="auto"/>
            <w:tcBorders>
              <w:top w:val="nil"/>
              <w:left w:val="single" w:sz="4" w:space="0" w:color="auto"/>
              <w:bottom w:val="single" w:sz="4" w:space="0" w:color="auto"/>
              <w:right w:val="single" w:sz="4" w:space="0" w:color="auto"/>
            </w:tcBorders>
            <w:shd w:val="clear" w:color="auto" w:fill="auto"/>
            <w:hideMark/>
          </w:tcPr>
          <w:p w14:paraId="2BB46A1E"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Representation</w:t>
            </w:r>
            <w:r w:rsidRPr="00F7452E">
              <w:rPr>
                <w:rFonts w:ascii="Times New Roman" w:hAnsi="Times New Roman"/>
                <w:b/>
                <w:bCs/>
                <w:color w:val="000000"/>
                <w:sz w:val="20"/>
                <w:szCs w:val="20"/>
              </w:rPr>
              <w:br/>
            </w:r>
            <w:r w:rsidRPr="00F7452E">
              <w:rPr>
                <w:rFonts w:ascii="Times New Roman" w:hAnsi="Times New Roman"/>
                <w:color w:val="000000"/>
                <w:sz w:val="20"/>
                <w:szCs w:val="20"/>
              </w:rPr>
              <w:t>Ability to convert relevant information into various mathematical forms (e.g., equations, graphs, diagrams, tables, words)</w:t>
            </w:r>
            <w:r w:rsidRPr="00F7452E">
              <w:rPr>
                <w:rFonts w:ascii="Times New Roman" w:hAnsi="Times New Roman"/>
                <w:color w:val="000000"/>
                <w:sz w:val="20"/>
                <w:szCs w:val="20"/>
              </w:rPr>
              <w:br/>
            </w:r>
            <w:r w:rsidRPr="00F7452E">
              <w:rPr>
                <w:rFonts w:ascii="Times New Roman" w:hAnsi="Times New Roman"/>
                <w:i/>
                <w:iCs/>
                <w:color w:val="000000"/>
                <w:sz w:val="20"/>
                <w:szCs w:val="20"/>
              </w:rPr>
              <w:t>LEAP Quantitative Literacy</w:t>
            </w:r>
          </w:p>
        </w:tc>
        <w:tc>
          <w:tcPr>
            <w:tcW w:w="0" w:type="auto"/>
            <w:tcBorders>
              <w:top w:val="nil"/>
              <w:left w:val="nil"/>
              <w:bottom w:val="single" w:sz="4" w:space="0" w:color="auto"/>
              <w:right w:val="single" w:sz="4" w:space="0" w:color="auto"/>
            </w:tcBorders>
            <w:shd w:val="clear" w:color="auto" w:fill="auto"/>
            <w:hideMark/>
          </w:tcPr>
          <w:p w14:paraId="4357BC04"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Skillfully converts relevant information into an insightful mathematical portrayal in a way that contributes to a further or deeper understanding.</w:t>
            </w:r>
          </w:p>
        </w:tc>
        <w:tc>
          <w:tcPr>
            <w:tcW w:w="0" w:type="auto"/>
            <w:tcBorders>
              <w:top w:val="nil"/>
              <w:left w:val="nil"/>
              <w:bottom w:val="single" w:sz="4" w:space="0" w:color="auto"/>
              <w:right w:val="single" w:sz="4" w:space="0" w:color="auto"/>
            </w:tcBorders>
            <w:shd w:val="clear" w:color="auto" w:fill="auto"/>
            <w:hideMark/>
          </w:tcPr>
          <w:p w14:paraId="17D4CB5C"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Competently converts relevant information into an appropriate and desired mathematical</w:t>
            </w:r>
            <w:r w:rsidRPr="00F7452E">
              <w:rPr>
                <w:rFonts w:ascii="Times New Roman" w:hAnsi="Times New Roman"/>
                <w:color w:val="000000"/>
                <w:sz w:val="20"/>
                <w:szCs w:val="20"/>
              </w:rPr>
              <w:br/>
              <w:t>portrayal.</w:t>
            </w:r>
          </w:p>
        </w:tc>
        <w:tc>
          <w:tcPr>
            <w:tcW w:w="0" w:type="auto"/>
            <w:tcBorders>
              <w:top w:val="nil"/>
              <w:left w:val="nil"/>
              <w:bottom w:val="single" w:sz="4" w:space="0" w:color="auto"/>
              <w:right w:val="single" w:sz="4" w:space="0" w:color="auto"/>
            </w:tcBorders>
            <w:shd w:val="clear" w:color="auto" w:fill="auto"/>
            <w:hideMark/>
          </w:tcPr>
          <w:p w14:paraId="598A3D18"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Completes conversion </w:t>
            </w:r>
            <w:proofErr w:type="gramStart"/>
            <w:r w:rsidRPr="00F7452E">
              <w:rPr>
                <w:rFonts w:ascii="Times New Roman" w:hAnsi="Times New Roman"/>
                <w:color w:val="000000"/>
                <w:sz w:val="20"/>
                <w:szCs w:val="20"/>
              </w:rPr>
              <w:t>of  information</w:t>
            </w:r>
            <w:proofErr w:type="gramEnd"/>
            <w:r w:rsidRPr="00F7452E">
              <w:rPr>
                <w:rFonts w:ascii="Times New Roman" w:hAnsi="Times New Roman"/>
                <w:color w:val="000000"/>
                <w:sz w:val="20"/>
                <w:szCs w:val="20"/>
              </w:rPr>
              <w:t xml:space="preserve"> but resulting mathematical portrayal is only partially appropriate or accurate.</w:t>
            </w:r>
          </w:p>
        </w:tc>
        <w:tc>
          <w:tcPr>
            <w:tcW w:w="0" w:type="auto"/>
            <w:tcBorders>
              <w:top w:val="nil"/>
              <w:left w:val="nil"/>
              <w:bottom w:val="single" w:sz="4" w:space="0" w:color="auto"/>
              <w:right w:val="single" w:sz="4" w:space="0" w:color="auto"/>
            </w:tcBorders>
            <w:shd w:val="clear" w:color="auto" w:fill="auto"/>
            <w:hideMark/>
          </w:tcPr>
          <w:p w14:paraId="2756B629"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Completes conversion of information but resulting mathematical portrayal is inappropriate or inaccurate.</w:t>
            </w:r>
          </w:p>
        </w:tc>
      </w:tr>
      <w:tr w:rsidR="00F7452E" w:rsidRPr="00F7452E" w14:paraId="16952D0B" w14:textId="77777777" w:rsidTr="00F7452E">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70031A55"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Calculation</w:t>
            </w:r>
          </w:p>
        </w:tc>
        <w:tc>
          <w:tcPr>
            <w:tcW w:w="0" w:type="auto"/>
            <w:tcBorders>
              <w:top w:val="nil"/>
              <w:left w:val="nil"/>
              <w:bottom w:val="single" w:sz="4" w:space="0" w:color="auto"/>
              <w:right w:val="single" w:sz="4" w:space="0" w:color="auto"/>
            </w:tcBorders>
            <w:shd w:val="clear" w:color="auto" w:fill="auto"/>
            <w:hideMark/>
          </w:tcPr>
          <w:p w14:paraId="4216356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attempted are essentially all successful and sufficiently comprehensive to</w:t>
            </w:r>
            <w:r w:rsidRPr="00F7452E">
              <w:rPr>
                <w:rFonts w:ascii="Times New Roman" w:hAnsi="Times New Roman"/>
                <w:color w:val="000000"/>
                <w:sz w:val="20"/>
                <w:szCs w:val="20"/>
              </w:rPr>
              <w:br/>
              <w:t>solve the problem. Calculations are also presented elegantly (clearly, concisely, etc.)</w:t>
            </w:r>
          </w:p>
        </w:tc>
        <w:tc>
          <w:tcPr>
            <w:tcW w:w="0" w:type="auto"/>
            <w:tcBorders>
              <w:top w:val="nil"/>
              <w:left w:val="nil"/>
              <w:bottom w:val="single" w:sz="4" w:space="0" w:color="auto"/>
              <w:right w:val="single" w:sz="4" w:space="0" w:color="auto"/>
            </w:tcBorders>
            <w:shd w:val="clear" w:color="auto" w:fill="auto"/>
            <w:hideMark/>
          </w:tcPr>
          <w:p w14:paraId="690A7F83"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Calculations attempted </w:t>
            </w:r>
            <w:proofErr w:type="gramStart"/>
            <w:r w:rsidRPr="00F7452E">
              <w:rPr>
                <w:rFonts w:ascii="Times New Roman" w:hAnsi="Times New Roman"/>
                <w:color w:val="000000"/>
                <w:sz w:val="20"/>
                <w:szCs w:val="20"/>
              </w:rPr>
              <w:t>are  essentially</w:t>
            </w:r>
            <w:proofErr w:type="gramEnd"/>
            <w:r w:rsidRPr="00F7452E">
              <w:rPr>
                <w:rFonts w:ascii="Times New Roman" w:hAnsi="Times New Roman"/>
                <w:color w:val="000000"/>
                <w:sz w:val="20"/>
                <w:szCs w:val="20"/>
              </w:rPr>
              <w:t xml:space="preserve"> all successful and sufficiently comprehensive to solve the problem.</w:t>
            </w:r>
          </w:p>
        </w:tc>
        <w:tc>
          <w:tcPr>
            <w:tcW w:w="0" w:type="auto"/>
            <w:tcBorders>
              <w:top w:val="nil"/>
              <w:left w:val="nil"/>
              <w:bottom w:val="single" w:sz="4" w:space="0" w:color="auto"/>
              <w:right w:val="single" w:sz="4" w:space="0" w:color="auto"/>
            </w:tcBorders>
            <w:shd w:val="clear" w:color="auto" w:fill="auto"/>
            <w:hideMark/>
          </w:tcPr>
          <w:p w14:paraId="52CAA40C"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Calculations attempted are either unsuccessful or represent only a portion of the calculations required to comprehensively solve </w:t>
            </w:r>
            <w:proofErr w:type="gramStart"/>
            <w:r w:rsidRPr="00F7452E">
              <w:rPr>
                <w:rFonts w:ascii="Times New Roman" w:hAnsi="Times New Roman"/>
                <w:color w:val="000000"/>
                <w:sz w:val="20"/>
                <w:szCs w:val="20"/>
              </w:rPr>
              <w:t>the  problem</w:t>
            </w:r>
            <w:proofErr w:type="gramEnd"/>
            <w:r w:rsidRPr="00F7452E">
              <w:rPr>
                <w:rFonts w:ascii="Times New Roman" w:hAnsi="Times New Roman"/>
                <w:color w:val="000000"/>
                <w:sz w:val="20"/>
                <w:szCs w:val="20"/>
              </w:rPr>
              <w:t>.</w:t>
            </w:r>
          </w:p>
        </w:tc>
        <w:tc>
          <w:tcPr>
            <w:tcW w:w="0" w:type="auto"/>
            <w:tcBorders>
              <w:top w:val="nil"/>
              <w:left w:val="nil"/>
              <w:bottom w:val="single" w:sz="4" w:space="0" w:color="auto"/>
              <w:right w:val="single" w:sz="4" w:space="0" w:color="auto"/>
            </w:tcBorders>
            <w:shd w:val="clear" w:color="auto" w:fill="auto"/>
            <w:hideMark/>
          </w:tcPr>
          <w:p w14:paraId="430449EF"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are attempted but are both unsuccessful and are not comprehensive.</w:t>
            </w:r>
          </w:p>
        </w:tc>
      </w:tr>
      <w:tr w:rsidR="00F7452E" w:rsidRPr="00F7452E" w14:paraId="05332ADA" w14:textId="77777777" w:rsidTr="00F7452E">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73EDC2F4"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Application/Analysis</w:t>
            </w:r>
            <w:r w:rsidRPr="00F7452E">
              <w:rPr>
                <w:rFonts w:ascii="Times New Roman" w:hAnsi="Times New Roman"/>
                <w:b/>
                <w:bCs/>
                <w:color w:val="000000"/>
                <w:sz w:val="20"/>
                <w:szCs w:val="20"/>
              </w:rPr>
              <w:br/>
            </w:r>
            <w:r w:rsidRPr="00F7452E">
              <w:rPr>
                <w:rFonts w:ascii="Times New Roman" w:hAnsi="Times New Roman"/>
                <w:color w:val="000000"/>
                <w:sz w:val="20"/>
                <w:szCs w:val="20"/>
              </w:rPr>
              <w:t>Ability to make judgments and draw appropriate conclusions based on the quantitative analysis of data, while recognizing the limits of this analysis</w:t>
            </w:r>
            <w:r w:rsidRPr="00F7452E">
              <w:rPr>
                <w:rFonts w:ascii="Times New Roman" w:hAnsi="Times New Roman"/>
                <w:color w:val="000000"/>
                <w:sz w:val="20"/>
                <w:szCs w:val="20"/>
              </w:rPr>
              <w:br/>
            </w:r>
            <w:r w:rsidRPr="00F7452E">
              <w:rPr>
                <w:rFonts w:ascii="Times New Roman" w:hAnsi="Times New Roman"/>
                <w:i/>
                <w:iCs/>
                <w:color w:val="000000"/>
                <w:sz w:val="20"/>
                <w:szCs w:val="20"/>
              </w:rPr>
              <w:t>LEAP Quantitative Literacy</w:t>
            </w:r>
          </w:p>
        </w:tc>
        <w:tc>
          <w:tcPr>
            <w:tcW w:w="0" w:type="auto"/>
            <w:tcBorders>
              <w:top w:val="nil"/>
              <w:left w:val="nil"/>
              <w:bottom w:val="single" w:sz="4" w:space="0" w:color="auto"/>
              <w:right w:val="single" w:sz="4" w:space="0" w:color="auto"/>
            </w:tcBorders>
            <w:shd w:val="clear" w:color="auto" w:fill="auto"/>
            <w:hideMark/>
          </w:tcPr>
          <w:p w14:paraId="035D012E"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xml:space="preserve">Uses the quantitative analysis of data as the basis for deep and thoughtful judgments, drawing </w:t>
            </w:r>
            <w:proofErr w:type="gramStart"/>
            <w:r w:rsidRPr="00F7452E">
              <w:rPr>
                <w:rFonts w:ascii="Times New Roman" w:hAnsi="Times New Roman"/>
                <w:color w:val="000000"/>
                <w:sz w:val="20"/>
                <w:szCs w:val="20"/>
              </w:rPr>
              <w:t>insightful,  carefully</w:t>
            </w:r>
            <w:proofErr w:type="gramEnd"/>
            <w:r w:rsidRPr="00F7452E">
              <w:rPr>
                <w:rFonts w:ascii="Times New Roman" w:hAnsi="Times New Roman"/>
                <w:color w:val="000000"/>
                <w:sz w:val="20"/>
                <w:szCs w:val="20"/>
              </w:rPr>
              <w:t xml:space="preserve"> qualified conclusions from</w:t>
            </w:r>
            <w:r w:rsidRPr="00F7452E">
              <w:rPr>
                <w:rFonts w:ascii="Times New Roman" w:hAnsi="Times New Roman"/>
                <w:color w:val="000000"/>
                <w:sz w:val="20"/>
                <w:szCs w:val="20"/>
              </w:rPr>
              <w:br/>
              <w:t>this work.</w:t>
            </w:r>
          </w:p>
        </w:tc>
        <w:tc>
          <w:tcPr>
            <w:tcW w:w="0" w:type="auto"/>
            <w:tcBorders>
              <w:top w:val="nil"/>
              <w:left w:val="nil"/>
              <w:bottom w:val="single" w:sz="4" w:space="0" w:color="auto"/>
              <w:right w:val="single" w:sz="4" w:space="0" w:color="auto"/>
            </w:tcBorders>
            <w:shd w:val="clear" w:color="auto" w:fill="auto"/>
            <w:hideMark/>
          </w:tcPr>
          <w:p w14:paraId="220302FA"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competent judgments, drawing reasonable</w:t>
            </w:r>
            <w:r w:rsidRPr="00F7452E">
              <w:rPr>
                <w:rFonts w:ascii="Times New Roman" w:hAnsi="Times New Roman"/>
                <w:color w:val="000000"/>
                <w:sz w:val="20"/>
                <w:szCs w:val="20"/>
              </w:rPr>
              <w:br/>
              <w:t>and appropriately qualified conclusions from this work.</w:t>
            </w:r>
          </w:p>
        </w:tc>
        <w:tc>
          <w:tcPr>
            <w:tcW w:w="0" w:type="auto"/>
            <w:tcBorders>
              <w:top w:val="nil"/>
              <w:left w:val="nil"/>
              <w:bottom w:val="single" w:sz="4" w:space="0" w:color="auto"/>
              <w:right w:val="single" w:sz="4" w:space="0" w:color="auto"/>
            </w:tcBorders>
            <w:shd w:val="clear" w:color="auto" w:fill="auto"/>
            <w:hideMark/>
          </w:tcPr>
          <w:p w14:paraId="6895EC5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workmanlike (without inspiration or nuance,</w:t>
            </w:r>
            <w:r w:rsidRPr="00F7452E">
              <w:rPr>
                <w:rFonts w:ascii="Times New Roman" w:hAnsi="Times New Roman"/>
                <w:color w:val="000000"/>
                <w:sz w:val="20"/>
                <w:szCs w:val="20"/>
              </w:rPr>
              <w:br/>
              <w:t>ordinary) judgments, drawing plausible conclusions from this work.</w:t>
            </w:r>
          </w:p>
        </w:tc>
        <w:tc>
          <w:tcPr>
            <w:tcW w:w="0" w:type="auto"/>
            <w:tcBorders>
              <w:top w:val="nil"/>
              <w:left w:val="nil"/>
              <w:bottom w:val="single" w:sz="4" w:space="0" w:color="auto"/>
              <w:right w:val="single" w:sz="4" w:space="0" w:color="auto"/>
            </w:tcBorders>
            <w:shd w:val="clear" w:color="auto" w:fill="auto"/>
            <w:hideMark/>
          </w:tcPr>
          <w:p w14:paraId="5A979B71"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tentative, basic judgments, although is hesitant or uncertain about drawing conclusions</w:t>
            </w:r>
            <w:r w:rsidRPr="00F7452E">
              <w:rPr>
                <w:rFonts w:ascii="Times New Roman" w:hAnsi="Times New Roman"/>
                <w:color w:val="000000"/>
                <w:sz w:val="20"/>
                <w:szCs w:val="20"/>
              </w:rPr>
              <w:br/>
              <w:t>from this work.</w:t>
            </w:r>
          </w:p>
        </w:tc>
      </w:tr>
    </w:tbl>
    <w:p w14:paraId="4E2CEACC" w14:textId="77777777" w:rsidR="008143F1" w:rsidRPr="001525F3" w:rsidRDefault="008143F1">
      <w:pPr>
        <w:rPr>
          <w:rFonts w:ascii="Times New Roman" w:hAnsi="Times New Roman"/>
          <w:sz w:val="20"/>
          <w:szCs w:val="20"/>
        </w:rPr>
      </w:pPr>
    </w:p>
    <w:sectPr w:rsidR="008143F1" w:rsidRPr="001525F3"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1E57" w14:textId="77777777" w:rsidR="002E7DB0" w:rsidRDefault="002E7DB0" w:rsidP="001F2A02">
      <w:r>
        <w:separator/>
      </w:r>
    </w:p>
  </w:endnote>
  <w:endnote w:type="continuationSeparator" w:id="0">
    <w:p w14:paraId="22856A89" w14:textId="77777777" w:rsidR="002E7DB0" w:rsidRDefault="002E7DB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403C2" w:rsidRDefault="001403C2" w:rsidP="002D6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403C2" w:rsidRDefault="001403C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403C2" w:rsidRPr="00FB363A" w:rsidRDefault="001403C2" w:rsidP="002D6F3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403C2" w:rsidRPr="00FB363A" w:rsidRDefault="001403C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6922" w14:textId="77777777" w:rsidR="002E7DB0" w:rsidRDefault="002E7DB0" w:rsidP="001F2A02">
      <w:r>
        <w:separator/>
      </w:r>
    </w:p>
  </w:footnote>
  <w:footnote w:type="continuationSeparator" w:id="0">
    <w:p w14:paraId="4246BD60" w14:textId="77777777" w:rsidR="002E7DB0" w:rsidRDefault="002E7DB0"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44766"/>
    <w:multiLevelType w:val="hybridMultilevel"/>
    <w:tmpl w:val="1AA0C4CC"/>
    <w:lvl w:ilvl="0" w:tplc="614AAB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30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214D9"/>
    <w:rsid w:val="00046A6C"/>
    <w:rsid w:val="00046F61"/>
    <w:rsid w:val="00060BE5"/>
    <w:rsid w:val="00071470"/>
    <w:rsid w:val="00093013"/>
    <w:rsid w:val="000F1FB1"/>
    <w:rsid w:val="001160F4"/>
    <w:rsid w:val="00137E31"/>
    <w:rsid w:val="001403C2"/>
    <w:rsid w:val="00141CFC"/>
    <w:rsid w:val="001525F3"/>
    <w:rsid w:val="0017571B"/>
    <w:rsid w:val="001926F3"/>
    <w:rsid w:val="00197791"/>
    <w:rsid w:val="001A7D75"/>
    <w:rsid w:val="001B1F95"/>
    <w:rsid w:val="001C5771"/>
    <w:rsid w:val="001C608B"/>
    <w:rsid w:val="001F2A02"/>
    <w:rsid w:val="0020749D"/>
    <w:rsid w:val="00225842"/>
    <w:rsid w:val="002273A7"/>
    <w:rsid w:val="00234076"/>
    <w:rsid w:val="0024670E"/>
    <w:rsid w:val="00266C12"/>
    <w:rsid w:val="002771CF"/>
    <w:rsid w:val="002A56DB"/>
    <w:rsid w:val="002C1781"/>
    <w:rsid w:val="002C4041"/>
    <w:rsid w:val="002D5D87"/>
    <w:rsid w:val="002D6F37"/>
    <w:rsid w:val="002E7DB0"/>
    <w:rsid w:val="002F75F1"/>
    <w:rsid w:val="003425F4"/>
    <w:rsid w:val="0036061A"/>
    <w:rsid w:val="003A32E4"/>
    <w:rsid w:val="003A418E"/>
    <w:rsid w:val="003E0415"/>
    <w:rsid w:val="003F4157"/>
    <w:rsid w:val="00402256"/>
    <w:rsid w:val="00406B46"/>
    <w:rsid w:val="004120DE"/>
    <w:rsid w:val="00424B1F"/>
    <w:rsid w:val="0044187F"/>
    <w:rsid w:val="00485486"/>
    <w:rsid w:val="00486AFD"/>
    <w:rsid w:val="004A3372"/>
    <w:rsid w:val="004A360E"/>
    <w:rsid w:val="004B0DA2"/>
    <w:rsid w:val="004C0112"/>
    <w:rsid w:val="004D4C18"/>
    <w:rsid w:val="004D5BD7"/>
    <w:rsid w:val="004D629E"/>
    <w:rsid w:val="004D7D95"/>
    <w:rsid w:val="004E577A"/>
    <w:rsid w:val="00502C02"/>
    <w:rsid w:val="00546197"/>
    <w:rsid w:val="005735D2"/>
    <w:rsid w:val="005907DF"/>
    <w:rsid w:val="005C7ECF"/>
    <w:rsid w:val="005D68AF"/>
    <w:rsid w:val="005F0B2E"/>
    <w:rsid w:val="00606BCF"/>
    <w:rsid w:val="00634454"/>
    <w:rsid w:val="006354B4"/>
    <w:rsid w:val="00656559"/>
    <w:rsid w:val="00664A15"/>
    <w:rsid w:val="006C21B1"/>
    <w:rsid w:val="006D1A9A"/>
    <w:rsid w:val="006E294C"/>
    <w:rsid w:val="006E581F"/>
    <w:rsid w:val="0070232E"/>
    <w:rsid w:val="00736179"/>
    <w:rsid w:val="007377F0"/>
    <w:rsid w:val="007531CA"/>
    <w:rsid w:val="0075740F"/>
    <w:rsid w:val="007706BE"/>
    <w:rsid w:val="00795AD2"/>
    <w:rsid w:val="0080570C"/>
    <w:rsid w:val="008143F1"/>
    <w:rsid w:val="00827970"/>
    <w:rsid w:val="0084542A"/>
    <w:rsid w:val="008673CD"/>
    <w:rsid w:val="00886031"/>
    <w:rsid w:val="008A34D9"/>
    <w:rsid w:val="008C543D"/>
    <w:rsid w:val="008F4218"/>
    <w:rsid w:val="00906B14"/>
    <w:rsid w:val="009070A9"/>
    <w:rsid w:val="009414E6"/>
    <w:rsid w:val="00982C1D"/>
    <w:rsid w:val="009952EC"/>
    <w:rsid w:val="009E2332"/>
    <w:rsid w:val="00A20A83"/>
    <w:rsid w:val="00A8015B"/>
    <w:rsid w:val="00AA5FB2"/>
    <w:rsid w:val="00AE7017"/>
    <w:rsid w:val="00B3239E"/>
    <w:rsid w:val="00B5386B"/>
    <w:rsid w:val="00B63581"/>
    <w:rsid w:val="00BA43B7"/>
    <w:rsid w:val="00BC0316"/>
    <w:rsid w:val="00C4455B"/>
    <w:rsid w:val="00C71B07"/>
    <w:rsid w:val="00C81981"/>
    <w:rsid w:val="00CF10BA"/>
    <w:rsid w:val="00D03ECA"/>
    <w:rsid w:val="00D077D7"/>
    <w:rsid w:val="00D267D8"/>
    <w:rsid w:val="00D575BA"/>
    <w:rsid w:val="00D713AB"/>
    <w:rsid w:val="00D86425"/>
    <w:rsid w:val="00DD4EBB"/>
    <w:rsid w:val="00DE40F6"/>
    <w:rsid w:val="00DF04F2"/>
    <w:rsid w:val="00E32C9B"/>
    <w:rsid w:val="00E73499"/>
    <w:rsid w:val="00E95BBD"/>
    <w:rsid w:val="00EB65C8"/>
    <w:rsid w:val="00EC1294"/>
    <w:rsid w:val="00EC1C25"/>
    <w:rsid w:val="00EC2A9E"/>
    <w:rsid w:val="00F073DF"/>
    <w:rsid w:val="00F136C3"/>
    <w:rsid w:val="00F252AC"/>
    <w:rsid w:val="00F51EDD"/>
    <w:rsid w:val="00F7452E"/>
    <w:rsid w:val="00F85EFC"/>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B53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72423">
      <w:bodyDiv w:val="1"/>
      <w:marLeft w:val="0"/>
      <w:marRight w:val="0"/>
      <w:marTop w:val="0"/>
      <w:marBottom w:val="0"/>
      <w:divBdr>
        <w:top w:val="none" w:sz="0" w:space="0" w:color="auto"/>
        <w:left w:val="none" w:sz="0" w:space="0" w:color="auto"/>
        <w:bottom w:val="none" w:sz="0" w:space="0" w:color="auto"/>
        <w:right w:val="none" w:sz="0" w:space="0" w:color="auto"/>
      </w:divBdr>
    </w:div>
    <w:div w:id="1206679529">
      <w:bodyDiv w:val="1"/>
      <w:marLeft w:val="0"/>
      <w:marRight w:val="0"/>
      <w:marTop w:val="0"/>
      <w:marBottom w:val="0"/>
      <w:divBdr>
        <w:top w:val="none" w:sz="0" w:space="0" w:color="auto"/>
        <w:left w:val="none" w:sz="0" w:space="0" w:color="auto"/>
        <w:bottom w:val="none" w:sz="0" w:space="0" w:color="auto"/>
        <w:right w:val="none" w:sz="0" w:space="0" w:color="auto"/>
      </w:divBdr>
    </w:div>
    <w:div w:id="1451820562">
      <w:bodyDiv w:val="1"/>
      <w:marLeft w:val="0"/>
      <w:marRight w:val="0"/>
      <w:marTop w:val="0"/>
      <w:marBottom w:val="0"/>
      <w:divBdr>
        <w:top w:val="none" w:sz="0" w:space="0" w:color="auto"/>
        <w:left w:val="none" w:sz="0" w:space="0" w:color="auto"/>
        <w:bottom w:val="none" w:sz="0" w:space="0" w:color="auto"/>
        <w:right w:val="none" w:sz="0" w:space="0" w:color="auto"/>
      </w:divBdr>
    </w:div>
    <w:div w:id="17082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3983</Words>
  <Characters>22704</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2022-09-30T14:44:00Z</dcterms:created>
  <dcterms:modified xsi:type="dcterms:W3CDTF">2022-09-30T14:44:00Z</dcterms:modified>
</cp:coreProperties>
</file>