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tl w:val="0"/>
        </w:rPr>
      </w:r>
    </w:p>
    <w:tbl>
      <w:tblPr>
        <w:tblStyle w:val="Table1"/>
        <w:tblpPr w:leftFromText="180" w:rightFromText="180" w:topFromText="180" w:bottomFromText="180" w:vertAnchor="text" w:horzAnchor="text" w:tblpX="-165" w:tblpY="0"/>
        <w:tblW w:w="14745.0" w:type="dxa"/>
        <w:jc w:val="left"/>
        <w:tblInd w:w="-12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1365"/>
        <w:gridCol w:w="7785"/>
        <w:tblGridChange w:id="0">
          <w:tblGrid>
            <w:gridCol w:w="5595"/>
            <w:gridCol w:w="1365"/>
            <w:gridCol w:w="7785"/>
          </w:tblGrid>
        </w:tblGridChange>
      </w:tblGrid>
      <w:tr>
        <w:trPr>
          <w:cantSplit w:val="0"/>
          <w:trHeight w:val="570" w:hRule="atLeast"/>
          <w:tblHeader w:val="0"/>
        </w:trPr>
        <w:tc>
          <w:tcPr>
            <w:gridSpan w:val="3"/>
            <w:tcBorders>
              <w:top w:color="000000" w:space="0" w:sz="5" w:val="single"/>
              <w:left w:color="000000" w:space="0" w:sz="5" w:val="single"/>
              <w:bottom w:color="000000" w:space="0" w:sz="5" w:val="single"/>
              <w:right w:color="000000" w:space="0" w:sz="5" w:val="single"/>
            </w:tcBorders>
            <w:shd w:fill="dfdfdf" w:val="clear"/>
            <w:tcMar>
              <w:top w:w="0.0" w:type="dxa"/>
              <w:bottom w:w="0.0" w:type="dxa"/>
            </w:tcM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2022-2023</w:t>
            </w:r>
          </w:p>
        </w:tc>
      </w:tr>
      <w:tr>
        <w:trPr>
          <w:cantSplit w:val="0"/>
          <w:trHeight w:val="25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0A">
            <w:pPr>
              <w:widowControl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College of Education and Behavioral Sciences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0C">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School of Teacher Education</w:t>
            </w:r>
          </w:p>
        </w:tc>
      </w:tr>
      <w:tr>
        <w:trPr>
          <w:cantSplit w:val="0"/>
          <w:trHeight w:val="255" w:hRule="atLeast"/>
          <w:tblHeader w:val="0"/>
        </w:trPr>
        <w:tc>
          <w:tcPr>
            <w:gridSpan w:val="3"/>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0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Replace this with your Program Name and Reference Number</w:t>
            </w:r>
          </w:p>
        </w:tc>
      </w:tr>
      <w:tr>
        <w:trPr>
          <w:cantSplit w:val="0"/>
          <w:trHeight w:val="255" w:hRule="atLeast"/>
          <w:tblHeader w:val="0"/>
        </w:trPr>
        <w:tc>
          <w:tcPr>
            <w:gridSpan w:val="3"/>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10">
            <w:pPr>
              <w:widowControl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Middle Grades Education (579) (shown on the University website as 5001)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13">
            <w:pPr>
              <w:spacing w:line="276" w:lineRule="auto"/>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i w:val="1"/>
                <w:sz w:val="22"/>
                <w:szCs w:val="22"/>
                <w:highlight w:val="yellow"/>
                <w:rtl w:val="0"/>
              </w:rPr>
              <w:t xml:space="preserve">Is this an online program</w:t>
            </w:r>
            <w:r w:rsidDel="00000000" w:rsidR="00000000" w:rsidRPr="00000000">
              <w:rPr>
                <w:rFonts w:ascii="Times New Roman" w:cs="Times New Roman" w:eastAsia="Times New Roman" w:hAnsi="Times New Roman"/>
                <w:sz w:val="22"/>
                <w:szCs w:val="22"/>
                <w:rtl w:val="0"/>
              </w:rPr>
              <w:t xml:space="preserve">?  Yes  </w:t>
            </w:r>
            <w:r w:rsidDel="00000000" w:rsidR="00000000" w:rsidRPr="00000000">
              <w:rPr>
                <w:rFonts w:ascii="Times New Roman" w:cs="Times New Roman" w:eastAsia="Times New Roman" w:hAnsi="Times New Roman"/>
                <w:b w:val="1"/>
                <w:sz w:val="22"/>
                <w:szCs w:val="22"/>
                <w:highlight w:val="yellow"/>
                <w:rtl w:val="0"/>
              </w:rPr>
              <w:t xml:space="preserve">No</w:t>
            </w:r>
          </w:p>
          <w:p w:rsidR="00000000" w:rsidDel="00000000" w:rsidP="00000000" w:rsidRDefault="00000000" w:rsidRPr="00000000" w14:paraId="00000014">
            <w:pPr>
              <w:spacing w:line="276" w:lineRule="auto"/>
              <w:rPr/>
            </w:pPr>
            <w:r w:rsidDel="00000000" w:rsidR="00000000" w:rsidRPr="00000000">
              <w:rPr>
                <w:rtl w:val="0"/>
              </w:rPr>
              <w:t xml:space="preserve"> </w:t>
            </w:r>
          </w:p>
        </w:tc>
        <w:tc>
          <w:tcPr>
            <w:gridSpan w:val="2"/>
            <w:tcBorders>
              <w:top w:color="000000" w:space="0" w:sz="5" w:val="single"/>
              <w:left w:color="000000" w:space="0" w:sz="5" w:val="single"/>
              <w:bottom w:color="000000" w:space="0" w:sz="5" w:val="single"/>
              <w:right w:color="000000" w:space="0" w:sz="5" w:val="single"/>
            </w:tcBorders>
            <w:shd w:fill="00ffff" w:val="clear"/>
            <w:tcMar>
              <w:top w:w="0.0" w:type="dxa"/>
              <w:bottom w:w="0.0" w:type="dxa"/>
            </w:tcMar>
          </w:tcPr>
          <w:p w:rsidR="00000000" w:rsidDel="00000000" w:rsidP="00000000" w:rsidRDefault="00000000" w:rsidRPr="00000000" w14:paraId="00000015">
            <w:pPr>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Please make sure the Program Learning Outcomes listed match those in CourseLeaf . Indicate verification here    Yes, they match! (If they don’t match, explain on this page under </w:t>
            </w:r>
            <w:r w:rsidDel="00000000" w:rsidR="00000000" w:rsidRPr="00000000">
              <w:rPr>
                <w:rFonts w:ascii="Times New Roman" w:cs="Times New Roman" w:eastAsia="Times New Roman" w:hAnsi="Times New Roman"/>
                <w:b w:val="1"/>
                <w:sz w:val="22"/>
                <w:szCs w:val="22"/>
                <w:rtl w:val="0"/>
              </w:rPr>
              <w:t xml:space="preserve">Assessment Cycle)</w:t>
            </w:r>
          </w:p>
        </w:tc>
      </w:tr>
    </w:tbl>
    <w:p w:rsidR="00000000" w:rsidDel="00000000" w:rsidP="00000000" w:rsidRDefault="00000000" w:rsidRPr="00000000" w14:paraId="00000017">
      <w:pPr>
        <w:rPr/>
      </w:pPr>
      <w:hyperlink r:id="rId6">
        <w:r w:rsidDel="00000000" w:rsidR="00000000" w:rsidRPr="00000000">
          <w:rPr>
            <w:color w:val="1155cc"/>
            <w:u w:val="single"/>
            <w:rtl w:val="0"/>
          </w:rPr>
          <w:t xml:space="preserve">https://nextcatalog.wku.edu/courseadmin/</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2"/>
        <w:tblW w:w="14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10035"/>
        <w:gridCol w:w="1575"/>
        <w:gridCol w:w="1695"/>
        <w:tblGridChange w:id="0">
          <w:tblGrid>
            <w:gridCol w:w="1440"/>
            <w:gridCol w:w="10035"/>
            <w:gridCol w:w="1575"/>
            <w:gridCol w:w="1695"/>
          </w:tblGrid>
        </w:tblGridChange>
      </w:tblGrid>
      <w:tr>
        <w:trPr>
          <w:cantSplit w:val="0"/>
          <w:trHeight w:val="144" w:hRule="atLeast"/>
          <w:tblHeader w:val="0"/>
        </w:trPr>
        <w:tc>
          <w:tcPr>
            <w:gridSpan w:val="4"/>
            <w:shd w:fill="dfdfdf" w:val="clear"/>
            <w:tcMar>
              <w:top w:w="0.0" w:type="dxa"/>
              <w:right w:w="0.0" w:type="dxa"/>
            </w:tcMar>
          </w:tcPr>
          <w:p w:rsidR="00000000" w:rsidDel="00000000" w:rsidP="00000000" w:rsidRDefault="00000000" w:rsidRPr="00000000" w14:paraId="00000019">
            <w:pPr>
              <w:widowControl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Use this page to list learning outcomes, measurements, and summarize results for your program. Detailed information must be completed in the subsequent pages. Add more Outcomes as needed.</w:t>
            </w:r>
          </w:p>
        </w:tc>
      </w:tr>
      <w:tr>
        <w:trPr>
          <w:cantSplit w:val="0"/>
          <w:trHeight w:val="144" w:hRule="atLeast"/>
          <w:tblHeader w:val="0"/>
        </w:trPr>
        <w:tc>
          <w:tcPr>
            <w:gridSpan w:val="4"/>
            <w:shd w:fill="auto" w:val="clear"/>
            <w:tcMar>
              <w:top w:w="0.0" w:type="dxa"/>
              <w:right w:w="0.0" w:type="dxa"/>
            </w:tcMar>
          </w:tcPr>
          <w:p w:rsidR="00000000" w:rsidDel="00000000" w:rsidP="00000000" w:rsidRDefault="00000000" w:rsidRPr="00000000" w14:paraId="0000001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Student Learning Outcome 1:</w:t>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2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Proprietary Assessment (Direct): Praxis II – PLT (Grades 5–9)</w:t>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Proprietary Assessment (Direct): Praxis II – Content Areas (Middle School English Language Arts and Middle School Social Studies</w:t>
            </w:r>
          </w:p>
        </w:tc>
      </w:tr>
      <w:tr>
        <w:trPr>
          <w:cantSplit w:val="0"/>
          <w:trHeight w:val="323" w:hRule="atLeast"/>
          <w:tblHeader w:val="0"/>
        </w:trPr>
        <w:tc>
          <w:tcPr>
            <w:shd w:fill="auto" w:val="clear"/>
            <w:tcMar>
              <w:top w:w="0.0" w:type="dxa"/>
              <w:right w:w="0.0" w:type="dxa"/>
            </w:tcMar>
          </w:tcPr>
          <w:p w:rsidR="00000000" w:rsidDel="00000000" w:rsidP="00000000" w:rsidRDefault="00000000" w:rsidRPr="00000000" w14:paraId="0000002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d9d9d9" w:val="clear"/>
            <w:tcMar>
              <w:top w:w="0.0" w:type="dxa"/>
              <w:right w:w="0.0" w:type="dxa"/>
            </w:tcMar>
          </w:tcPr>
          <w:p w:rsidR="00000000" w:rsidDel="00000000" w:rsidP="00000000" w:rsidRDefault="00000000" w:rsidRPr="00000000" w14:paraId="0000002A">
            <w:pPr>
              <w:widowControl w:val="0"/>
              <w:rPr>
                <w:rFonts w:ascii="Times New Roman" w:cs="Times New Roman" w:eastAsia="Times New Roman" w:hAnsi="Times New Roman"/>
                <w:b w:val="1"/>
                <w:color w:val="d9d9d9"/>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1.</w:t>
            </w:r>
          </w:p>
          <w:p w:rsidR="00000000" w:rsidDel="00000000" w:rsidP="00000000" w:rsidRDefault="00000000" w:rsidRPr="00000000" w14:paraId="0000002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vAlign w:val="center"/>
          </w:tcPr>
          <w:bookmarkStart w:colFirst="0" w:colLast="0" w:name="30j0zll" w:id="0"/>
          <w:bookmarkEnd w:id="0"/>
          <w:p w:rsidR="00000000" w:rsidDel="00000000" w:rsidP="00000000" w:rsidRDefault="00000000" w:rsidRPr="00000000" w14:paraId="0000003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Met</w:t>
            </w:r>
          </w:p>
        </w:tc>
        <w:tc>
          <w:tcPr>
            <w:vAlign w:val="center"/>
          </w:tcPr>
          <w:p w:rsidR="00000000" w:rsidDel="00000000" w:rsidP="00000000" w:rsidRDefault="00000000" w:rsidRPr="00000000" w14:paraId="00000031">
            <w:pPr>
              <w:widowControl w:val="0"/>
              <w:jc w:val="center"/>
              <w:rPr>
                <w:rFonts w:ascii="Times New Roman" w:cs="Times New Roman" w:eastAsia="Times New Roman" w:hAnsi="Times New Roman"/>
                <w:b w:val="1"/>
                <w:sz w:val="20"/>
                <w:szCs w:val="20"/>
              </w:rPr>
            </w:pPr>
            <w:r w:rsidDel="00000000" w:rsidR="00000000" w:rsidRPr="00000000">
              <w:rPr>
                <w:rFonts w:ascii="Arial Unicode MS" w:cs="Arial Unicode MS" w:eastAsia="Arial Unicode MS" w:hAnsi="Arial Unicode MS"/>
                <w:b w:val="1"/>
                <w:sz w:val="20"/>
                <w:szCs w:val="20"/>
                <w:rtl w:val="0"/>
              </w:rPr>
              <w:t xml:space="preserve">✓</w:t>
            </w:r>
            <w:bookmarkStart w:colFirst="0" w:colLast="0" w:name="1fob9te" w:id="1"/>
            <w:bookmarkEnd w:id="1"/>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 Learning Outcome 2:</w:t>
            </w:r>
          </w:p>
        </w:tc>
      </w:tr>
      <w:tr>
        <w:trPr>
          <w:cantSplit w:val="0"/>
          <w:tblHeader w:val="0"/>
        </w:trPr>
        <w:tc>
          <w:tcPr>
            <w:shd w:fill="auto" w:val="clear"/>
            <w:tcMar>
              <w:top w:w="0.0" w:type="dxa"/>
              <w:right w:w="0.0" w:type="dxa"/>
            </w:tcMar>
          </w:tcPr>
          <w:p w:rsidR="00000000" w:rsidDel="00000000" w:rsidP="00000000" w:rsidRDefault="00000000" w:rsidRPr="00000000" w14:paraId="0000003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37">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8">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Direct: CAEP Key Assessment 6: Design for Instruction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3B">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3C">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D">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Direct: CAEP Key Assessment 7: Teacher Work Sample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4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cccccc" w:val="clear"/>
          </w:tcPr>
          <w:p w:rsidR="00000000" w:rsidDel="00000000" w:rsidP="00000000" w:rsidRDefault="00000000" w:rsidRPr="00000000" w14:paraId="00000041">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2.</w:t>
            </w:r>
          </w:p>
          <w:p w:rsidR="00000000" w:rsidDel="00000000" w:rsidP="00000000" w:rsidRDefault="00000000" w:rsidRPr="00000000" w14:paraId="0000004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47">
            <w:pPr>
              <w:widowControl w:val="0"/>
              <w:jc w:val="center"/>
              <w:rPr>
                <w:rFonts w:ascii="Times New Roman" w:cs="Times New Roman" w:eastAsia="Times New Roman" w:hAnsi="Times New Roman"/>
                <w:b w:val="1"/>
                <w:strike w:val="1"/>
                <w:sz w:val="20"/>
                <w:szCs w:val="20"/>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Met</w:t>
            </w:r>
            <w:r w:rsidDel="00000000" w:rsidR="00000000" w:rsidRPr="00000000">
              <w:rPr>
                <w:rtl w:val="0"/>
              </w:rPr>
            </w:r>
          </w:p>
        </w:tc>
        <w:tc>
          <w:tcPr>
            <w:vAlign w:val="center"/>
          </w:tcPr>
          <w:bookmarkStart w:colFirst="0" w:colLast="0" w:name="2et92p0" w:id="2"/>
          <w:bookmarkEnd w:id="2"/>
          <w:p w:rsidR="00000000" w:rsidDel="00000000" w:rsidP="00000000" w:rsidRDefault="00000000" w:rsidRPr="00000000" w14:paraId="00000048">
            <w:pPr>
              <w:widowControl w:val="0"/>
              <w:numPr>
                <w:ilvl w:val="0"/>
                <w:numId w:val="1"/>
              </w:numPr>
              <w:ind w:left="720" w:hanging="360"/>
              <w:jc w:val="center"/>
              <w:rPr>
                <w:rFonts w:ascii="Times New Roman" w:cs="Times New Roman" w:eastAsia="Times New Roman" w:hAnsi="Times New Roman"/>
                <w:b w:val="1"/>
                <w:sz w:val="20"/>
                <w:szCs w:val="20"/>
                <w:u w:val="none"/>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 Learning Outcome 3:</w:t>
            </w:r>
          </w:p>
        </w:tc>
      </w:tr>
      <w:tr>
        <w:trPr>
          <w:cantSplit w:val="0"/>
          <w:tblHeader w:val="0"/>
        </w:trPr>
        <w:tc>
          <w:tcPr>
            <w:shd w:fill="auto" w:val="clear"/>
            <w:tcMar>
              <w:top w:w="0.0" w:type="dxa"/>
              <w:right w:w="0.0" w:type="dxa"/>
            </w:tcMar>
          </w:tcPr>
          <w:p w:rsidR="00000000" w:rsidDel="00000000" w:rsidP="00000000" w:rsidRDefault="00000000" w:rsidRPr="00000000" w14:paraId="0000004D">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1</w:t>
            </w:r>
          </w:p>
          <w:p w:rsidR="00000000" w:rsidDel="00000000" w:rsidP="00000000" w:rsidRDefault="00000000" w:rsidRPr="00000000" w14:paraId="0000004E">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F">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Direct: CAEP Key Assessment 5A: Learning Goals &amp; Pre/Post Assessment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2</w:t>
            </w:r>
          </w:p>
          <w:p w:rsidR="00000000" w:rsidDel="00000000" w:rsidP="00000000" w:rsidRDefault="00000000" w:rsidRPr="00000000" w14:paraId="00000053">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4">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Direct: CAEP Key Assessment 5B: Analysis of Student Learning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5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Instrument 3</w:t>
            </w:r>
          </w:p>
        </w:tc>
        <w:tc>
          <w:tcPr>
            <w:gridSpan w:val="3"/>
            <w:shd w:fill="cccccc" w:val="clear"/>
          </w:tcPr>
          <w:p w:rsidR="00000000" w:rsidDel="00000000" w:rsidP="00000000" w:rsidRDefault="00000000" w:rsidRPr="00000000" w14:paraId="00000058">
            <w:pPr>
              <w:widowControl w:val="0"/>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5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check whether the program met the goal Student Learning Outcome 3.</w:t>
            </w:r>
          </w:p>
          <w:p w:rsidR="00000000" w:rsidDel="00000000" w:rsidP="00000000" w:rsidRDefault="00000000" w:rsidRPr="00000000" w14:paraId="0000005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vAlign w:val="center"/>
          </w:tcPr>
          <w:bookmarkStart w:colFirst="0" w:colLast="0" w:name="tyjcwt" w:id="3"/>
          <w:bookmarkEnd w:id="3"/>
          <w:p w:rsidR="00000000" w:rsidDel="00000000" w:rsidP="00000000" w:rsidRDefault="00000000" w:rsidRPr="00000000" w14:paraId="0000005E">
            <w:pPr>
              <w:widowControl w:val="0"/>
              <w:jc w:val="center"/>
              <w:rPr>
                <w:rFonts w:ascii="Times New Roman" w:cs="Times New Roman" w:eastAsia="Times New Roman" w:hAnsi="Times New Roman"/>
                <w:b w:val="1"/>
                <w:sz w:val="20"/>
                <w:szCs w:val="20"/>
              </w:rPr>
            </w:pPr>
            <w:r w:rsidDel="00000000" w:rsidR="00000000" w:rsidRPr="00000000">
              <w:rPr>
                <w:rFonts w:ascii="Arial Unicode MS" w:cs="Arial Unicode MS" w:eastAsia="Arial Unicode MS" w:hAnsi="Arial Unicode MS"/>
                <w:b w:val="1"/>
                <w:sz w:val="20"/>
                <w:szCs w:val="20"/>
                <w:rtl w:val="0"/>
              </w:rPr>
              <w:t xml:space="preserve">✓ Met</w:t>
            </w:r>
          </w:p>
        </w:tc>
        <w:tc>
          <w:tcPr>
            <w:vAlign w:val="center"/>
          </w:tcPr>
          <w:bookmarkStart w:colFirst="0" w:colLast="0" w:name="3dy6vkm" w:id="4"/>
          <w:bookmarkEnd w:id="4"/>
          <w:p w:rsidR="00000000" w:rsidDel="00000000" w:rsidP="00000000" w:rsidRDefault="00000000" w:rsidRPr="00000000" w14:paraId="0000005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Summary (Briefly summarize the action and follow up items from your detailed responses on subsequent pages.)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4">
            <w:pPr>
              <w:shd w:fill="auto" w:val="clea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Noteworthy adaptations in instructional strategies have been implemented to fortify the alignment between course instruction and program objectives, thereby enhancing the preparedness of students for prospective roles as middle grades educators. In order to enhance student comprehension and proficiency in executing the Teacher Work Sample (TWS), a strategic approach involving the provision of supplementary scaffolding has been implemented. This scaffolding methodology is designed to provide targeted guidance and support to students, aiding them in navigating the complexities of the TWS process effectively. By offering this additional scaffolding, students are empowered to grasp the intricacies of the TWS framework, ensuring a more comprehensive understanding and successful application of its principles in educational practice.</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tbl>
      <w:tblPr>
        <w:tblStyle w:val="Table3"/>
        <w:tblW w:w="14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250"/>
        <w:gridCol w:w="1800"/>
        <w:gridCol w:w="1980"/>
        <w:tblGridChange w:id="0">
          <w:tblGrid>
            <w:gridCol w:w="2875"/>
            <w:gridCol w:w="1350"/>
            <w:gridCol w:w="90"/>
            <w:gridCol w:w="3960"/>
            <w:gridCol w:w="90"/>
            <w:gridCol w:w="2250"/>
            <w:gridCol w:w="1800"/>
            <w:gridCol w:w="198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06B">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Outcome 1</w:t>
            </w:r>
          </w:p>
          <w:p w:rsidR="00000000" w:rsidDel="00000000" w:rsidP="00000000" w:rsidRDefault="00000000" w:rsidRPr="00000000" w14:paraId="0000006C">
            <w:pPr>
              <w:widowControl w:val="0"/>
              <w:jc w:val="center"/>
              <w:rPr>
                <w:rFonts w:ascii="Times New Roman" w:cs="Times New Roman" w:eastAsia="Times New Roman" w:hAnsi="Times New Roman"/>
                <w:b w:val="1"/>
              </w:rPr>
            </w:pPr>
            <w:r w:rsidDel="00000000" w:rsidR="00000000" w:rsidRPr="00000000">
              <w:rPr>
                <w:rtl w:val="0"/>
              </w:rPr>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074">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07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demonstrate the content knowledge and pedagogy necessary to be a teacher.</w:t>
            </w:r>
          </w:p>
        </w:tc>
      </w:tr>
      <w:tr>
        <w:trPr>
          <w:cantSplit w:val="0"/>
          <w:trHeight w:val="19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7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7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7F">
            <w:pPr>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sz w:val="20"/>
                <w:szCs w:val="20"/>
                <w:rtl w:val="0"/>
              </w:rPr>
              <w:t xml:space="preserve">DIRECT measure: Praxis Principles of Learning and Teaching (PLT) Grades 5–9 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8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08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success rate for all students on the Praxis Principles of Learning and Teaching (PLT) Grades 5 - 9 Exam will be no less than 95%, and on each Content Category (5 categories total), students will earn an average of at least 70% of the available points.</w:t>
            </w:r>
          </w:p>
          <w:p w:rsidR="00000000" w:rsidDel="00000000" w:rsidP="00000000" w:rsidRDefault="00000000" w:rsidRPr="00000000" w14:paraId="00000088">
            <w:pPr>
              <w:widowControl w:val="0"/>
              <w:rPr>
                <w:rFonts w:ascii="Times New Roman" w:cs="Times New Roman" w:eastAsia="Times New Roman" w:hAnsi="Times New Roman"/>
                <w:color w:val="767171"/>
                <w:sz w:val="20"/>
                <w:szCs w:val="20"/>
              </w:rPr>
            </w:pPr>
            <w:r w:rsidDel="00000000" w:rsidR="00000000" w:rsidRPr="00000000">
              <w:rPr>
                <w:rtl w:val="0"/>
              </w:rPr>
            </w:r>
          </w:p>
        </w:tc>
      </w:tr>
      <w:tr>
        <w:trPr>
          <w:cantSplit w:val="0"/>
          <w:trHeight w:val="2610" w:hRule="atLeast"/>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08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90">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PRAXIS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2021-2022 data show that there was a 100% success rate (N=5 with 5 students passing) on the Praxis PLT Grades 5 - 9 Exam. On each Content Category, the percentage target of 70% of available points was achieved on all but one of the content categories: ● Students as Learners -- 72% ● Instructional Process -- 80% ● Assessment -- 73% ●</w:t>
            </w: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Fonts w:ascii="Times New Roman" w:cs="Times New Roman" w:eastAsia="Times New Roman" w:hAnsi="Times New Roman"/>
                <w:sz w:val="20"/>
                <w:szCs w:val="20"/>
                <w:rtl w:val="0"/>
              </w:rPr>
              <w:t xml:space="preserve">Professional Development, Leadership, and Community -- 60% ● Analysis of Instructional Scenarios -- 83%</w:t>
            </w:r>
          </w:p>
        </w:tc>
        <w:tc>
          <w:tcPr>
            <w:tcBorders>
              <w:bottom w:color="000000" w:space="0" w:sz="4" w:val="single"/>
            </w:tcBorders>
            <w:tcMar>
              <w:top w:w="0.0" w:type="dxa"/>
              <w:right w:w="0.0" w:type="dxa"/>
            </w:tcMar>
          </w:tcPr>
          <w:p w:rsidR="00000000" w:rsidDel="00000000" w:rsidP="00000000" w:rsidRDefault="00000000" w:rsidRPr="00000000" w14:paraId="00000096">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tcMar>
              <w:top w:w="0.0" w:type="dxa"/>
              <w:right w:w="0.0" w:type="dxa"/>
            </w:tcMar>
          </w:tcPr>
          <w:p w:rsidR="00000000" w:rsidDel="00000000" w:rsidP="00000000" w:rsidRDefault="00000000" w:rsidRPr="00000000" w14:paraId="0000009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PRAXIS </w:t>
            </w:r>
          </w:p>
          <w:p w:rsidR="00000000" w:rsidDel="00000000" w:rsidP="00000000" w:rsidRDefault="00000000" w:rsidRPr="00000000" w14:paraId="0000009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5 of the 5 content areas had at or above 70% success rate </w:t>
            </w:r>
          </w:p>
          <w:p w:rsidR="00000000" w:rsidDel="00000000" w:rsidP="00000000" w:rsidRDefault="00000000" w:rsidRPr="00000000" w14:paraId="00000099">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100% success rate on the exam with 95% being the target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r>
        <w:trPr>
          <w:cantSplit w:val="0"/>
          <w:trHeight w:val="1745"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9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9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Teacher candidates complete the PLT at an approved testing site. Proper identification is required and stringent testing protocol is followed. This is a timed, computer-based standardized test. It includes both grade- specific and general knowledge about teaching questions. Not all questions are scored as several are used for norming to develop future questions. Scores are reported directly to WKU.</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4">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0A5">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DIRECT measure: Praxis Subject Assessments Teacher candidates must pass standardized subject assessments for all content areas they will be certified to teach. Certification does not occur until all assessments are passed. These exams are completed near the completion of the undergraduate program to ensure teacher candidates have the necessary content knowledge to successfully improve student learning outcomes.</w:t>
            </w:r>
            <w:r w:rsidDel="00000000" w:rsidR="00000000" w:rsidRPr="00000000">
              <w:rPr>
                <w:rtl w:val="0"/>
              </w:rPr>
            </w:r>
          </w:p>
          <w:p w:rsidR="00000000" w:rsidDel="00000000" w:rsidP="00000000" w:rsidRDefault="00000000" w:rsidRPr="00000000" w14:paraId="000000A7">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A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A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success rate on each of the Praxis II Exams, Middle School English Language Arts and Middle School Social Studies, will be no less than 95%, and on each Content Category, students will earn an average of at least 70% of the available points.</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B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B8">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B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success rate on each of the two exams; 70% of points available on each content category </w:t>
            </w:r>
          </w:p>
          <w:p w:rsidR="00000000" w:rsidDel="00000000" w:rsidP="00000000" w:rsidRDefault="00000000" w:rsidRPr="00000000" w14:paraId="000000B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2022-2023 data show that there was a 80% success rate (N=5 with 4 students passing) on the Middle School English Language Arts exam. On each Content Category, the percentage target of 70% was achieved on 2 of the 4 categories: ● Reading - 75% ● Language Use and Vocabulary - 60% ● Writing, Speaking, and Listening - 74% ● English Language Arts Instruction - 68% </w:t>
            </w:r>
          </w:p>
          <w:p w:rsidR="00000000" w:rsidDel="00000000" w:rsidP="00000000" w:rsidRDefault="00000000" w:rsidRPr="00000000" w14:paraId="000000B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2023-2023 data also show that there was a 100% success rate (N=2 with 2 students passing) on the Middle School Social Studies exam. On each Content Category, the percentage target of 70% was achieved in 2 out of 6 categories: ● United States History - 81% ● World History - 54% ● Government/Civics - 59% ● Geography - 72% ● Economics - 66% ●</w:t>
            </w: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Fonts w:ascii="Times New Roman" w:cs="Times New Roman" w:eastAsia="Times New Roman" w:hAnsi="Times New Roman"/>
                <w:sz w:val="20"/>
                <w:szCs w:val="20"/>
                <w:rtl w:val="0"/>
              </w:rPr>
              <w:t xml:space="preserve">Short Content Essays -64%</w:t>
            </w:r>
          </w:p>
        </w:tc>
        <w:tc>
          <w:tcPr>
            <w:gridSpan w:val="2"/>
          </w:tcPr>
          <w:p w:rsidR="00000000" w:rsidDel="00000000" w:rsidP="00000000" w:rsidRDefault="00000000" w:rsidRPr="00000000" w14:paraId="000000C0">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tcPr>
          <w:p w:rsidR="00000000" w:rsidDel="00000000" w:rsidP="00000000" w:rsidRDefault="00000000" w:rsidRPr="00000000" w14:paraId="000000C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w:t>
            </w:r>
            <w:r w:rsidDel="00000000" w:rsidR="00000000" w:rsidRPr="00000000">
              <w:rPr>
                <w:rFonts w:ascii="Times New Roman" w:cs="Times New Roman" w:eastAsia="Times New Roman" w:hAnsi="Times New Roman"/>
                <w:sz w:val="20"/>
                <w:szCs w:val="20"/>
                <w:rtl w:val="0"/>
              </w:rPr>
              <w:t xml:space="preserve">Met: 80% success rate on the ELA exam with the target at 95% Not Met: 2 of the 4 content categories had a 70% or higher average percentage of points </w:t>
            </w:r>
          </w:p>
          <w:p w:rsidR="00000000" w:rsidDel="00000000" w:rsidP="00000000" w:rsidRDefault="00000000" w:rsidRPr="00000000" w14:paraId="000000C3">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100% success rate on the SS exam with the target at 95% </w:t>
            </w:r>
          </w:p>
          <w:p w:rsidR="00000000" w:rsidDel="00000000" w:rsidP="00000000" w:rsidRDefault="00000000" w:rsidRPr="00000000" w14:paraId="000000C5">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Met: 2 of the 6 content categories had a 70% or higher average percentage of points</w:t>
            </w:r>
          </w:p>
        </w:tc>
      </w:tr>
      <w:tr>
        <w:trPr>
          <w:cantSplit w:val="0"/>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C9">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A">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Similar to the other Praxis exams, teacher candidates must complete the subject assessments at an approved testing site. Proper identification is required and stringent testing protocol is followed. These are timed, computer-based standardized tests. The middle school certification requirement includes subject assessments in each content area in which students are seeking certification.</w:t>
            </w:r>
          </w:p>
        </w:tc>
      </w:tr>
      <w:tr>
        <w:trPr>
          <w:cantSplit w:val="0"/>
          <w:tblHeader w:val="0"/>
        </w:trPr>
        <w:tc>
          <w:tcPr>
            <w:tcBorders>
              <w:left w:color="000000" w:space="0" w:sz="4" w:val="single"/>
              <w:bottom w:color="000000" w:space="0" w:sz="4" w:val="single"/>
              <w:right w:color="000000" w:space="0" w:sz="4" w:val="single"/>
            </w:tcBorders>
            <w:shd w:fill="cccccc" w:val="clear"/>
            <w:tcMar>
              <w:top w:w="0.0" w:type="dxa"/>
              <w:right w:w="0.0" w:type="dxa"/>
            </w:tcMar>
          </w:tcPr>
          <w:p w:rsidR="00000000" w:rsidDel="00000000" w:rsidP="00000000" w:rsidRDefault="00000000" w:rsidRPr="00000000" w14:paraId="000000D2">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0D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D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7f7f7f"/>
                <w:sz w:val="20"/>
                <w:szCs w:val="20"/>
                <w:rtl w:val="0"/>
              </w:rPr>
              <w:t xml:space="preserve">N/A</w:t>
            </w:r>
            <w:r w:rsidDel="00000000" w:rsidR="00000000" w:rsidRPr="00000000">
              <w:rPr>
                <w:rtl w:val="0"/>
              </w:rPr>
            </w:r>
          </w:p>
          <w:p w:rsidR="00000000" w:rsidDel="00000000" w:rsidP="00000000" w:rsidRDefault="00000000" w:rsidRPr="00000000" w14:paraId="000000D5">
            <w:pPr>
              <w:widowControl w:val="0"/>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cccccc" w:val="clear"/>
            <w:tcMar>
              <w:top w:w="0.0" w:type="dxa"/>
              <w:right w:w="0.0" w:type="dxa"/>
            </w:tcMar>
          </w:tcPr>
          <w:p w:rsidR="00000000" w:rsidDel="00000000" w:rsidP="00000000" w:rsidRDefault="00000000" w:rsidRPr="00000000" w14:paraId="000000D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0DD">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D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2"/>
            <w:tcBorders>
              <w:top w:color="000000" w:space="0" w:sz="4" w:val="single"/>
            </w:tcBorders>
            <w:shd w:fill="cccccc" w:val="clear"/>
            <w:tcMar>
              <w:top w:w="0.0" w:type="dxa"/>
              <w:right w:w="0.0" w:type="dxa"/>
            </w:tcMar>
          </w:tcPr>
          <w:p w:rsidR="00000000" w:rsidDel="00000000" w:rsidP="00000000" w:rsidRDefault="00000000" w:rsidRPr="00000000" w14:paraId="000000E5">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0E6">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cccccc" w:val="clear"/>
          </w:tcPr>
          <w:p w:rsidR="00000000" w:rsidDel="00000000" w:rsidP="00000000" w:rsidRDefault="00000000" w:rsidRPr="00000000" w14:paraId="000000E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c>
          <w:tcPr>
            <w:gridSpan w:val="2"/>
            <w:tcBorders>
              <w:top w:color="000000" w:space="0" w:sz="4" w:val="single"/>
            </w:tcBorders>
            <w:shd w:fill="cccccc" w:val="clear"/>
          </w:tcPr>
          <w:p w:rsidR="00000000" w:rsidDel="00000000" w:rsidP="00000000" w:rsidRDefault="00000000" w:rsidRPr="00000000" w14:paraId="000000EA">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cccccc" w:val="clear"/>
          </w:tcPr>
          <w:p w:rsidR="00000000" w:rsidDel="00000000" w:rsidP="00000000" w:rsidRDefault="00000000" w:rsidRPr="00000000" w14:paraId="000000E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top w:color="000000" w:space="0" w:sz="4" w:val="single"/>
              <w:bottom w:color="000000" w:space="0" w:sz="4" w:val="single"/>
            </w:tcBorders>
            <w:shd w:fill="cccccc" w:val="clear"/>
            <w:tcMar>
              <w:top w:w="0.0" w:type="dxa"/>
              <w:right w:w="0.0" w:type="dxa"/>
            </w:tcMar>
          </w:tcPr>
          <w:p w:rsidR="00000000" w:rsidDel="00000000" w:rsidP="00000000" w:rsidRDefault="00000000" w:rsidRPr="00000000" w14:paraId="000000E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0EF">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0">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1">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cccccc" w:val="clear"/>
          </w:tcPr>
          <w:p w:rsidR="00000000" w:rsidDel="00000000" w:rsidP="00000000" w:rsidRDefault="00000000" w:rsidRPr="00000000" w14:paraId="000000F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6"/>
            <w:tcBorders>
              <w:top w:color="000000" w:space="0" w:sz="4" w:val="single"/>
              <w:bottom w:color="000000" w:space="0" w:sz="4" w:val="single"/>
            </w:tcBorders>
            <w:shd w:fill="cccccc" w:val="clear"/>
            <w:tcMar>
              <w:top w:w="0.0" w:type="dxa"/>
              <w:right w:w="0.0" w:type="dxa"/>
            </w:tcMar>
          </w:tcPr>
          <w:p w:rsidR="00000000" w:rsidDel="00000000" w:rsidP="00000000" w:rsidRDefault="00000000" w:rsidRPr="00000000" w14:paraId="000000F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highlight whether the program met the goal Student Learning Outcome 1.</w:t>
            </w:r>
          </w:p>
          <w:p w:rsidR="00000000" w:rsidDel="00000000" w:rsidP="00000000" w:rsidRDefault="00000000" w:rsidRPr="00000000" w14:paraId="000000FA">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cccccc" w:val="clear"/>
            <w:vAlign w:val="center"/>
          </w:tcPr>
          <w:bookmarkStart w:colFirst="0" w:colLast="0" w:name="1t3h5sf" w:id="5"/>
          <w:bookmarkEnd w:id="5"/>
          <w:p w:rsidR="00000000" w:rsidDel="00000000" w:rsidP="00000000" w:rsidRDefault="00000000" w:rsidRPr="00000000" w14:paraId="00000100">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cccccc" w:val="clear"/>
            <w:vAlign w:val="center"/>
          </w:tcPr>
          <w:p w:rsidR="00000000" w:rsidDel="00000000" w:rsidP="00000000" w:rsidRDefault="00000000" w:rsidRPr="00000000" w14:paraId="00000101">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bookmarkStart w:colFirst="0" w:colLast="0" w:name="4d34og8" w:id="6"/>
            <w:bookmarkEnd w:id="6"/>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0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Actions </w:t>
            </w:r>
            <w:r w:rsidDel="00000000" w:rsidR="00000000" w:rsidRPr="00000000">
              <w:rPr>
                <w:rFonts w:ascii="Times New Roman" w:cs="Times New Roman" w:eastAsia="Times New Roman" w:hAnsi="Times New Roman"/>
                <w:sz w:val="20"/>
                <w:szCs w:val="20"/>
                <w:rtl w:val="0"/>
              </w:rPr>
              <w:t xml:space="preserve">(Describe the decision-making process and actions for program improvement.  The actions should include a timeline.)</w:t>
            </w:r>
            <w:r w:rsidDel="00000000" w:rsidR="00000000" w:rsidRPr="00000000">
              <w:rPr>
                <w:rtl w:val="0"/>
              </w:rPr>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10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MGE Faculty members wish to reduce the number of times students are taking the Praxis. Embedding support mechanisms within courses will better support our students. MGE faculty have been more deliberate at talking about how best to prepare for these Praxis content area tests and explaining to the students the best semester to take the tests for a higher success rate.</w:t>
            </w:r>
            <w:r w:rsidDel="00000000" w:rsidR="00000000" w:rsidRPr="00000000">
              <w:rPr>
                <w:rtl w:val="0"/>
              </w:rPr>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1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Follow-Up </w:t>
            </w:r>
            <w:r w:rsidDel="00000000" w:rsidR="00000000" w:rsidRPr="00000000">
              <w:rPr>
                <w:rFonts w:ascii="Times New Roman" w:cs="Times New Roman" w:eastAsia="Times New Roman" w:hAnsi="Times New Roman"/>
                <w:sz w:val="20"/>
                <w:szCs w:val="20"/>
                <w:rtl w:val="0"/>
              </w:rPr>
              <w:t xml:space="preserve">(Provide your timeline for follow-up.  If follow-up has occurred, describe how the actions above have resulted in program improvement.)</w:t>
            </w:r>
            <w:r w:rsidDel="00000000" w:rsidR="00000000" w:rsidRPr="00000000">
              <w:rPr>
                <w:rtl w:val="0"/>
              </w:rPr>
            </w:r>
          </w:p>
        </w:tc>
      </w:tr>
      <w:tr>
        <w:trPr>
          <w:cantSplit w:val="0"/>
          <w:tblHeader w:val="0"/>
        </w:trPr>
        <w:tc>
          <w:tcPr>
            <w:gridSpan w:val="8"/>
            <w:tcMar>
              <w:top w:w="0.0" w:type="dxa"/>
              <w:right w:w="0.0" w:type="dxa"/>
            </w:tcMar>
          </w:tcPr>
          <w:p w:rsidR="00000000" w:rsidDel="00000000" w:rsidP="00000000" w:rsidRDefault="00000000" w:rsidRPr="00000000" w14:paraId="000001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2021-2022 academic year, the success rate for the ELA test was 47% and was 73% on the Social Studies exam. This year’s data includes a passing rate of 80% on the ELA test and 100% on the Social Studies test. This data represents a 33% increase in ELA and a 7% increase in Social Studies. </w:t>
            </w: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C">
            <w:pPr>
              <w:rPr/>
            </w:pPr>
            <w:r w:rsidDel="00000000" w:rsidR="00000000" w:rsidRPr="00000000">
              <w:rPr>
                <w:rFonts w:ascii="Times New Roman" w:cs="Times New Roman" w:eastAsia="Times New Roman" w:hAnsi="Times New Roman"/>
                <w:sz w:val="20"/>
                <w:szCs w:val="20"/>
                <w:rtl w:val="0"/>
              </w:rPr>
              <w:t xml:space="preserve">MGE professors would like students to be more successful the first time they take the Praxis content tests. Therefore, professors will provide test practice on the content area tests so students are more aware of test content.</w:t>
            </w: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25">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000000"/>
                <w:sz w:val="20"/>
                <w:szCs w:val="20"/>
                <w:rtl w:val="0"/>
              </w:rPr>
              <w:t xml:space="preserve">Next Assessment Cycle Plan</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767171"/>
                <w:sz w:val="20"/>
                <w:szCs w:val="20"/>
                <w:rtl w:val="0"/>
              </w:rPr>
              <w:t xml:space="preserve">(Please describe your assessment plan timetable for this outcome)</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outcome will be assessed again in one year (August, 2023). Praxis data for our students will continue to be collected. Professors of the MGE 475 and MGE 481 courses will be responsible for helping to prepare students for the Praxis exams.</w:t>
            </w:r>
          </w:p>
          <w:p w:rsidR="00000000" w:rsidDel="00000000" w:rsidP="00000000" w:rsidRDefault="00000000" w:rsidRPr="00000000" w14:paraId="0000012E">
            <w:pPr>
              <w:jc w:val="both"/>
              <w:rPr>
                <w:rFonts w:ascii="Times New Roman" w:cs="Times New Roman" w:eastAsia="Times New Roman" w:hAnsi="Times New Roman"/>
                <w:color w:val="767171"/>
                <w:sz w:val="20"/>
                <w:szCs w:val="20"/>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tbl>
      <w:tblPr>
        <w:tblStyle w:val="Table4"/>
        <w:tblW w:w="145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1350"/>
        <w:gridCol w:w="105"/>
        <w:gridCol w:w="3960"/>
        <w:gridCol w:w="105"/>
        <w:gridCol w:w="2880"/>
        <w:gridCol w:w="1530"/>
        <w:gridCol w:w="1740"/>
        <w:tblGridChange w:id="0">
          <w:tblGrid>
            <w:gridCol w:w="2880"/>
            <w:gridCol w:w="1350"/>
            <w:gridCol w:w="105"/>
            <w:gridCol w:w="3960"/>
            <w:gridCol w:w="105"/>
            <w:gridCol w:w="2880"/>
            <w:gridCol w:w="1530"/>
            <w:gridCol w:w="174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137">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Outcome 2</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13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14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apply knowledge of content and pedagogy to teach effectively.</w:t>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4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4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 Key Assessment 6: Design for Instruction 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4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15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of students will score an average of 3 out of 4 on the Key Assessment rubric and on no individual rubric indicator will the average score across all students be less than 2.0 (4 indicators)</w:t>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5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58">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9">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5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of students will meet the criteria </w:t>
            </w:r>
          </w:p>
          <w:p w:rsidR="00000000" w:rsidDel="00000000" w:rsidP="00000000" w:rsidRDefault="00000000" w:rsidRPr="00000000" w14:paraId="0000015D">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E">
            <w:pPr>
              <w:widowControl w:val="0"/>
              <w:rPr>
                <w:rFonts w:ascii="Times New Roman" w:cs="Times New Roman" w:eastAsia="Times New Roman" w:hAnsi="Times New Roman"/>
                <w:sz w:val="20"/>
                <w:szCs w:val="20"/>
              </w:rPr>
            </w:pPr>
            <w:r w:rsidDel="00000000" w:rsidR="00000000" w:rsidRPr="00000000">
              <w:rPr>
                <w:rtl w:val="0"/>
              </w:rPr>
            </w:r>
          </w:p>
          <w:tbl>
            <w:tblPr>
              <w:tblStyle w:val="Table5"/>
              <w:tblW w:w="3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
              <w:gridCol w:w="752"/>
              <w:gridCol w:w="752"/>
              <w:gridCol w:w="752"/>
              <w:gridCol w:w="752"/>
              <w:tblGridChange w:id="0">
                <w:tblGrid>
                  <w:gridCol w:w="752"/>
                  <w:gridCol w:w="752"/>
                  <w:gridCol w:w="752"/>
                  <w:gridCol w:w="752"/>
                  <w:gridCol w:w="7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bl>
          <w:p w:rsidR="00000000" w:rsidDel="00000000" w:rsidP="00000000" w:rsidRDefault="00000000" w:rsidRPr="00000000" w14:paraId="00000178">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Scores: </w:t>
            </w:r>
          </w:p>
          <w:p w:rsidR="00000000" w:rsidDel="00000000" w:rsidP="00000000" w:rsidRDefault="00000000" w:rsidRPr="00000000" w14:paraId="0000017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2- 2.45</w:t>
            </w:r>
          </w:p>
          <w:p w:rsidR="00000000" w:rsidDel="00000000" w:rsidP="00000000" w:rsidRDefault="00000000" w:rsidRPr="00000000" w14:paraId="0000017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3- 2.45 </w:t>
            </w:r>
          </w:p>
          <w:p w:rsidR="00000000" w:rsidDel="00000000" w:rsidP="00000000" w:rsidRDefault="00000000" w:rsidRPr="00000000" w14:paraId="0000017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4- 2.45 </w:t>
            </w:r>
          </w:p>
          <w:p w:rsidR="00000000" w:rsidDel="00000000" w:rsidP="00000000" w:rsidRDefault="00000000" w:rsidRPr="00000000" w14:paraId="0000017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5- 2.45 </w:t>
            </w:r>
          </w:p>
        </w:tc>
        <w:tc>
          <w:tcPr>
            <w:tcBorders>
              <w:bottom w:color="000000" w:space="0" w:sz="4" w:val="single"/>
            </w:tcBorders>
            <w:shd w:fill="auto" w:val="clear"/>
            <w:tcMar>
              <w:top w:w="0.0" w:type="dxa"/>
              <w:right w:w="0.0" w:type="dxa"/>
            </w:tcMar>
          </w:tcPr>
          <w:p w:rsidR="00000000" w:rsidDel="00000000" w:rsidP="00000000" w:rsidRDefault="00000000" w:rsidRPr="00000000" w14:paraId="0000017F">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tcMar>
              <w:top w:w="0.0" w:type="dxa"/>
              <w:right w:w="0.0" w:type="dxa"/>
            </w:tcMar>
          </w:tcPr>
          <w:p w:rsidR="00000000" w:rsidDel="00000000" w:rsidP="00000000" w:rsidRDefault="00000000" w:rsidRPr="00000000" w14:paraId="0000018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100% (target of 80%) of students scored an average of 3 out of 4 on the Key Assessment rubric. Met: The average score of each of the 4 indicators was 3.0 (target 2.0). </w:t>
            </w:r>
          </w:p>
          <w:p w:rsidR="00000000" w:rsidDel="00000000" w:rsidP="00000000" w:rsidRDefault="00000000" w:rsidRPr="00000000" w14:paraId="00000181">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2">
            <w:pPr>
              <w:widowControl w:val="0"/>
              <w:rPr>
                <w:rFonts w:ascii="Times New Roman" w:cs="Times New Roman" w:eastAsia="Times New Roman" w:hAnsi="Times New Roman"/>
                <w:sz w:val="20"/>
                <w:szCs w:val="20"/>
                <w:highlight w:val="yellow"/>
              </w:rPr>
            </w:pPr>
            <w:r w:rsidDel="00000000" w:rsidR="00000000" w:rsidRPr="00000000">
              <w:rPr>
                <w:rtl w:val="0"/>
              </w:rPr>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5">
            <w:pPr>
              <w:widowControl w:val="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2"/>
                <w:szCs w:val="22"/>
                <w:rtl w:val="0"/>
              </w:rPr>
              <w:t xml:space="preserve">The data is collected each fall semester as part of the Practice Teacher Work Sample in MGE 475 and MGE 481. No results were reported from MGE 481. The number of students in MGE 475 and MGE 481 for the 2021-2022 academic year was 5. Based on faculty’s ratings of students’ Key Assessments, 7 students met the criteria.</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C">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18D">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 Key Assessment 7: Teacher Work Sample 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9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96">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97">
            <w:pPr>
              <w:widowControl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must pass in order to receive teaching credentials. A passing score is an overall score of 2 (Developing) or higher out of 4 on the rubric. </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9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9F">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1A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of students will score no lower than an average of 2 out of 4 on the Key Assessment rubric and on no individual rubric dimension will the average score across all students be less than 2.0. </w:t>
            </w:r>
          </w:p>
          <w:p w:rsidR="00000000" w:rsidDel="00000000" w:rsidP="00000000" w:rsidRDefault="00000000" w:rsidRPr="00000000" w14:paraId="000001A2">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Beginning (1) - 0 students </w:t>
            </w:r>
          </w:p>
          <w:p w:rsidR="00000000" w:rsidDel="00000000" w:rsidP="00000000" w:rsidRDefault="00000000" w:rsidRPr="00000000" w14:paraId="000001A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(2) - 1 student </w:t>
            </w:r>
          </w:p>
          <w:p w:rsidR="00000000" w:rsidDel="00000000" w:rsidP="00000000" w:rsidRDefault="00000000" w:rsidRPr="00000000" w14:paraId="000001A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Proficient (3) - 9 students </w:t>
            </w:r>
          </w:p>
          <w:p w:rsidR="00000000" w:rsidDel="00000000" w:rsidP="00000000" w:rsidRDefault="00000000" w:rsidRPr="00000000" w14:paraId="000001A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Exemplary (4) - 1 student </w:t>
            </w:r>
          </w:p>
          <w:p w:rsidR="00000000" w:rsidDel="00000000" w:rsidP="00000000" w:rsidRDefault="00000000" w:rsidRPr="00000000" w14:paraId="000001A7">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Rubric Dimensions - </w:t>
            </w:r>
          </w:p>
          <w:p w:rsidR="00000000" w:rsidDel="00000000" w:rsidP="00000000" w:rsidRDefault="00000000" w:rsidRPr="00000000" w14:paraId="000001A9">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Scores </w:t>
            </w:r>
          </w:p>
          <w:p w:rsidR="00000000" w:rsidDel="00000000" w:rsidP="00000000" w:rsidRDefault="00000000" w:rsidRPr="00000000" w14:paraId="000001A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CF1 - 3.5 </w:t>
            </w:r>
          </w:p>
          <w:p w:rsidR="00000000" w:rsidDel="00000000" w:rsidP="00000000" w:rsidRDefault="00000000" w:rsidRPr="00000000" w14:paraId="000001A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CF2 - 3.5 </w:t>
            </w:r>
          </w:p>
          <w:p w:rsidR="00000000" w:rsidDel="00000000" w:rsidP="00000000" w:rsidRDefault="00000000" w:rsidRPr="00000000" w14:paraId="000001A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CF3 - 3.5 </w:t>
            </w:r>
          </w:p>
          <w:p w:rsidR="00000000" w:rsidDel="00000000" w:rsidP="00000000" w:rsidRDefault="00000000" w:rsidRPr="00000000" w14:paraId="000001A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LG1 - 3.0 </w:t>
            </w:r>
          </w:p>
          <w:p w:rsidR="00000000" w:rsidDel="00000000" w:rsidP="00000000" w:rsidRDefault="00000000" w:rsidRPr="00000000" w14:paraId="000001A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LG2 - 3.0 </w:t>
            </w:r>
          </w:p>
          <w:p w:rsidR="00000000" w:rsidDel="00000000" w:rsidP="00000000" w:rsidRDefault="00000000" w:rsidRPr="00000000" w14:paraId="000001B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LG3 - 3.0 </w:t>
            </w:r>
          </w:p>
          <w:p w:rsidR="00000000" w:rsidDel="00000000" w:rsidP="00000000" w:rsidRDefault="00000000" w:rsidRPr="00000000" w14:paraId="000001B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LG4 - 3.0 </w:t>
            </w:r>
          </w:p>
          <w:p w:rsidR="00000000" w:rsidDel="00000000" w:rsidP="00000000" w:rsidRDefault="00000000" w:rsidRPr="00000000" w14:paraId="000001B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LG5 - 3.0 </w:t>
            </w:r>
          </w:p>
          <w:p w:rsidR="00000000" w:rsidDel="00000000" w:rsidP="00000000" w:rsidRDefault="00000000" w:rsidRPr="00000000" w14:paraId="000001B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LG6 - 3.0 </w:t>
            </w:r>
          </w:p>
          <w:p w:rsidR="00000000" w:rsidDel="00000000" w:rsidP="00000000" w:rsidRDefault="00000000" w:rsidRPr="00000000" w14:paraId="000001B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LG7 - 3.0 </w:t>
            </w:r>
          </w:p>
          <w:p w:rsidR="00000000" w:rsidDel="00000000" w:rsidP="00000000" w:rsidRDefault="00000000" w:rsidRPr="00000000" w14:paraId="000001B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LG8 - 3.0 </w:t>
            </w:r>
          </w:p>
          <w:p w:rsidR="00000000" w:rsidDel="00000000" w:rsidP="00000000" w:rsidRDefault="00000000" w:rsidRPr="00000000" w14:paraId="000001B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LG9 - 3.0 </w:t>
            </w:r>
          </w:p>
          <w:p w:rsidR="00000000" w:rsidDel="00000000" w:rsidP="00000000" w:rsidRDefault="00000000" w:rsidRPr="00000000" w14:paraId="000001B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DI1 - 2.9 </w:t>
            </w:r>
          </w:p>
          <w:p w:rsidR="00000000" w:rsidDel="00000000" w:rsidP="00000000" w:rsidRDefault="00000000" w:rsidRPr="00000000" w14:paraId="000001B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DI2 - 2.9 </w:t>
            </w:r>
          </w:p>
          <w:p w:rsidR="00000000" w:rsidDel="00000000" w:rsidP="00000000" w:rsidRDefault="00000000" w:rsidRPr="00000000" w14:paraId="000001B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DI3 - 2.9 </w:t>
            </w:r>
          </w:p>
          <w:p w:rsidR="00000000" w:rsidDel="00000000" w:rsidP="00000000" w:rsidRDefault="00000000" w:rsidRPr="00000000" w14:paraId="000001BA">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 of Program Achieving Target Met: 100% of students scored no lower than an average of 2 out of 4 on the Key Assessment rubric (target of 95%) </w:t>
            </w:r>
          </w:p>
          <w:p w:rsidR="00000000" w:rsidDel="00000000" w:rsidP="00000000" w:rsidRDefault="00000000" w:rsidRPr="00000000" w14:paraId="000001BC">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No individual rubric dimension had an average score of less than 2.0. </w:t>
            </w:r>
          </w:p>
          <w:p w:rsidR="00000000" w:rsidDel="00000000" w:rsidP="00000000" w:rsidRDefault="00000000" w:rsidRPr="00000000" w14:paraId="000001BE">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DI4 - 2.9 DI5 - 2.9 ASL1 - 3.4 ASL2 - 3.4 ASL3 - 3.4 ASL4 - 3.4 ROT1 - 3.5 ROT2 - 3.5 ROT3 - 3.5</w:t>
            </w:r>
          </w:p>
        </w:tc>
        <w:tc>
          <w:tcPr>
            <w:gridSpan w:val="2"/>
            <w:shd w:fill="auto" w:val="clear"/>
          </w:tcPr>
          <w:p w:rsidR="00000000" w:rsidDel="00000000" w:rsidP="00000000" w:rsidRDefault="00000000" w:rsidRPr="00000000" w14:paraId="000001C1">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tcPr>
          <w:p w:rsidR="00000000" w:rsidDel="00000000" w:rsidP="00000000" w:rsidRDefault="00000000" w:rsidRPr="00000000" w14:paraId="000001C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100% of students scored no lower than an average of 2 out of 4 on the Key Assessment rubric (target of 95%) Met: No individual rubric dimension had an average score of less than 2.0.</w:t>
            </w:r>
          </w:p>
          <w:p w:rsidR="00000000" w:rsidDel="00000000" w:rsidP="00000000" w:rsidRDefault="00000000" w:rsidRPr="00000000" w14:paraId="000001C4">
            <w:pPr>
              <w:widowControl w:val="0"/>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1C5">
            <w:pPr>
              <w:widowControl w:val="0"/>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1C6">
            <w:pPr>
              <w:widowControl w:val="0"/>
              <w:rPr>
                <w:rFonts w:ascii="Times New Roman" w:cs="Times New Roman" w:eastAsia="Times New Roman" w:hAnsi="Times New Roman"/>
                <w:sz w:val="20"/>
                <w:szCs w:val="20"/>
                <w:highlight w:val="yellow"/>
              </w:rPr>
            </w:pPr>
            <w:r w:rsidDel="00000000" w:rsidR="00000000" w:rsidRPr="00000000">
              <w:rPr>
                <w:rtl w:val="0"/>
              </w:rPr>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C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C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A">
            <w:pPr>
              <w:widowControl w:val="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t>
            </w:r>
            <w:r w:rsidDel="00000000" w:rsidR="00000000" w:rsidRPr="00000000">
              <w:rPr>
                <w:rFonts w:ascii="Times New Roman" w:cs="Times New Roman" w:eastAsia="Times New Roman" w:hAnsi="Times New Roman"/>
                <w:b w:val="1"/>
                <w:sz w:val="20"/>
                <w:szCs w:val="20"/>
                <w:rtl w:val="0"/>
              </w:rPr>
              <w:t xml:space="preserve">PRAXIS</w:t>
            </w:r>
            <w:r w:rsidDel="00000000" w:rsidR="00000000" w:rsidRPr="00000000">
              <w:rPr>
                <w:rFonts w:ascii="Times New Roman" w:cs="Times New Roman" w:eastAsia="Times New Roman" w:hAnsi="Times New Roman"/>
                <w:sz w:val="20"/>
                <w:szCs w:val="20"/>
                <w:rtl w:val="0"/>
              </w:rPr>
              <w:t xml:space="preserve"> is a requirement of the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u w:val="single"/>
                <w:rtl w:val="0"/>
              </w:rPr>
              <w:t xml:space="preserve">EDU 489</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course, which all students take during their student teaching semester, which is their final semester. The number of students for the 2021-2022 academic year was 5</w:t>
            </w: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tcBorders>
              <w:left w:color="000000" w:space="0" w:sz="4" w:val="single"/>
              <w:bottom w:color="000000" w:space="0" w:sz="4" w:val="single"/>
              <w:right w:color="000000" w:space="0" w:sz="4" w:val="single"/>
            </w:tcBorders>
            <w:shd w:fill="cccccc" w:val="clear"/>
            <w:tcMar>
              <w:top w:w="0.0" w:type="dxa"/>
              <w:right w:w="0.0" w:type="dxa"/>
            </w:tcMar>
          </w:tcPr>
          <w:p w:rsidR="00000000" w:rsidDel="00000000" w:rsidP="00000000" w:rsidRDefault="00000000" w:rsidRPr="00000000" w14:paraId="000001D1">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1D2">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D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left w:color="000000" w:space="0" w:sz="4" w:val="single"/>
              <w:bottom w:color="000000" w:space="0" w:sz="4" w:val="single"/>
              <w:right w:color="000000" w:space="0" w:sz="4" w:val="single"/>
            </w:tcBorders>
            <w:shd w:fill="cccccc" w:val="clear"/>
            <w:tcMar>
              <w:top w:w="0.0" w:type="dxa"/>
              <w:right w:w="0.0" w:type="dxa"/>
            </w:tcMar>
          </w:tcPr>
          <w:p w:rsidR="00000000" w:rsidDel="00000000" w:rsidP="00000000" w:rsidRDefault="00000000" w:rsidRPr="00000000" w14:paraId="000001DA">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1DB">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DC">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2"/>
            <w:tcBorders>
              <w:top w:color="000000" w:space="0" w:sz="4" w:val="single"/>
            </w:tcBorders>
            <w:shd w:fill="cccccc" w:val="clear"/>
            <w:tcMar>
              <w:top w:w="0.0" w:type="dxa"/>
              <w:right w:w="0.0" w:type="dxa"/>
            </w:tcMar>
          </w:tcPr>
          <w:p w:rsidR="00000000" w:rsidDel="00000000" w:rsidP="00000000" w:rsidRDefault="00000000" w:rsidRPr="00000000" w14:paraId="000001E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1E4">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cccccc" w:val="clear"/>
          </w:tcPr>
          <w:p w:rsidR="00000000" w:rsidDel="00000000" w:rsidP="00000000" w:rsidRDefault="00000000" w:rsidRPr="00000000" w14:paraId="000001E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c>
          <w:tcPr>
            <w:gridSpan w:val="2"/>
            <w:tcBorders>
              <w:top w:color="000000" w:space="0" w:sz="4" w:val="single"/>
            </w:tcBorders>
            <w:shd w:fill="cccccc" w:val="clear"/>
          </w:tcPr>
          <w:p w:rsidR="00000000" w:rsidDel="00000000" w:rsidP="00000000" w:rsidRDefault="00000000" w:rsidRPr="00000000" w14:paraId="000001E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cccccc" w:val="clear"/>
          </w:tcPr>
          <w:p w:rsidR="00000000" w:rsidDel="00000000" w:rsidP="00000000" w:rsidRDefault="00000000" w:rsidRPr="00000000" w14:paraId="000001EA">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top w:color="000000" w:space="0" w:sz="4" w:val="single"/>
              <w:bottom w:color="000000" w:space="0" w:sz="4" w:val="single"/>
            </w:tcBorders>
            <w:shd w:fill="cccccc" w:val="clear"/>
            <w:tcMar>
              <w:top w:w="0.0" w:type="dxa"/>
              <w:right w:w="0.0" w:type="dxa"/>
            </w:tcMar>
          </w:tcPr>
          <w:p w:rsidR="00000000" w:rsidDel="00000000" w:rsidP="00000000" w:rsidRDefault="00000000" w:rsidRPr="00000000" w14:paraId="000001E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1ED">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E">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cccccc" w:val="clear"/>
          </w:tcPr>
          <w:p w:rsidR="00000000" w:rsidDel="00000000" w:rsidP="00000000" w:rsidRDefault="00000000" w:rsidRPr="00000000" w14:paraId="000001EF">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6"/>
            <w:tcBorders>
              <w:top w:color="000000" w:space="0" w:sz="4" w:val="single"/>
              <w:bottom w:color="000000" w:space="0" w:sz="4" w:val="single"/>
            </w:tcBorders>
            <w:tcMar>
              <w:top w:w="0.0" w:type="dxa"/>
              <w:right w:w="0.0" w:type="dxa"/>
            </w:tcMar>
          </w:tcPr>
          <w:p w:rsidR="00000000" w:rsidDel="00000000" w:rsidP="00000000" w:rsidRDefault="00000000" w:rsidRPr="00000000" w14:paraId="000001F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2.</w:t>
            </w:r>
          </w:p>
          <w:p w:rsidR="00000000" w:rsidDel="00000000" w:rsidP="00000000" w:rsidRDefault="00000000" w:rsidRPr="00000000" w14:paraId="000001F7">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FD">
            <w:pPr>
              <w:widowControl w:val="0"/>
              <w:jc w:val="center"/>
              <w:rPr>
                <w:rFonts w:ascii="Times New Roman" w:cs="Times New Roman" w:eastAsia="Times New Roman" w:hAnsi="Times New Roman"/>
                <w:b w:val="1"/>
                <w:sz w:val="22"/>
                <w:szCs w:val="22"/>
              </w:rPr>
            </w:pPr>
            <w:r w:rsidDel="00000000" w:rsidR="00000000" w:rsidRPr="00000000">
              <w:rPr>
                <w:rFonts w:ascii="Arial Unicode MS" w:cs="Arial Unicode MS" w:eastAsia="Arial Unicode MS" w:hAnsi="Arial Unicode MS"/>
                <w:b w:val="1"/>
                <w:sz w:val="22"/>
                <w:szCs w:val="22"/>
                <w:rtl w:val="0"/>
              </w:rPr>
              <w:t xml:space="preserve">✓ </w:t>
            </w:r>
            <w:bookmarkStart w:colFirst="0" w:colLast="0" w:name="2s8eyo1" w:id="7"/>
            <w:bookmarkEnd w:id="7"/>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vAlign w:val="center"/>
          </w:tcPr>
          <w:bookmarkStart w:colFirst="0" w:colLast="0" w:name="17dp8vu" w:id="8"/>
          <w:bookmarkEnd w:id="8"/>
          <w:p w:rsidR="00000000" w:rsidDel="00000000" w:rsidP="00000000" w:rsidRDefault="00000000" w:rsidRPr="00000000" w14:paraId="000001FE">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1FF">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Actions </w:t>
            </w:r>
            <w:r w:rsidDel="00000000" w:rsidR="00000000" w:rsidRPr="00000000">
              <w:rPr>
                <w:rFonts w:ascii="Times New Roman" w:cs="Times New Roman" w:eastAsia="Times New Roman" w:hAnsi="Times New Roman"/>
                <w:sz w:val="20"/>
                <w:szCs w:val="20"/>
                <w:rtl w:val="0"/>
              </w:rPr>
              <w:t xml:space="preserve">(Describe the decision-making process and actions planned for program improvement.  The actions should include a timeline.)</w:t>
            </w:r>
            <w:r w:rsidDel="00000000" w:rsidR="00000000" w:rsidRPr="00000000">
              <w:rPr>
                <w:rtl w:val="0"/>
              </w:rPr>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2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outcomes were examined in relation to each of the program learning outcomes. For 2021-2022 academic year, the department revisited all existing rubrics and scoring procedures to more consistently evaluate students across sections of courses.</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0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Follow-Up </w:t>
            </w:r>
            <w:r w:rsidDel="00000000" w:rsidR="00000000" w:rsidRPr="00000000">
              <w:rPr>
                <w:rFonts w:ascii="Times New Roman" w:cs="Times New Roman" w:eastAsia="Times New Roman" w:hAnsi="Times New Roman"/>
                <w:sz w:val="20"/>
                <w:szCs w:val="20"/>
                <w:rtl w:val="0"/>
              </w:rPr>
              <w:t xml:space="preserve">(Provide your timeline for follow-up.  If follow-up has occurred, describe how the actions above have resulted in program improvement.)</w:t>
            </w:r>
            <w:r w:rsidDel="00000000" w:rsidR="00000000" w:rsidRPr="00000000">
              <w:rPr>
                <w:rtl w:val="0"/>
              </w:rPr>
            </w:r>
          </w:p>
        </w:tc>
      </w:tr>
      <w:tr>
        <w:trPr>
          <w:cantSplit w:val="0"/>
          <w:tblHeader w:val="0"/>
        </w:trPr>
        <w:tc>
          <w:tcPr>
            <w:gridSpan w:val="8"/>
            <w:tcMar>
              <w:top w:w="0.0" w:type="dxa"/>
              <w:right w:w="0.0" w:type="dxa"/>
            </w:tcMar>
          </w:tcPr>
          <w:p w:rsidR="00000000" w:rsidDel="00000000" w:rsidP="00000000" w:rsidRDefault="00000000" w:rsidRPr="00000000" w14:paraId="00000217">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Based on results from previous assessments while using the instrument Key Assessment 6, more emphasis was given in the course MGE 475 to address students’ understanding of each section of the assignment and rubric. Since the target was not met by all students, the focus going forward will be to strengthen the instruction surrounding the weakest indicators to move the majority of students from Beginning or Developing (1-2) to the Proficient (3) category. Data will be collected and scored for MGE 481 for Measurement Instrument 1 going forward.</w:t>
            </w:r>
          </w:p>
          <w:p w:rsidR="00000000" w:rsidDel="00000000" w:rsidP="00000000" w:rsidRDefault="00000000" w:rsidRPr="00000000" w14:paraId="0000021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22">
            <w:pPr>
              <w:jc w:val="both"/>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b w:val="1"/>
                <w:color w:val="000000"/>
                <w:sz w:val="20"/>
                <w:szCs w:val="20"/>
                <w:rtl w:val="0"/>
              </w:rPr>
              <w:t xml:space="preserve">Next Assessment Cycle Plan</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767171"/>
                <w:sz w:val="20"/>
                <w:szCs w:val="20"/>
                <w:rtl w:val="0"/>
              </w:rPr>
              <w:t xml:space="preserve">(Please describe your assessment plan timetable for this outcome)</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22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for Measurement Instrument 1 will be collected in the MGE 475 and MGE 481 courses at the end of the fall semester (December, 2022).  The data for Measurement Instrument 2 will be collected in the EDU 489 course at the end of the spring semester (May, 2023).</w:t>
            </w:r>
          </w:p>
          <w:p w:rsidR="00000000" w:rsidDel="00000000" w:rsidP="00000000" w:rsidRDefault="00000000" w:rsidRPr="00000000" w14:paraId="0000022B">
            <w:pPr>
              <w:jc w:val="both"/>
              <w:rPr>
                <w:rFonts w:ascii="Times New Roman" w:cs="Times New Roman" w:eastAsia="Times New Roman" w:hAnsi="Times New Roman"/>
                <w:color w:val="767171"/>
                <w:sz w:val="20"/>
                <w:szCs w:val="20"/>
              </w:rPr>
            </w:pPr>
            <w:r w:rsidDel="00000000" w:rsidR="00000000" w:rsidRPr="00000000">
              <w:rPr>
                <w:rtl w:val="0"/>
              </w:rPr>
            </w:r>
          </w:p>
        </w:tc>
      </w:tr>
    </w:tbl>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tbl>
      <w:tblPr>
        <w:tblStyle w:val="Table6"/>
        <w:tblW w:w="14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2880"/>
        <w:gridCol w:w="1530"/>
        <w:gridCol w:w="1620"/>
        <w:tblGridChange w:id="0">
          <w:tblGrid>
            <w:gridCol w:w="2875"/>
            <w:gridCol w:w="1350"/>
            <w:gridCol w:w="90"/>
            <w:gridCol w:w="3960"/>
            <w:gridCol w:w="90"/>
            <w:gridCol w:w="2880"/>
            <w:gridCol w:w="1530"/>
            <w:gridCol w:w="1620"/>
          </w:tblGrid>
        </w:tblGridChange>
      </w:tblGrid>
      <w:tr>
        <w:trPr>
          <w:cantSplit w:val="0"/>
          <w:trHeight w:val="144" w:hRule="atLeast"/>
          <w:tblHeader w:val="0"/>
        </w:trPr>
        <w:tc>
          <w:tcPr>
            <w:gridSpan w:val="8"/>
            <w:tcBorders>
              <w:bottom w:color="000000" w:space="0" w:sz="4" w:val="single"/>
            </w:tcBorders>
            <w:shd w:fill="d9d9d9" w:val="clear"/>
            <w:tcMar>
              <w:top w:w="0.0" w:type="dxa"/>
              <w:right w:w="0.0" w:type="dxa"/>
            </w:tcMar>
          </w:tcPr>
          <w:p w:rsidR="00000000" w:rsidDel="00000000" w:rsidP="00000000" w:rsidRDefault="00000000" w:rsidRPr="00000000" w14:paraId="00000235">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Outcome 3</w:t>
            </w:r>
          </w:p>
        </w:tc>
      </w:tr>
      <w:tr>
        <w:trPr>
          <w:cantSplit w:val="0"/>
          <w:trHeight w:val="323" w:hRule="atLeast"/>
          <w:tblHeader w:val="0"/>
        </w:trPr>
        <w:tc>
          <w:tcPr>
            <w:tcBorders>
              <w:bottom w:color="000000" w:space="0" w:sz="4" w:val="single"/>
            </w:tcBorders>
            <w:shd w:fill="f2f2f2" w:val="clear"/>
            <w:tcMar>
              <w:top w:w="0.0" w:type="dxa"/>
              <w:right w:w="0.0" w:type="dxa"/>
            </w:tcMar>
          </w:tcPr>
          <w:p w:rsidR="00000000" w:rsidDel="00000000" w:rsidP="00000000" w:rsidRDefault="00000000" w:rsidRPr="00000000" w14:paraId="0000023D">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 Learning Outcome </w:t>
            </w:r>
          </w:p>
        </w:tc>
        <w:tc>
          <w:tcPr>
            <w:gridSpan w:val="7"/>
            <w:tcBorders>
              <w:bottom w:color="000000" w:space="0" w:sz="4" w:val="single"/>
            </w:tcBorders>
            <w:shd w:fill="f2f2f2" w:val="clear"/>
            <w:tcMar>
              <w:top w:w="0.0" w:type="dxa"/>
              <w:right w:w="0.0" w:type="dxa"/>
            </w:tcMar>
          </w:tcPr>
          <w:p w:rsidR="00000000" w:rsidDel="00000000" w:rsidP="00000000" w:rsidRDefault="00000000" w:rsidRPr="00000000" w14:paraId="0000023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analyze student learning using assessments.</w:t>
            </w:r>
          </w:p>
        </w:tc>
      </w:tr>
      <w:tr>
        <w:trPr>
          <w:cantSplit w:val="0"/>
          <w:trHeight w:val="640" w:hRule="atLeast"/>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4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4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 Each student learning outcome should have at least one direct measure of student learning. Indirect measures are not required. Direct: Key Assessment 5A: Learning Goals &amp; Pre/Post Assessment This Key Assessment requires all teacher candidate to demonstrate their ability to set learning targets and design assessments that align to the content standards.</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4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tc>
        <w:tc>
          <w:tcPr>
            <w:gridSpan w:val="7"/>
            <w:tcBorders>
              <w:right w:color="000000" w:space="0" w:sz="4" w:val="single"/>
            </w:tcBorders>
            <w:shd w:fill="auto" w:val="clear"/>
            <w:tcMar>
              <w:top w:w="0.0" w:type="dxa"/>
              <w:right w:w="0.0" w:type="dxa"/>
            </w:tcMar>
          </w:tcPr>
          <w:p w:rsidR="00000000" w:rsidDel="00000000" w:rsidP="00000000" w:rsidRDefault="00000000" w:rsidRPr="00000000" w14:paraId="0000024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of students will score an average of 3 out of 4 on the Key Assessment rubric and on no individual rubric indicator will the average score across all students be less than 2.0 (9 indicators)</w:t>
            </w:r>
          </w:p>
        </w:tc>
      </w:tr>
      <w:tr>
        <w:trPr>
          <w:cantSplit w:val="0"/>
          <w:tblHeader w:val="0"/>
        </w:trPr>
        <w:tc>
          <w:tcPr>
            <w:gridSpan w:val="3"/>
            <w:tcBorders>
              <w:left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5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56">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7">
            <w:pPr>
              <w:widowControl w:val="0"/>
              <w:rPr>
                <w:rFonts w:ascii="Times New Roman" w:cs="Times New Roman" w:eastAsia="Times New Roman" w:hAnsi="Times New Roman"/>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5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of students will meet the criteria</w:t>
            </w:r>
          </w:p>
          <w:p w:rsidR="00000000" w:rsidDel="00000000" w:rsidP="00000000" w:rsidRDefault="00000000" w:rsidRPr="00000000" w14:paraId="0000025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C">
            <w:pPr>
              <w:widowControl w:val="0"/>
              <w:rPr>
                <w:rFonts w:ascii="Times New Roman" w:cs="Times New Roman" w:eastAsia="Times New Roman" w:hAnsi="Times New Roman"/>
                <w:sz w:val="20"/>
                <w:szCs w:val="20"/>
              </w:rPr>
            </w:pPr>
            <w:r w:rsidDel="00000000" w:rsidR="00000000" w:rsidRPr="00000000">
              <w:rPr>
                <w:rtl w:val="0"/>
              </w:rPr>
            </w:r>
          </w:p>
          <w:tbl>
            <w:tblPr>
              <w:tblStyle w:val="Table7"/>
              <w:tblW w:w="3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2"/>
              <w:gridCol w:w="752"/>
              <w:gridCol w:w="752"/>
              <w:gridCol w:w="752"/>
              <w:gridCol w:w="752"/>
              <w:tblGridChange w:id="0">
                <w:tblGrid>
                  <w:gridCol w:w="752"/>
                  <w:gridCol w:w="752"/>
                  <w:gridCol w:w="752"/>
                  <w:gridCol w:w="752"/>
                  <w:gridCol w:w="7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bl>
          <w:p w:rsidR="00000000" w:rsidDel="00000000" w:rsidP="00000000" w:rsidRDefault="00000000" w:rsidRPr="00000000" w14:paraId="00000298">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9">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Scores: </w:t>
            </w:r>
          </w:p>
          <w:p w:rsidR="00000000" w:rsidDel="00000000" w:rsidP="00000000" w:rsidRDefault="00000000" w:rsidRPr="00000000" w14:paraId="0000029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LGA1 - 2.7 </w:t>
            </w:r>
          </w:p>
          <w:p w:rsidR="00000000" w:rsidDel="00000000" w:rsidP="00000000" w:rsidRDefault="00000000" w:rsidRPr="00000000" w14:paraId="0000029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LGA2 - 2.7 </w:t>
            </w:r>
          </w:p>
          <w:p w:rsidR="00000000" w:rsidDel="00000000" w:rsidP="00000000" w:rsidRDefault="00000000" w:rsidRPr="00000000" w14:paraId="0000029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LGA3 - 2.7 </w:t>
            </w:r>
          </w:p>
          <w:p w:rsidR="00000000" w:rsidDel="00000000" w:rsidP="00000000" w:rsidRDefault="00000000" w:rsidRPr="00000000" w14:paraId="0000029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LGA4 - 2.7</w:t>
            </w:r>
          </w:p>
          <w:p w:rsidR="00000000" w:rsidDel="00000000" w:rsidP="00000000" w:rsidRDefault="00000000" w:rsidRPr="00000000" w14:paraId="0000029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LGA5 - 2.7 </w:t>
            </w:r>
          </w:p>
          <w:p w:rsidR="00000000" w:rsidDel="00000000" w:rsidP="00000000" w:rsidRDefault="00000000" w:rsidRPr="00000000" w14:paraId="000002A0">
            <w:pPr>
              <w:widowControl w:val="0"/>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Mar>
              <w:top w:w="0.0" w:type="dxa"/>
              <w:right w:w="0.0" w:type="dxa"/>
            </w:tcMar>
          </w:tcPr>
          <w:p w:rsidR="00000000" w:rsidDel="00000000" w:rsidP="00000000" w:rsidRDefault="00000000" w:rsidRPr="00000000" w14:paraId="000002A2">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bottom w:color="000000" w:space="0" w:sz="4" w:val="single"/>
              <w:right w:color="000000" w:space="0" w:sz="4" w:val="single"/>
            </w:tcBorders>
            <w:tcMar>
              <w:top w:w="0.0" w:type="dxa"/>
              <w:right w:w="0.0" w:type="dxa"/>
            </w:tcMar>
          </w:tcPr>
          <w:p w:rsidR="00000000" w:rsidDel="00000000" w:rsidP="00000000" w:rsidRDefault="00000000" w:rsidRPr="00000000" w14:paraId="000002A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100% of students scored an average of 3 out of 4 on the Key Assessment rubric (target is 80%) </w:t>
            </w:r>
          </w:p>
          <w:p w:rsidR="00000000" w:rsidDel="00000000" w:rsidP="00000000" w:rsidRDefault="00000000" w:rsidRPr="00000000" w14:paraId="000002A4">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All individual rubric indicators have an average score of 2.0 or higher</w:t>
            </w:r>
          </w:p>
        </w:tc>
      </w:tr>
      <w:tr>
        <w:trPr>
          <w:cantSplit w:val="0"/>
          <w:trHeight w:val="61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 </w:t>
            </w:r>
          </w:p>
        </w:tc>
        <w:tc>
          <w:tcPr>
            <w:gridSpan w:val="7"/>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is collected each fall semester as part of the Practice Teacher Work Sample in MGE 475 and MGE 481. The number of students in MGE 475 for the 2021-2022 academic year was 5</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Based on faculty’s ratings of students’ Key Assessments,</w:t>
            </w:r>
            <w:r w:rsidDel="00000000" w:rsidR="00000000" w:rsidRPr="00000000">
              <w:rPr>
                <w:rFonts w:ascii="Times New Roman" w:cs="Times New Roman" w:eastAsia="Times New Roman" w:hAnsi="Times New Roman"/>
                <w:sz w:val="20"/>
                <w:szCs w:val="20"/>
                <w:rtl w:val="0"/>
              </w:rPr>
              <w:t xml:space="preserve"> 5  students met the criteria</w:t>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AF">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2</w:t>
            </w:r>
          </w:p>
          <w:p w:rsidR="00000000" w:rsidDel="00000000" w:rsidP="00000000" w:rsidRDefault="00000000" w:rsidRPr="00000000" w14:paraId="000002B0">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B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Direct: Key Assessment 5B: Analysis of Student Learning This Key Assessment requires all teacher candidates to demonstrate their ability to analyze assessment data to measure student learning. </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B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B9">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B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 of students will score an average of 3 out of 4 on the Key Assessment rubric and on no individual rubric indicator will the average score across all students be less than 2.0 (4 indicators)</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C1">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C2">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2C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 of students will meet this criteria </w:t>
            </w:r>
          </w:p>
          <w:p w:rsidR="00000000" w:rsidDel="00000000" w:rsidP="00000000" w:rsidRDefault="00000000" w:rsidRPr="00000000" w14:paraId="000002C5">
            <w:pPr>
              <w:widowControl w:val="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C6">
            <w:pPr>
              <w:widowControl w:val="0"/>
              <w:rPr>
                <w:rFonts w:ascii="Times New Roman" w:cs="Times New Roman" w:eastAsia="Times New Roman" w:hAnsi="Times New Roman"/>
                <w:b w:val="1"/>
                <w:sz w:val="20"/>
                <w:szCs w:val="20"/>
              </w:rPr>
            </w:pPr>
            <w:r w:rsidDel="00000000" w:rsidR="00000000" w:rsidRPr="00000000">
              <w:rPr>
                <w:rtl w:val="0"/>
              </w:rPr>
            </w:r>
          </w:p>
          <w:tbl>
            <w:tblPr>
              <w:tblStyle w:val="Table8"/>
              <w:tblW w:w="-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840"/>
              <w:gridCol w:w="1"/>
              <w:gridCol w:w="1"/>
              <w:gridCol w:w="1"/>
              <w:tblGridChange w:id="0">
                <w:tblGrid>
                  <w:gridCol w:w="690"/>
                  <w:gridCol w:w="840"/>
                  <w:gridCol w:w="1"/>
                  <w:gridCol w:w="1"/>
                  <w:gridCol w:w="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r>
          </w:tbl>
          <w:p w:rsidR="00000000" w:rsidDel="00000000" w:rsidP="00000000" w:rsidRDefault="00000000" w:rsidRPr="00000000" w14:paraId="000002E0">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1">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Average Scores: </w:t>
            </w:r>
          </w:p>
          <w:p w:rsidR="00000000" w:rsidDel="00000000" w:rsidP="00000000" w:rsidRDefault="00000000" w:rsidRPr="00000000" w14:paraId="000002E3">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ASL1 - 2.7 </w:t>
            </w:r>
          </w:p>
          <w:p w:rsidR="00000000" w:rsidDel="00000000" w:rsidP="00000000" w:rsidRDefault="00000000" w:rsidRPr="00000000" w14:paraId="000002E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ASL2 - 2.7 </w:t>
            </w:r>
          </w:p>
          <w:p w:rsidR="00000000" w:rsidDel="00000000" w:rsidP="00000000" w:rsidRDefault="00000000" w:rsidRPr="00000000" w14:paraId="000002E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ASL3 - 2.7 </w:t>
            </w:r>
          </w:p>
          <w:p w:rsidR="00000000" w:rsidDel="00000000" w:rsidP="00000000" w:rsidRDefault="00000000" w:rsidRPr="00000000" w14:paraId="000002E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ASL4 - 2.7</w:t>
            </w:r>
          </w:p>
        </w:tc>
        <w:tc>
          <w:tcPr>
            <w:gridSpan w:val="2"/>
            <w:shd w:fill="auto" w:val="clear"/>
          </w:tcPr>
          <w:p w:rsidR="00000000" w:rsidDel="00000000" w:rsidP="00000000" w:rsidRDefault="00000000" w:rsidRPr="00000000" w14:paraId="000002E8">
            <w:pPr>
              <w:widowControl w:val="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tcPr>
          <w:p w:rsidR="00000000" w:rsidDel="00000000" w:rsidP="00000000" w:rsidRDefault="00000000" w:rsidRPr="00000000" w14:paraId="000002E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Met:80% of students scored an average of 3 out of 4 on the Key Assessment rubric (target is 80%) </w:t>
            </w:r>
          </w:p>
          <w:p w:rsidR="00000000" w:rsidDel="00000000" w:rsidP="00000000" w:rsidRDefault="00000000" w:rsidRPr="00000000" w14:paraId="000002EB">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 All individual rubric indicators have an average score of 2.0 or higher</w:t>
            </w:r>
          </w:p>
        </w:tc>
      </w:tr>
      <w:tr>
        <w:trPr>
          <w:cantSplit w:val="0"/>
          <w:trHeight w:val="541"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E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EF">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0">
            <w:pPr>
              <w:widowControl w:val="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 data is collected each fall semester as part of the Practice Teacher Work Sample in MGE 475 and MGE 481. The number of students in MGE 475 for the 2021-2022 academic year was 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Based on faculty’s ratings of students’ Key Assessments, 5</w:t>
            </w:r>
            <w:r w:rsidDel="00000000" w:rsidR="00000000" w:rsidRPr="00000000">
              <w:rPr>
                <w:rFonts w:ascii="Times New Roman" w:cs="Times New Roman" w:eastAsia="Times New Roman" w:hAnsi="Times New Roman"/>
                <w:b w:val="1"/>
                <w:sz w:val="20"/>
                <w:szCs w:val="20"/>
                <w:rtl w:val="0"/>
              </w:rPr>
              <w:t xml:space="preserve">  students met the criteria.</w:t>
            </w:r>
          </w:p>
        </w:tc>
      </w:tr>
      <w:tr>
        <w:trPr>
          <w:cantSplit w:val="0"/>
          <w:tblHeader w:val="0"/>
        </w:trPr>
        <w:tc>
          <w:tcPr>
            <w:tcBorders>
              <w:left w:color="000000" w:space="0" w:sz="4" w:val="single"/>
              <w:bottom w:color="000000" w:space="0" w:sz="4" w:val="single"/>
              <w:right w:color="000000" w:space="0" w:sz="4" w:val="single"/>
            </w:tcBorders>
            <w:shd w:fill="b7b7b7" w:val="clear"/>
            <w:tcMar>
              <w:top w:w="0.0" w:type="dxa"/>
              <w:right w:w="0.0" w:type="dxa"/>
            </w:tcMar>
          </w:tcPr>
          <w:p w:rsidR="00000000" w:rsidDel="00000000" w:rsidP="00000000" w:rsidRDefault="00000000" w:rsidRPr="00000000" w14:paraId="000002F7">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Measurement Instrument 3</w:t>
            </w:r>
          </w:p>
          <w:p w:rsidR="00000000" w:rsidDel="00000000" w:rsidP="00000000" w:rsidRDefault="00000000" w:rsidRPr="00000000" w14:paraId="000002F8">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2F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left w:color="000000" w:space="0" w:sz="4" w:val="single"/>
              <w:bottom w:color="000000" w:space="0" w:sz="4" w:val="single"/>
              <w:right w:color="000000" w:space="0" w:sz="4" w:val="single"/>
            </w:tcBorders>
            <w:shd w:fill="b7b7b7" w:val="clear"/>
            <w:tcMar>
              <w:top w:w="0.0" w:type="dxa"/>
              <w:right w:w="0.0" w:type="dxa"/>
            </w:tcMar>
          </w:tcPr>
          <w:p w:rsidR="00000000" w:rsidDel="00000000" w:rsidP="00000000" w:rsidRDefault="00000000" w:rsidRPr="00000000" w14:paraId="0000030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301">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30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2"/>
            <w:tcBorders>
              <w:top w:color="000000" w:space="0" w:sz="4" w:val="single"/>
            </w:tcBorders>
            <w:shd w:fill="b7b7b7" w:val="clear"/>
            <w:tcMar>
              <w:top w:w="0.0" w:type="dxa"/>
              <w:right w:w="0.0" w:type="dxa"/>
            </w:tcMar>
          </w:tcPr>
          <w:p w:rsidR="00000000" w:rsidDel="00000000" w:rsidP="00000000" w:rsidRDefault="00000000" w:rsidRPr="00000000" w14:paraId="0000030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30A">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4" w:val="single"/>
            </w:tcBorders>
            <w:shd w:fill="b7b7b7" w:val="clear"/>
          </w:tcPr>
          <w:p w:rsidR="00000000" w:rsidDel="00000000" w:rsidP="00000000" w:rsidRDefault="00000000" w:rsidRPr="00000000" w14:paraId="0000030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c>
          <w:tcPr>
            <w:gridSpan w:val="2"/>
            <w:tcBorders>
              <w:top w:color="000000" w:space="0" w:sz="4" w:val="single"/>
            </w:tcBorders>
            <w:shd w:fill="b7b7b7" w:val="clear"/>
          </w:tcPr>
          <w:p w:rsidR="00000000" w:rsidDel="00000000" w:rsidP="00000000" w:rsidRDefault="00000000" w:rsidRPr="00000000" w14:paraId="0000030E">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top w:color="000000" w:space="0" w:sz="4" w:val="single"/>
            </w:tcBorders>
            <w:shd w:fill="b7b7b7" w:val="clear"/>
          </w:tcPr>
          <w:p w:rsidR="00000000" w:rsidDel="00000000" w:rsidP="00000000" w:rsidRDefault="00000000" w:rsidRPr="00000000" w14:paraId="00000310">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tcBorders>
              <w:top w:color="000000" w:space="0" w:sz="4" w:val="single"/>
              <w:bottom w:color="000000" w:space="0" w:sz="4" w:val="single"/>
            </w:tcBorders>
            <w:shd w:fill="b7b7b7" w:val="clear"/>
            <w:tcMar>
              <w:top w:w="0.0" w:type="dxa"/>
              <w:right w:w="0.0" w:type="dxa"/>
            </w:tcMar>
          </w:tcPr>
          <w:p w:rsidR="00000000" w:rsidDel="00000000" w:rsidP="00000000" w:rsidRDefault="00000000" w:rsidRPr="00000000" w14:paraId="0000031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313">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14">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b7b7b7" w:val="clear"/>
          </w:tcPr>
          <w:p w:rsidR="00000000" w:rsidDel="00000000" w:rsidP="00000000" w:rsidRDefault="00000000" w:rsidRPr="00000000" w14:paraId="0000031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31C">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Based on your results, circle or highlight whether the program met the goal Student Learning Outcome 3.</w:t>
            </w:r>
          </w:p>
          <w:p w:rsidR="00000000" w:rsidDel="00000000" w:rsidP="00000000" w:rsidRDefault="00000000" w:rsidRPr="00000000" w14:paraId="0000031D">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323">
            <w:pPr>
              <w:widowControl w:val="0"/>
              <w:jc w:val="center"/>
              <w:rPr>
                <w:rFonts w:ascii="Times New Roman" w:cs="Times New Roman" w:eastAsia="Times New Roman" w:hAnsi="Times New Roman"/>
                <w:b w:val="1"/>
                <w:sz w:val="22"/>
                <w:szCs w:val="22"/>
              </w:rPr>
            </w:pPr>
            <w:r w:rsidDel="00000000" w:rsidR="00000000" w:rsidRPr="00000000">
              <w:rPr>
                <w:rFonts w:ascii="Arial Unicode MS" w:cs="Arial Unicode MS" w:eastAsia="Arial Unicode MS" w:hAnsi="Arial Unicode MS"/>
                <w:b w:val="1"/>
                <w:sz w:val="22"/>
                <w:szCs w:val="22"/>
                <w:rtl w:val="0"/>
              </w:rPr>
              <w:t xml:space="preserve">✓</w:t>
            </w:r>
            <w:bookmarkStart w:colFirst="0" w:colLast="0" w:name="3rdcrjn" w:id="9"/>
            <w:bookmarkEnd w:id="9"/>
            <w:r w:rsidDel="00000000" w:rsidR="00000000" w:rsidRPr="00000000">
              <w:rPr>
                <w:rFonts w:ascii="Times New Roman" w:cs="Times New Roman" w:eastAsia="Times New Roman" w:hAnsi="Times New Roman"/>
                <w:b w:val="1"/>
                <w:sz w:val="22"/>
                <w:szCs w:val="22"/>
                <w:rtl w:val="0"/>
              </w:rPr>
              <w:t xml:space="preserve"> Met</w:t>
            </w:r>
          </w:p>
        </w:tc>
        <w:tc>
          <w:tcPr>
            <w:tcBorders>
              <w:top w:color="000000" w:space="0" w:sz="4" w:val="single"/>
              <w:bottom w:color="000000" w:space="0" w:sz="4" w:val="single"/>
            </w:tcBorders>
            <w:shd w:fill="auto" w:val="clear"/>
            <w:vAlign w:val="center"/>
          </w:tcPr>
          <w:bookmarkStart w:colFirst="0" w:colLast="0" w:name="26in1rg" w:id="10"/>
          <w:bookmarkEnd w:id="10"/>
          <w:p w:rsidR="00000000" w:rsidDel="00000000" w:rsidP="00000000" w:rsidRDefault="00000000" w:rsidRPr="00000000" w14:paraId="00000324">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Not Met</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25">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Actions </w:t>
            </w:r>
            <w:r w:rsidDel="00000000" w:rsidR="00000000" w:rsidRPr="00000000">
              <w:rPr>
                <w:rFonts w:ascii="Times New Roman" w:cs="Times New Roman" w:eastAsia="Times New Roman" w:hAnsi="Times New Roman"/>
                <w:sz w:val="20"/>
                <w:szCs w:val="20"/>
                <w:rtl w:val="0"/>
              </w:rPr>
              <w:t xml:space="preserve">(Describe the decision-making process and actions for program improvement.  The actions should include a timeline.)</w:t>
            </w:r>
            <w:r w:rsidDel="00000000" w:rsidR="00000000" w:rsidRPr="00000000">
              <w:rPr>
                <w:rtl w:val="0"/>
              </w:rPr>
            </w:r>
          </w:p>
        </w:tc>
      </w:tr>
      <w:tr>
        <w:trPr>
          <w:cantSplit w:val="0"/>
          <w:trHeight w:val="1340" w:hRule="atLeast"/>
          <w:tblHeader w:val="0"/>
        </w:trPr>
        <w:tc>
          <w:tcPr>
            <w:gridSpan w:val="8"/>
            <w:shd w:fill="auto" w:val="clear"/>
            <w:tcMar>
              <w:top w:w="0.0" w:type="dxa"/>
              <w:right w:w="0.0" w:type="dxa"/>
            </w:tcMar>
          </w:tcPr>
          <w:p w:rsidR="00000000" w:rsidDel="00000000" w:rsidP="00000000" w:rsidRDefault="00000000" w:rsidRPr="00000000" w14:paraId="0000032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Students struggle with their abilities to analyze how their middle level students perform in a pre/post-test situation from a lesson taught by the WKU students. More emphasis will be provided in MGE 47 and MGE 481 to help students analyze their data. Graphing the middle level student data is an important element within this assessment because it represents something these students will do when they become classroom teachers.</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3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Follow-Up </w:t>
            </w:r>
            <w:r w:rsidDel="00000000" w:rsidR="00000000" w:rsidRPr="00000000">
              <w:rPr>
                <w:rFonts w:ascii="Times New Roman" w:cs="Times New Roman" w:eastAsia="Times New Roman" w:hAnsi="Times New Roman"/>
                <w:sz w:val="20"/>
                <w:szCs w:val="20"/>
                <w:rtl w:val="0"/>
              </w:rPr>
              <w:t xml:space="preserve">(Provide your timeline for follow-up.  If follow-up has occurred, describe how the actions above have resulted in program improvement.)</w:t>
            </w:r>
            <w:r w:rsidDel="00000000" w:rsidR="00000000" w:rsidRPr="00000000">
              <w:rPr>
                <w:rtl w:val="0"/>
              </w:rPr>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3D">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3E">
            <w:pPr>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sz w:val="20"/>
                <w:szCs w:val="20"/>
                <w:rtl w:val="0"/>
              </w:rPr>
              <w:t xml:space="preserve">Based on results from previous assessments while using the instruments Key Assessment 5A and 5B, more emphasis was given in the course MGE 475 to address students’ understanding of each section of the assignment and rubric. </w:t>
            </w:r>
            <w:r w:rsidDel="00000000" w:rsidR="00000000" w:rsidRPr="00000000">
              <w:rPr>
                <w:rFonts w:ascii="Times New Roman" w:cs="Times New Roman" w:eastAsia="Times New Roman" w:hAnsi="Times New Roman"/>
                <w:b w:val="1"/>
                <w:sz w:val="20"/>
                <w:szCs w:val="20"/>
                <w:rtl w:val="0"/>
              </w:rPr>
              <w:t xml:space="preserve">Since the target was not met by all students for either instrument, the focus going forward will be to strengthen the instruction surrounding the weakest indicator(s) to move the majority of students from Beginning or Developing (1-2) to the Proficient (3) category. Data will be collected and scored for MGE 481 for both instruments going forward.</w:t>
            </w: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40">
            <w:pPr>
              <w:jc w:val="both"/>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48">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Next Assessment Cycle Plan</w:t>
            </w:r>
            <w:r w:rsidDel="00000000" w:rsidR="00000000" w:rsidRPr="00000000">
              <w:rPr>
                <w:rFonts w:ascii="Times New Roman" w:cs="Times New Roman" w:eastAsia="Times New Roman" w:hAnsi="Times New Roman"/>
                <w:color w:val="000000"/>
                <w:sz w:val="20"/>
                <w:szCs w:val="20"/>
                <w:rtl w:val="0"/>
              </w:rPr>
              <w:t xml:space="preserve"> (Please describe your assessment plan timetable for this outcome)</w:t>
            </w:r>
          </w:p>
        </w:tc>
      </w:tr>
      <w:tr>
        <w:trPr>
          <w:cantSplit w:val="0"/>
          <w:tblHeader w:val="0"/>
        </w:trPr>
        <w:tc>
          <w:tcPr>
            <w:gridSpan w:val="8"/>
            <w:shd w:fill="auto" w:val="clear"/>
            <w:tcMar>
              <w:top w:w="0.0" w:type="dxa"/>
              <w:right w:w="0.0" w:type="dxa"/>
            </w:tcMar>
          </w:tcPr>
          <w:p w:rsidR="00000000" w:rsidDel="00000000" w:rsidP="00000000" w:rsidRDefault="00000000" w:rsidRPr="00000000" w14:paraId="00000350">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3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for both measurement instruments will be collected from the MGE 475 and MGE 481 courses at the end of the fall semester (December, 2021).</w:t>
            </w:r>
          </w:p>
          <w:p w:rsidR="00000000" w:rsidDel="00000000" w:rsidP="00000000" w:rsidRDefault="00000000" w:rsidRPr="00000000" w14:paraId="00000352">
            <w:pPr>
              <w:jc w:val="both"/>
              <w:rPr>
                <w:rFonts w:ascii="Times New Roman" w:cs="Times New Roman" w:eastAsia="Times New Roman" w:hAnsi="Times New Roman"/>
                <w:color w:val="767171"/>
                <w:sz w:val="20"/>
                <w:szCs w:val="20"/>
              </w:rPr>
            </w:pPr>
            <w:r w:rsidDel="00000000" w:rsidR="00000000" w:rsidRPr="00000000">
              <w:rPr>
                <w:rtl w:val="0"/>
              </w:rPr>
            </w:r>
          </w:p>
          <w:p w:rsidR="00000000" w:rsidDel="00000000" w:rsidP="00000000" w:rsidRDefault="00000000" w:rsidRPr="00000000" w14:paraId="00000353">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sectPr>
      <w:headerReference r:id="rId7" w:type="default"/>
      <w:footerReference r:id="rId8" w:type="default"/>
      <w:footerReference r:id="rId9"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nextcatalog.wku.edu/courseadmin/"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