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89" w:rsidRPr="001F1E78" w:rsidRDefault="00C12C89" w:rsidP="00C12C89">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rsidR="00C12C89" w:rsidRPr="001F1E78" w:rsidRDefault="00C12C89" w:rsidP="00C12C89">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rsidTr="00D525C5">
        <w:trPr>
          <w:trHeight w:val="853"/>
        </w:trPr>
        <w:tc>
          <w:tcPr>
            <w:tcW w:w="10367" w:type="dxa"/>
            <w:tcBorders>
              <w:top w:val="single" w:sz="12" w:space="0" w:color="auto"/>
            </w:tcBorders>
            <w:shd w:val="pct12" w:color="auto" w:fill="FFFFFF"/>
          </w:tcPr>
          <w:p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7765E7" w:rsidRPr="0056575B" w:rsidRDefault="007765E7" w:rsidP="007765E7">
            <w:pPr>
              <w:jc w:val="center"/>
              <w:rPr>
                <w:rFonts w:asciiTheme="minorHAnsi" w:hAnsiTheme="minorHAnsi" w:cs="Calibri"/>
                <w:bCs/>
              </w:rPr>
            </w:pPr>
          </w:p>
          <w:p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6A255C">
              <w:rPr>
                <w:rFonts w:asciiTheme="minorHAnsi" w:hAnsiTheme="minorHAnsi" w:cs="Calibri"/>
                <w:b/>
                <w:bCs/>
              </w:rPr>
              <w:t>6</w:t>
            </w:r>
            <w:r w:rsidR="0086400B">
              <w:rPr>
                <w:rFonts w:asciiTheme="minorHAnsi" w:hAnsiTheme="minorHAnsi" w:cs="Calibri"/>
                <w:b/>
                <w:bCs/>
              </w:rPr>
              <w:t>60</w:t>
            </w:r>
            <w:r w:rsidRPr="0056575B">
              <w:rPr>
                <w:rFonts w:asciiTheme="minorHAnsi" w:hAnsiTheme="minorHAnsi" w:cs="Calibri"/>
                <w:b/>
                <w:bCs/>
              </w:rPr>
              <w:t xml:space="preserve">: </w:t>
            </w:r>
            <w:r w:rsidR="006A255C">
              <w:rPr>
                <w:rFonts w:asciiTheme="minorHAnsi" w:hAnsiTheme="minorHAnsi" w:cs="Calibri"/>
                <w:b/>
                <w:bCs/>
              </w:rPr>
              <w:t xml:space="preserve">Advanced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Pr="0056575B">
              <w:rPr>
                <w:rFonts w:asciiTheme="minorHAnsi" w:hAnsiTheme="minorHAnsi" w:cs="Calibri"/>
                <w:bCs/>
              </w:rPr>
              <w:t xml:space="preserve"> </w:t>
            </w:r>
          </w:p>
          <w:p w:rsidR="007765E7" w:rsidRPr="0056575B" w:rsidRDefault="006A255C" w:rsidP="00783F2C">
            <w:pPr>
              <w:jc w:val="center"/>
              <w:rPr>
                <w:rFonts w:asciiTheme="minorHAnsi" w:hAnsiTheme="minorHAnsi" w:cs="Calibri"/>
                <w:bCs/>
              </w:rPr>
            </w:pPr>
            <w:r>
              <w:rPr>
                <w:rFonts w:asciiTheme="minorHAnsi" w:hAnsiTheme="minorHAnsi"/>
                <w:noProof/>
              </w:rPr>
              <w:t>(Taken with SWRK 6</w:t>
            </w:r>
            <w:r w:rsidR="00783F2C">
              <w:rPr>
                <w:rFonts w:asciiTheme="minorHAnsi" w:hAnsiTheme="minorHAnsi"/>
                <w:noProof/>
              </w:rPr>
              <w:t xml:space="preserve">20 </w:t>
            </w:r>
            <w:r w:rsidR="004B3FE3">
              <w:rPr>
                <w:rFonts w:asciiTheme="minorHAnsi" w:hAnsiTheme="minorHAnsi"/>
                <w:noProof/>
              </w:rPr>
              <w:t xml:space="preserve">Advanced Psycho-Social Approaches for Rural </w:t>
            </w:r>
            <w:r w:rsidR="00783F2C">
              <w:rPr>
                <w:rFonts w:asciiTheme="minorHAnsi" w:hAnsiTheme="minorHAnsi"/>
                <w:noProof/>
              </w:rPr>
              <w:t>Practice Class)</w:t>
            </w:r>
          </w:p>
          <w:p w:rsidR="007765E7" w:rsidRPr="0056575B" w:rsidRDefault="00783F2C" w:rsidP="00783F2C">
            <w:pPr>
              <w:jc w:val="center"/>
              <w:rPr>
                <w:rFonts w:asciiTheme="minorHAnsi" w:hAnsiTheme="minorHAnsi"/>
                <w:noProof/>
              </w:rPr>
            </w:pPr>
            <w:r w:rsidRPr="0056575B">
              <w:rPr>
                <w:rFonts w:asciiTheme="minorHAnsi" w:hAnsiTheme="minorHAnsi" w:cs="Calibri"/>
                <w:b/>
                <w:bCs/>
              </w:rPr>
              <w:t>(</w:t>
            </w:r>
            <w:r>
              <w:rPr>
                <w:rFonts w:asciiTheme="minorHAnsi" w:hAnsiTheme="minorHAnsi" w:cs="Calibri"/>
                <w:b/>
                <w:bCs/>
              </w:rPr>
              <w:t>Fall 2016</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rsidTr="00420C71">
        <w:trPr>
          <w:trHeight w:val="1587"/>
        </w:trPr>
        <w:tc>
          <w:tcPr>
            <w:tcW w:w="10367" w:type="dxa"/>
            <w:tcBorders>
              <w:top w:val="single" w:sz="6" w:space="0" w:color="auto"/>
              <w:bottom w:val="single" w:sz="6" w:space="0" w:color="auto"/>
            </w:tcBorders>
            <w:shd w:val="pct12" w:color="auto" w:fill="FFFFFF"/>
          </w:tcPr>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 xml:space="preserve">Faculty Field Liaison: </w:t>
            </w:r>
          </w:p>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 xml:space="preserve">Email: </w:t>
            </w:r>
          </w:p>
          <w:p w:rsidR="007765E7" w:rsidRPr="00420C71" w:rsidRDefault="007765E7" w:rsidP="007765E7">
            <w:pPr>
              <w:autoSpaceDE w:val="0"/>
              <w:autoSpaceDN w:val="0"/>
              <w:rPr>
                <w:rFonts w:asciiTheme="minorHAnsi" w:hAnsiTheme="minorHAnsi" w:cs="Calibri"/>
                <w:b/>
              </w:rPr>
            </w:pPr>
            <w:r w:rsidRPr="00420C71">
              <w:rPr>
                <w:rFonts w:asciiTheme="minorHAnsi" w:hAnsiTheme="minorHAnsi" w:cs="Calibri"/>
                <w:b/>
              </w:rPr>
              <w:t xml:space="preserve">Tel: </w:t>
            </w:r>
          </w:p>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 xml:space="preserve">Office: </w:t>
            </w:r>
          </w:p>
          <w:p w:rsidR="007765E7" w:rsidRPr="00420C71" w:rsidRDefault="007765E7" w:rsidP="007765E7">
            <w:pPr>
              <w:autoSpaceDE w:val="0"/>
              <w:autoSpaceDN w:val="0"/>
              <w:rPr>
                <w:rFonts w:asciiTheme="minorHAnsi" w:hAnsiTheme="minorHAnsi"/>
                <w:b/>
                <w:noProof/>
              </w:rPr>
            </w:pPr>
            <w:r w:rsidRPr="00420C71">
              <w:rPr>
                <w:rFonts w:asciiTheme="minorHAnsi" w:hAnsiTheme="minorHAnsi"/>
                <w:b/>
                <w:noProof/>
              </w:rPr>
              <w:t>Office Hours:</w:t>
            </w:r>
          </w:p>
          <w:p w:rsidR="007765E7" w:rsidRPr="0056575B" w:rsidRDefault="007765E7" w:rsidP="007765E7">
            <w:pPr>
              <w:autoSpaceDE w:val="0"/>
              <w:autoSpaceDN w:val="0"/>
              <w:rPr>
                <w:rFonts w:asciiTheme="minorHAnsi" w:hAnsiTheme="minorHAnsi"/>
                <w:noProof/>
              </w:rPr>
            </w:pPr>
          </w:p>
        </w:tc>
      </w:tr>
      <w:tr w:rsidR="00420C71" w:rsidRPr="00663BDA" w:rsidTr="00420C71">
        <w:trPr>
          <w:trHeight w:val="813"/>
        </w:trPr>
        <w:tc>
          <w:tcPr>
            <w:tcW w:w="10367" w:type="dxa"/>
            <w:tcBorders>
              <w:top w:val="single" w:sz="6" w:space="0" w:color="auto"/>
              <w:bottom w:val="single" w:sz="6" w:space="0" w:color="auto"/>
            </w:tcBorders>
            <w:shd w:val="clear" w:color="auto" w:fill="auto"/>
          </w:tcPr>
          <w:p w:rsidR="00420C71" w:rsidRPr="001F1E78" w:rsidRDefault="00420C71" w:rsidP="00420C71">
            <w:pPr>
              <w:tabs>
                <w:tab w:val="left" w:pos="2340"/>
              </w:tabs>
              <w:autoSpaceDE w:val="0"/>
              <w:autoSpaceDN w:val="0"/>
              <w:spacing w:before="40"/>
              <w:rPr>
                <w:rFonts w:asciiTheme="minorHAnsi" w:hAnsiTheme="minorHAnsi"/>
                <w:b/>
                <w:noProof/>
                <w:szCs w:val="24"/>
              </w:rPr>
            </w:pPr>
            <w:r w:rsidRPr="001F1E78">
              <w:rPr>
                <w:rFonts w:asciiTheme="minorHAnsi" w:hAnsiTheme="minorHAnsi"/>
                <w:b/>
                <w:noProof/>
                <w:szCs w:val="24"/>
              </w:rPr>
              <w:t>Times/Dates:  TBD, Fall 2016 – August 22 – December 9, 2016</w:t>
            </w:r>
          </w:p>
          <w:p w:rsidR="00420C71" w:rsidRPr="0056575B" w:rsidRDefault="00420C71" w:rsidP="00420C71">
            <w:pPr>
              <w:autoSpaceDE w:val="0"/>
              <w:autoSpaceDN w:val="0"/>
              <w:rPr>
                <w:rFonts w:asciiTheme="minorHAnsi" w:hAnsiTheme="minorHAnsi"/>
                <w:noProof/>
              </w:rPr>
            </w:pPr>
            <w:r w:rsidRPr="001F1E78">
              <w:rPr>
                <w:rFonts w:asciiTheme="minorHAnsi" w:hAnsiTheme="minorHAnsi"/>
                <w:b/>
                <w:noProof/>
                <w:szCs w:val="24"/>
              </w:rPr>
              <w:t>Location: Field Practicum Agency</w:t>
            </w:r>
          </w:p>
        </w:tc>
      </w:tr>
    </w:tbl>
    <w:p w:rsidR="00D525C5" w:rsidRPr="00663BDA" w:rsidRDefault="00D525C5" w:rsidP="00D525C5">
      <w:pPr>
        <w:rPr>
          <w:rFonts w:asciiTheme="minorHAnsi" w:hAnsiTheme="minorHAnsi" w:cs="Arial"/>
          <w:b/>
          <w:szCs w:val="24"/>
          <w:u w:val="single"/>
        </w:rPr>
      </w:pPr>
    </w:p>
    <w:p w:rsidR="00420C71" w:rsidRPr="00420C71" w:rsidRDefault="00420C71" w:rsidP="00420C71">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Completion of all required 500 level MSW courses or admission to the Advanced Standing MSW program. </w:t>
      </w:r>
      <w:r w:rsidRPr="007D7EF4">
        <w:rPr>
          <w:rFonts w:asciiTheme="minorHAnsi" w:hAnsiTheme="minorHAnsi" w:cs="Times"/>
          <w:b/>
          <w:szCs w:val="24"/>
        </w:rPr>
        <w:t>Co-requisite</w:t>
      </w:r>
      <w:r w:rsidRPr="007765E7">
        <w:rPr>
          <w:rFonts w:asciiTheme="minorHAnsi" w:hAnsiTheme="minorHAnsi" w:cs="Times"/>
          <w:szCs w:val="24"/>
        </w:rPr>
        <w:t xml:space="preserve">: SWRK </w:t>
      </w:r>
      <w:r>
        <w:rPr>
          <w:rFonts w:asciiTheme="minorHAnsi" w:hAnsiTheme="minorHAnsi" w:cs="Times"/>
          <w:szCs w:val="24"/>
        </w:rPr>
        <w:t>6</w:t>
      </w:r>
      <w:r w:rsidRPr="007765E7">
        <w:rPr>
          <w:rFonts w:asciiTheme="minorHAnsi" w:hAnsiTheme="minorHAnsi" w:cs="Times"/>
          <w:szCs w:val="24"/>
        </w:rPr>
        <w:t>20</w:t>
      </w:r>
      <w:r w:rsidRPr="00151156">
        <w:rPr>
          <w:rFonts w:asciiTheme="minorHAnsi" w:hAnsiTheme="minorHAnsi" w:cs="Times"/>
          <w:szCs w:val="24"/>
        </w:rPr>
        <w:t xml:space="preserve">. </w:t>
      </w:r>
    </w:p>
    <w:p w:rsidR="00D525C5" w:rsidRPr="007765E7" w:rsidRDefault="00151156" w:rsidP="00D525C5">
      <w:pPr>
        <w:rPr>
          <w:rFonts w:asciiTheme="minorHAnsi" w:hAnsiTheme="minorHAnsi" w:cs="Arial"/>
          <w:b/>
          <w:szCs w:val="24"/>
        </w:rPr>
      </w:pPr>
      <w:r>
        <w:rPr>
          <w:rFonts w:asciiTheme="minorHAnsi" w:hAnsiTheme="minorHAnsi" w:cs="Arial"/>
          <w:b/>
          <w:szCs w:val="24"/>
        </w:rPr>
        <w:t>Course Description</w:t>
      </w:r>
    </w:p>
    <w:p w:rsidR="00D525C5" w:rsidRPr="00FD68B0" w:rsidRDefault="006A255C" w:rsidP="00D525C5">
      <w:pPr>
        <w:widowControl w:val="0"/>
        <w:rPr>
          <w:rFonts w:asciiTheme="minorHAnsi" w:hAnsiTheme="minorHAnsi" w:cs="Arial"/>
          <w:szCs w:val="24"/>
        </w:rPr>
      </w:pPr>
      <w:r>
        <w:rPr>
          <w:rFonts w:asciiTheme="minorHAnsi" w:hAnsiTheme="minorHAnsi" w:cs="Times"/>
          <w:szCs w:val="24"/>
        </w:rPr>
        <w:t>SWRK 6</w:t>
      </w:r>
      <w:r w:rsidR="00EA1796">
        <w:rPr>
          <w:rFonts w:asciiTheme="minorHAnsi" w:hAnsiTheme="minorHAnsi" w:cs="Times"/>
          <w:szCs w:val="24"/>
        </w:rPr>
        <w:t xml:space="preserve">60 </w:t>
      </w:r>
      <w:r>
        <w:rPr>
          <w:rFonts w:asciiTheme="minorHAnsi" w:hAnsiTheme="minorHAnsi" w:cs="Times"/>
          <w:szCs w:val="24"/>
        </w:rPr>
        <w:t>Advanced Field</w:t>
      </w:r>
      <w:r w:rsidR="00D525C5" w:rsidRPr="00FD68B0">
        <w:rPr>
          <w:rFonts w:asciiTheme="minorHAnsi" w:hAnsiTheme="minorHAnsi" w:cs="Times"/>
          <w:szCs w:val="24"/>
        </w:rPr>
        <w:t xml:space="preserve"> Practicum </w:t>
      </w:r>
      <w:r>
        <w:rPr>
          <w:rFonts w:asciiTheme="minorHAnsi" w:hAnsiTheme="minorHAnsi" w:cs="Times"/>
          <w:szCs w:val="24"/>
        </w:rPr>
        <w:t xml:space="preserve">I </w:t>
      </w:r>
      <w:r w:rsidR="006B5FA6">
        <w:rPr>
          <w:rFonts w:asciiTheme="minorHAnsi" w:hAnsiTheme="minorHAnsi" w:cs="Times"/>
          <w:szCs w:val="24"/>
        </w:rPr>
        <w:t>(</w:t>
      </w:r>
      <w:r w:rsidR="00D525C5" w:rsidRPr="00FD68B0">
        <w:rPr>
          <w:rFonts w:asciiTheme="minorHAnsi" w:hAnsiTheme="minorHAnsi" w:cs="Times"/>
          <w:szCs w:val="24"/>
        </w:rPr>
        <w:t>3 hours</w:t>
      </w:r>
      <w:r w:rsidR="006B5FA6">
        <w:rPr>
          <w:rFonts w:asciiTheme="minorHAnsi" w:hAnsiTheme="minorHAnsi" w:cs="Arial"/>
          <w:szCs w:val="24"/>
        </w:rPr>
        <w:t>)</w:t>
      </w:r>
    </w:p>
    <w:p w:rsidR="007D7EF4" w:rsidRDefault="006B5FA6" w:rsidP="007D7EF4">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An advanced a</w:t>
      </w:r>
      <w:r w:rsidRPr="00FD68B0">
        <w:rPr>
          <w:rFonts w:asciiTheme="minorHAnsi" w:hAnsiTheme="minorHAnsi"/>
          <w:color w:val="000000"/>
          <w:szCs w:val="24"/>
          <w:shd w:val="clear" w:color="auto" w:fill="FFFFFF"/>
        </w:rPr>
        <w:t>pplication</w:t>
      </w:r>
      <w:r>
        <w:rPr>
          <w:rFonts w:asciiTheme="minorHAnsi" w:hAnsiTheme="minorHAnsi"/>
          <w:color w:val="000000"/>
          <w:szCs w:val="24"/>
          <w:shd w:val="clear" w:color="auto" w:fill="FFFFFF"/>
        </w:rPr>
        <w:t xml:space="preserve"> of </w:t>
      </w:r>
      <w:r w:rsidR="00151156" w:rsidRPr="00FD68B0">
        <w:rPr>
          <w:rFonts w:asciiTheme="minorHAnsi" w:hAnsiTheme="minorHAnsi"/>
          <w:color w:val="000000"/>
          <w:szCs w:val="24"/>
          <w:shd w:val="clear" w:color="auto" w:fill="FFFFFF"/>
        </w:rPr>
        <w:t>social work principles and practice skills in a human services environment</w:t>
      </w:r>
      <w:r>
        <w:rPr>
          <w:rFonts w:asciiTheme="minorHAnsi" w:hAnsiTheme="minorHAnsi"/>
          <w:color w:val="000000"/>
          <w:szCs w:val="24"/>
          <w:shd w:val="clear" w:color="auto" w:fill="FFFFFF"/>
        </w:rPr>
        <w:t xml:space="preserve"> with a specific population</w:t>
      </w:r>
      <w:r w:rsidR="00151156" w:rsidRPr="00FD68B0">
        <w:rPr>
          <w:rFonts w:asciiTheme="minorHAnsi" w:hAnsiTheme="minorHAnsi"/>
          <w:color w:val="000000"/>
          <w:szCs w:val="24"/>
          <w:shd w:val="clear" w:color="auto" w:fill="FFFFFF"/>
        </w:rPr>
        <w:t xml:space="preserve">. Field experiences in an appropriate off-campus setting </w:t>
      </w:r>
      <w:r>
        <w:rPr>
          <w:rFonts w:asciiTheme="minorHAnsi" w:hAnsiTheme="minorHAnsi"/>
          <w:color w:val="000000"/>
          <w:szCs w:val="24"/>
          <w:shd w:val="clear" w:color="auto" w:fill="FFFFFF"/>
        </w:rPr>
        <w:t>are</w:t>
      </w:r>
      <w:r w:rsidR="00151156" w:rsidRPr="00FD68B0">
        <w:rPr>
          <w:rFonts w:asciiTheme="minorHAnsi" w:hAnsiTheme="minorHAnsi"/>
          <w:color w:val="000000"/>
          <w:szCs w:val="24"/>
          <w:shd w:val="clear" w:color="auto" w:fill="FFFFFF"/>
        </w:rPr>
        <w:t xml:space="preserve"> required. Students are responsible for arranging their own transportation to designated or assigned sites.</w:t>
      </w:r>
    </w:p>
    <w:p w:rsidR="007D7EF4" w:rsidRPr="007D7EF4" w:rsidRDefault="007D7EF4" w:rsidP="007D7EF4">
      <w:pPr>
        <w:widowControl w:val="0"/>
        <w:rPr>
          <w:rFonts w:asciiTheme="minorHAnsi" w:hAnsiTheme="minorHAnsi" w:cs="Arial"/>
          <w:szCs w:val="24"/>
        </w:rPr>
      </w:pPr>
    </w:p>
    <w:p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rsidR="00D525C5" w:rsidRPr="007765E7" w:rsidRDefault="00D525C5" w:rsidP="00D525C5">
      <w:pPr>
        <w:widowControl w:val="0"/>
        <w:rPr>
          <w:rFonts w:asciiTheme="minorHAnsi" w:hAnsiTheme="minorHAnsi" w:cs="Arial"/>
          <w:szCs w:val="24"/>
        </w:rPr>
      </w:pPr>
      <w:r w:rsidRPr="007765E7">
        <w:rPr>
          <w:rFonts w:asciiTheme="minorHAnsi" w:hAnsiTheme="minorHAnsi" w:cs="Arial"/>
          <w:szCs w:val="24"/>
        </w:rPr>
        <w:t xml:space="preserve">This course focuses on </w:t>
      </w:r>
      <w:r w:rsidR="00734871">
        <w:rPr>
          <w:rFonts w:asciiTheme="minorHAnsi" w:hAnsiTheme="minorHAnsi" w:cs="Arial"/>
          <w:szCs w:val="24"/>
        </w:rPr>
        <w:t>the development</w:t>
      </w:r>
      <w:r w:rsidR="00151156">
        <w:rPr>
          <w:rFonts w:asciiTheme="minorHAnsi" w:hAnsiTheme="minorHAnsi" w:cs="Arial"/>
          <w:szCs w:val="24"/>
        </w:rPr>
        <w:t xml:space="preserve"> of </w:t>
      </w:r>
      <w:r w:rsidR="00734871">
        <w:rPr>
          <w:rFonts w:asciiTheme="minorHAnsi" w:hAnsiTheme="minorHAnsi" w:cs="Arial"/>
          <w:szCs w:val="24"/>
        </w:rPr>
        <w:t xml:space="preserve">advanced applied social work </w:t>
      </w:r>
      <w:r w:rsidR="00151156">
        <w:rPr>
          <w:rFonts w:asciiTheme="minorHAnsi" w:hAnsiTheme="minorHAnsi" w:cs="Arial"/>
          <w:szCs w:val="24"/>
        </w:rPr>
        <w:t xml:space="preserve">skills, knowledge, </w:t>
      </w:r>
      <w:r w:rsidRPr="007765E7">
        <w:rPr>
          <w:rFonts w:asciiTheme="minorHAnsi" w:hAnsiTheme="minorHAnsi" w:cs="Arial"/>
          <w:szCs w:val="24"/>
        </w:rPr>
        <w:t>values</w:t>
      </w:r>
      <w:r w:rsidR="00151156">
        <w:rPr>
          <w:rFonts w:asciiTheme="minorHAnsi" w:hAnsiTheme="minorHAnsi" w:cs="Arial"/>
          <w:szCs w:val="24"/>
        </w:rPr>
        <w:t xml:space="preserve">, cognitive </w:t>
      </w:r>
      <w:r w:rsidR="00151156" w:rsidRPr="00CC4D5B">
        <w:rPr>
          <w:rFonts w:asciiTheme="minorHAnsi" w:hAnsiTheme="minorHAnsi" w:cs="Arial"/>
          <w:szCs w:val="24"/>
        </w:rPr>
        <w:t>and affective processes</w:t>
      </w:r>
      <w:r w:rsidRPr="00CC4D5B">
        <w:rPr>
          <w:rFonts w:asciiTheme="minorHAnsi" w:hAnsiTheme="minorHAnsi" w:cs="Arial"/>
          <w:szCs w:val="24"/>
        </w:rPr>
        <w:t xml:space="preserve"> </w:t>
      </w:r>
      <w:r w:rsidR="00734871" w:rsidRPr="00CC4D5B">
        <w:rPr>
          <w:rFonts w:asciiTheme="minorHAnsi" w:hAnsiTheme="minorHAnsi" w:cs="Arial"/>
          <w:szCs w:val="24"/>
        </w:rPr>
        <w:t>for direct social work practice in a rural setting</w:t>
      </w:r>
      <w:r w:rsidRPr="00CC4D5B">
        <w:rPr>
          <w:rFonts w:asciiTheme="minorHAnsi" w:hAnsiTheme="minorHAnsi" w:cs="Arial"/>
          <w:szCs w:val="24"/>
        </w:rPr>
        <w:t xml:space="preserve">.  </w:t>
      </w:r>
      <w:r w:rsidR="00734871" w:rsidRPr="00CC4D5B">
        <w:rPr>
          <w:rFonts w:ascii="Calibri" w:hAnsi="Calibri" w:cs="Arial"/>
        </w:rPr>
        <w:t>As such, it provides students with an experiential learning experience consistent with an advanced field course.</w:t>
      </w:r>
      <w:r w:rsidR="00734871" w:rsidRPr="007765E7">
        <w:rPr>
          <w:rFonts w:asciiTheme="minorHAnsi" w:hAnsiTheme="minorHAnsi" w:cs="Arial"/>
          <w:szCs w:val="24"/>
        </w:rPr>
        <w:t xml:space="preserve"> </w:t>
      </w:r>
      <w:r w:rsidR="00734871">
        <w:rPr>
          <w:rFonts w:asciiTheme="minorHAnsi" w:hAnsiTheme="minorHAnsi" w:cs="Arial"/>
          <w:szCs w:val="24"/>
        </w:rPr>
        <w:t>This course consists of 25</w:t>
      </w:r>
      <w:r w:rsidRPr="007765E7">
        <w:rPr>
          <w:rFonts w:asciiTheme="minorHAnsi" w:hAnsiTheme="minorHAnsi" w:cs="Arial"/>
          <w:szCs w:val="24"/>
        </w:rPr>
        <w:t>0 h</w:t>
      </w:r>
      <w:r w:rsidR="00734871">
        <w:rPr>
          <w:rFonts w:asciiTheme="minorHAnsi" w:hAnsiTheme="minorHAnsi" w:cs="Arial"/>
          <w:szCs w:val="24"/>
        </w:rPr>
        <w:t>ours of practicum experience.  An additional</w:t>
      </w:r>
      <w:r w:rsidRPr="007765E7">
        <w:rPr>
          <w:rFonts w:asciiTheme="minorHAnsi" w:hAnsiTheme="minorHAnsi" w:cs="Arial"/>
          <w:szCs w:val="24"/>
        </w:rPr>
        <w:t xml:space="preserve"> </w:t>
      </w:r>
      <w:r w:rsidR="00734871">
        <w:rPr>
          <w:rFonts w:asciiTheme="minorHAnsi" w:hAnsiTheme="minorHAnsi" w:cs="Arial"/>
          <w:szCs w:val="24"/>
        </w:rPr>
        <w:t xml:space="preserve">six </w:t>
      </w:r>
      <w:r w:rsidRPr="007765E7">
        <w:rPr>
          <w:rFonts w:asciiTheme="minorHAnsi" w:hAnsiTheme="minorHAnsi" w:cs="Arial"/>
          <w:szCs w:val="24"/>
        </w:rPr>
        <w:t>pre-field training</w:t>
      </w:r>
      <w:r w:rsidR="00151156">
        <w:rPr>
          <w:rFonts w:asciiTheme="minorHAnsi" w:hAnsiTheme="minorHAnsi" w:cs="Arial"/>
          <w:szCs w:val="24"/>
        </w:rPr>
        <w:t xml:space="preserve"> assignments</w:t>
      </w:r>
      <w:r w:rsidR="00734871">
        <w:rPr>
          <w:rFonts w:asciiTheme="minorHAnsi" w:hAnsiTheme="minorHAnsi" w:cs="Arial"/>
          <w:szCs w:val="24"/>
        </w:rPr>
        <w:t xml:space="preserve"> are required for advanced standing students who did not earn their BSW degre</w:t>
      </w:r>
      <w:r w:rsidR="0098588C">
        <w:rPr>
          <w:rFonts w:asciiTheme="minorHAnsi" w:hAnsiTheme="minorHAnsi" w:cs="Arial"/>
          <w:szCs w:val="24"/>
        </w:rPr>
        <w:t>e from WKU in the past 7 years.</w:t>
      </w:r>
      <w:r w:rsidRPr="007765E7">
        <w:rPr>
          <w:rFonts w:asciiTheme="minorHAnsi" w:hAnsiTheme="minorHAnsi" w:cs="Arial"/>
          <w:szCs w:val="24"/>
        </w:rPr>
        <w:t xml:space="preserve">  Students are expected to attend all hours of practicum and training, demonstrating appropriate social work skills and use of self.</w:t>
      </w:r>
    </w:p>
    <w:p w:rsidR="00527406" w:rsidRDefault="00527406" w:rsidP="00151156">
      <w:pPr>
        <w:widowControl w:val="0"/>
        <w:rPr>
          <w:rFonts w:asciiTheme="minorHAnsi" w:hAnsiTheme="minorHAnsi" w:cs="Arial"/>
          <w:szCs w:val="24"/>
        </w:rPr>
      </w:pPr>
    </w:p>
    <w:p w:rsidR="00527406" w:rsidRPr="00DD072E" w:rsidRDefault="00527406" w:rsidP="00527406">
      <w:pPr>
        <w:rPr>
          <w:rFonts w:ascii="Calibri" w:hAnsi="Calibri" w:cs="Arial"/>
          <w:b/>
        </w:rPr>
      </w:pPr>
      <w:r w:rsidRPr="00CC4D5B">
        <w:rPr>
          <w:rFonts w:ascii="Calibri" w:hAnsi="Calibri" w:cs="Arial"/>
        </w:rPr>
        <w:t xml:space="preserve">The course emphasis is on the development of broader social work skills and the application of these skills to the rural practice setting. Skills include the application of all of the </w:t>
      </w:r>
      <w:r w:rsidR="00CC4D5B" w:rsidRPr="00CC4D5B">
        <w:rPr>
          <w:rFonts w:ascii="Calibri" w:hAnsi="Calibri" w:cs="Arial"/>
        </w:rPr>
        <w:t>generalist</w:t>
      </w:r>
      <w:r w:rsidRPr="00CC4D5B">
        <w:rPr>
          <w:rFonts w:ascii="Calibri" w:hAnsi="Calibri" w:cs="Arial"/>
        </w:rPr>
        <w:t xml:space="preserve"> curriculum content combined with the concurrent first semester advanced generalist content.  This content encompasses an understanding of human behavior and social theories along with a commitment to the profession and an adherence to social work values and ethics.  It also </w:t>
      </w:r>
      <w:r w:rsidRPr="00CC4D5B">
        <w:rPr>
          <w:rFonts w:ascii="Calibri" w:hAnsi="Calibri" w:cs="Arial"/>
        </w:rPr>
        <w:lastRenderedPageBreak/>
        <w:t>includes specific practice skills such as effective communication and professional use of self within the rural practice milieu as well as an understanding of and respect for persons who may not be from the same background—in other words, a respect for human diversity.   Students further take on increasingly complex roles, and they learn to apply differentially the aforementioned increasing array of skills</w:t>
      </w:r>
      <w:r w:rsidRPr="00DD072E">
        <w:rPr>
          <w:rFonts w:ascii="Calibri" w:hAnsi="Calibri" w:cs="Arial"/>
          <w:b/>
        </w:rPr>
        <w:t>.</w:t>
      </w:r>
    </w:p>
    <w:p w:rsidR="00D525C5" w:rsidRPr="00663BDA" w:rsidRDefault="00D525C5" w:rsidP="00D525C5">
      <w:pPr>
        <w:rPr>
          <w:rFonts w:asciiTheme="minorHAnsi" w:hAnsiTheme="minorHAnsi" w:cs="Arial"/>
          <w:b/>
          <w:szCs w:val="24"/>
        </w:rPr>
      </w:pPr>
    </w:p>
    <w:p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rsidR="00D525C5" w:rsidRPr="007765E7" w:rsidRDefault="00D61499" w:rsidP="00D525C5">
      <w:pPr>
        <w:rPr>
          <w:rFonts w:asciiTheme="minorHAnsi" w:hAnsiTheme="minorHAnsi" w:cs="Arial"/>
          <w:szCs w:val="24"/>
        </w:rPr>
      </w:pPr>
      <w:r>
        <w:rPr>
          <w:rFonts w:asciiTheme="minorHAnsi" w:hAnsiTheme="minorHAnsi" w:cs="Arial"/>
          <w:szCs w:val="24"/>
        </w:rPr>
        <w:t>SWRK 6</w:t>
      </w:r>
      <w:r w:rsidR="00D525C5" w:rsidRPr="007765E7">
        <w:rPr>
          <w:rFonts w:asciiTheme="minorHAnsi" w:hAnsiTheme="minorHAnsi" w:cs="Arial"/>
          <w:szCs w:val="24"/>
        </w:rPr>
        <w:t>60</w:t>
      </w:r>
      <w:r w:rsidR="00CC4D5B">
        <w:rPr>
          <w:rFonts w:asciiTheme="minorHAnsi" w:hAnsiTheme="minorHAnsi" w:cs="Arial"/>
          <w:szCs w:val="24"/>
        </w:rPr>
        <w:t xml:space="preserve"> specifically links with SWRK 6</w:t>
      </w:r>
      <w:r w:rsidR="00D525C5" w:rsidRPr="007765E7">
        <w:rPr>
          <w:rFonts w:asciiTheme="minorHAnsi" w:hAnsiTheme="minorHAnsi" w:cs="Arial"/>
          <w:szCs w:val="24"/>
        </w:rPr>
        <w:t xml:space="preserve">20 – </w:t>
      </w:r>
      <w:r>
        <w:rPr>
          <w:rFonts w:asciiTheme="minorHAnsi" w:hAnsiTheme="minorHAnsi"/>
        </w:rPr>
        <w:t>Advanced Psycho-Social Approaches for Rural Practice</w:t>
      </w:r>
      <w:r>
        <w:rPr>
          <w:rFonts w:asciiTheme="minorHAnsi" w:hAnsiTheme="minorHAnsi" w:cs="Arial"/>
          <w:szCs w:val="24"/>
        </w:rPr>
        <w:t>.  Refer to current SWRK 6</w:t>
      </w:r>
      <w:r w:rsidR="00D525C5" w:rsidRPr="007765E7">
        <w:rPr>
          <w:rFonts w:asciiTheme="minorHAnsi" w:hAnsiTheme="minorHAnsi" w:cs="Arial"/>
          <w:szCs w:val="24"/>
        </w:rPr>
        <w:t>20 syllabus for text and required readings.</w:t>
      </w:r>
    </w:p>
    <w:p w:rsidR="00D525C5" w:rsidRPr="007765E7" w:rsidRDefault="00D525C5" w:rsidP="00D525C5">
      <w:pPr>
        <w:rPr>
          <w:rFonts w:asciiTheme="minorHAnsi" w:hAnsiTheme="minorHAnsi" w:cs="Arial"/>
          <w:szCs w:val="24"/>
        </w:rPr>
      </w:pPr>
    </w:p>
    <w:p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CC4D5B">
        <w:rPr>
          <w:rFonts w:asciiTheme="minorHAnsi" w:hAnsiTheme="minorHAnsi" w:cs="Arial"/>
          <w:szCs w:val="24"/>
        </w:rPr>
        <w:t>6</w:t>
      </w:r>
      <w:r w:rsidRPr="007765E7">
        <w:rPr>
          <w:rFonts w:asciiTheme="minorHAnsi" w:hAnsiTheme="minorHAnsi" w:cs="Arial"/>
          <w:szCs w:val="24"/>
        </w:rPr>
        <w:t xml:space="preserve">60 serves as a capstone course for the MSW </w:t>
      </w:r>
      <w:r w:rsidR="00675E95">
        <w:rPr>
          <w:rFonts w:asciiTheme="minorHAnsi" w:hAnsiTheme="minorHAnsi" w:cs="Arial"/>
          <w:szCs w:val="24"/>
        </w:rPr>
        <w:t>specialized</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86400B">
        <w:rPr>
          <w:rFonts w:asciiTheme="minorHAnsi" w:hAnsiTheme="minorHAnsi" w:cs="Arial"/>
          <w:bCs/>
          <w:szCs w:val="24"/>
        </w:rPr>
        <w:t xml:space="preserve">red texts and readings for all </w:t>
      </w:r>
      <w:r w:rsidR="00CC4D5B">
        <w:rPr>
          <w:rFonts w:asciiTheme="minorHAnsi" w:hAnsiTheme="minorHAnsi" w:cs="Arial"/>
          <w:bCs/>
          <w:szCs w:val="24"/>
        </w:rPr>
        <w:t>MSW</w:t>
      </w:r>
      <w:r w:rsidRPr="007765E7">
        <w:rPr>
          <w:rFonts w:asciiTheme="minorHAnsi" w:hAnsiTheme="minorHAnsi" w:cs="Arial"/>
          <w:bCs/>
          <w:szCs w:val="24"/>
        </w:rPr>
        <w:t xml:space="preserve"> coursework.</w:t>
      </w:r>
    </w:p>
    <w:p w:rsidR="00D525C5" w:rsidRPr="007765E7" w:rsidRDefault="00D525C5" w:rsidP="00D525C5">
      <w:pPr>
        <w:rPr>
          <w:rFonts w:asciiTheme="minorHAnsi" w:hAnsiTheme="minorHAnsi"/>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rsidR="00D525C5" w:rsidRPr="000A5850" w:rsidRDefault="00D525C5" w:rsidP="000A5850">
      <w:pPr>
        <w:pStyle w:val="BodyTextIndent"/>
        <w:ind w:hanging="720"/>
        <w:rPr>
          <w:rFonts w:asciiTheme="minorHAnsi" w:hAnsiTheme="minorHAnsi"/>
          <w:szCs w:val="24"/>
        </w:rPr>
      </w:pPr>
      <w:r w:rsidRPr="000A5850">
        <w:rPr>
          <w:rFonts w:asciiTheme="minorHAnsi" w:hAnsiTheme="minorHAnsi"/>
          <w:szCs w:val="24"/>
        </w:rPr>
        <w:t>Ginsberg, L.</w:t>
      </w:r>
      <w:r w:rsidR="0086400B" w:rsidRPr="000A5850">
        <w:rPr>
          <w:rFonts w:asciiTheme="minorHAnsi" w:hAnsiTheme="minorHAnsi"/>
          <w:szCs w:val="24"/>
        </w:rPr>
        <w:t xml:space="preserve"> </w:t>
      </w:r>
      <w:r w:rsidR="0014403D" w:rsidRPr="000A5850">
        <w:rPr>
          <w:rFonts w:asciiTheme="minorHAnsi" w:hAnsiTheme="minorHAnsi"/>
          <w:szCs w:val="24"/>
        </w:rPr>
        <w:t>H. (2011</w:t>
      </w:r>
      <w:r w:rsidRPr="000A5850">
        <w:rPr>
          <w:rFonts w:asciiTheme="minorHAnsi" w:hAnsiTheme="minorHAnsi"/>
          <w:szCs w:val="24"/>
        </w:rPr>
        <w:t xml:space="preserve">). </w:t>
      </w:r>
      <w:r w:rsidRPr="000A5850">
        <w:rPr>
          <w:rFonts w:asciiTheme="minorHAnsi" w:hAnsiTheme="minorHAnsi"/>
          <w:i/>
          <w:szCs w:val="24"/>
        </w:rPr>
        <w:t>Social work in rural communities</w:t>
      </w:r>
      <w:r w:rsidRPr="000A5850">
        <w:rPr>
          <w:rFonts w:asciiTheme="minorHAnsi" w:hAnsiTheme="minorHAnsi"/>
          <w:szCs w:val="24"/>
        </w:rPr>
        <w:t xml:space="preserve"> (</w:t>
      </w:r>
      <w:r w:rsidR="0014403D" w:rsidRPr="000A5850">
        <w:rPr>
          <w:rFonts w:asciiTheme="minorHAnsi" w:hAnsiTheme="minorHAnsi"/>
          <w:szCs w:val="24"/>
        </w:rPr>
        <w:t>5</w:t>
      </w:r>
      <w:r w:rsidRPr="000A5850">
        <w:rPr>
          <w:rFonts w:asciiTheme="minorHAnsi" w:hAnsiTheme="minorHAnsi"/>
          <w:szCs w:val="24"/>
          <w:vertAlign w:val="superscript"/>
        </w:rPr>
        <w:t>th</w:t>
      </w:r>
      <w:r w:rsidRPr="000A5850">
        <w:rPr>
          <w:rFonts w:asciiTheme="minorHAnsi" w:hAnsiTheme="minorHAnsi"/>
          <w:szCs w:val="24"/>
        </w:rPr>
        <w:t xml:space="preserve"> ed.). Alexandria: VA: Council on Social Work Education. </w:t>
      </w:r>
    </w:p>
    <w:p w:rsidR="000A5850" w:rsidRPr="000A5850" w:rsidRDefault="000A5850" w:rsidP="00D525C5">
      <w:pPr>
        <w:pStyle w:val="BodyTextIndent"/>
        <w:ind w:hanging="720"/>
        <w:rPr>
          <w:rFonts w:asciiTheme="minorHAnsi" w:hAnsiTheme="minorHAnsi"/>
          <w:szCs w:val="24"/>
        </w:rPr>
      </w:pPr>
    </w:p>
    <w:p w:rsidR="000A5850" w:rsidRDefault="000A5850" w:rsidP="000A5850">
      <w:pPr>
        <w:ind w:left="720" w:hanging="720"/>
        <w:rPr>
          <w:rFonts w:asciiTheme="minorHAnsi" w:hAnsiTheme="minorHAnsi" w:cs="Arial"/>
        </w:rPr>
      </w:pPr>
      <w:r>
        <w:rPr>
          <w:rFonts w:asciiTheme="minorHAnsi" w:hAnsiTheme="minorHAnsi" w:cs="Arial"/>
        </w:rPr>
        <w:t xml:space="preserve">Kottler, J. A.  (2000). </w:t>
      </w:r>
      <w:r w:rsidRPr="000A5850">
        <w:rPr>
          <w:rFonts w:asciiTheme="minorHAnsi" w:hAnsiTheme="minorHAnsi" w:cs="Arial"/>
          <w:i/>
          <w:iCs/>
        </w:rPr>
        <w:t>Nuts and bolts of helping.</w:t>
      </w:r>
      <w:r w:rsidRPr="000A5850">
        <w:rPr>
          <w:rFonts w:asciiTheme="minorHAnsi" w:hAnsiTheme="minorHAnsi" w:cs="Arial"/>
        </w:rPr>
        <w:t xml:space="preserve">  Needham Heights, MA:  A. Pearson Education Company.</w:t>
      </w:r>
    </w:p>
    <w:p w:rsidR="000A5850" w:rsidRPr="000A5850" w:rsidRDefault="000A5850" w:rsidP="000A5850">
      <w:pPr>
        <w:ind w:left="720" w:hanging="720"/>
        <w:rPr>
          <w:rFonts w:asciiTheme="minorHAnsi" w:hAnsiTheme="minorHAnsi" w:cs="Arial"/>
        </w:rPr>
      </w:pPr>
    </w:p>
    <w:p w:rsidR="00241D0D" w:rsidRDefault="00241D0D" w:rsidP="00B447F5">
      <w:pPr>
        <w:ind w:left="720" w:hanging="720"/>
        <w:rPr>
          <w:rFonts w:asciiTheme="minorHAnsi" w:hAnsiTheme="minorHAnsi" w:cs="Arial"/>
        </w:rPr>
      </w:pPr>
      <w:r>
        <w:rPr>
          <w:rFonts w:asciiTheme="minorHAnsi" w:hAnsiTheme="minorHAnsi" w:cs="Arial"/>
        </w:rPr>
        <w:t>LeCroy, C. W.  (</w:t>
      </w:r>
      <w:r w:rsidR="00B447F5">
        <w:rPr>
          <w:rFonts w:asciiTheme="minorHAnsi" w:hAnsiTheme="minorHAnsi" w:cs="Arial"/>
        </w:rPr>
        <w:t>2014</w:t>
      </w:r>
      <w:r>
        <w:rPr>
          <w:rFonts w:asciiTheme="minorHAnsi" w:hAnsiTheme="minorHAnsi" w:cs="Arial"/>
        </w:rPr>
        <w:t>).</w:t>
      </w:r>
      <w:r w:rsidRPr="000A5850">
        <w:rPr>
          <w:rFonts w:asciiTheme="minorHAnsi" w:hAnsiTheme="minorHAnsi" w:cs="Arial"/>
        </w:rPr>
        <w:t xml:space="preserve"> </w:t>
      </w:r>
      <w:r w:rsidRPr="000A5850">
        <w:rPr>
          <w:rFonts w:asciiTheme="minorHAnsi" w:hAnsiTheme="minorHAnsi" w:cs="Arial"/>
          <w:i/>
          <w:iCs/>
        </w:rPr>
        <w:t xml:space="preserve">Case studies in social work practice </w:t>
      </w:r>
      <w:r w:rsidR="00B447F5">
        <w:rPr>
          <w:rFonts w:asciiTheme="minorHAnsi" w:hAnsiTheme="minorHAnsi" w:cs="Arial"/>
        </w:rPr>
        <w:t>(3</w:t>
      </w:r>
      <w:r w:rsidR="00B447F5" w:rsidRPr="00B447F5">
        <w:rPr>
          <w:rFonts w:asciiTheme="minorHAnsi" w:hAnsiTheme="minorHAnsi" w:cs="Arial"/>
          <w:vertAlign w:val="superscript"/>
        </w:rPr>
        <w:t>rd</w:t>
      </w:r>
      <w:r w:rsidRPr="000A5850">
        <w:rPr>
          <w:rFonts w:asciiTheme="minorHAnsi" w:hAnsiTheme="minorHAnsi" w:cs="Arial"/>
        </w:rPr>
        <w:t xml:space="preserve"> ed.).  Pacific Grove, CA:  Brooks/Cole/Thomson.</w:t>
      </w:r>
    </w:p>
    <w:p w:rsidR="000A5850" w:rsidRPr="000A5850" w:rsidRDefault="000A5850" w:rsidP="000A5850">
      <w:pPr>
        <w:ind w:left="720" w:hanging="720"/>
        <w:rPr>
          <w:rFonts w:asciiTheme="minorHAnsi" w:hAnsiTheme="minorHAnsi" w:cs="Arial"/>
        </w:rPr>
      </w:pPr>
    </w:p>
    <w:p w:rsidR="000A5850" w:rsidRDefault="000A5850" w:rsidP="000A5850">
      <w:pPr>
        <w:ind w:left="720" w:hanging="720"/>
        <w:rPr>
          <w:rFonts w:asciiTheme="minorHAnsi" w:hAnsiTheme="minorHAnsi" w:cs="Arial"/>
        </w:rPr>
      </w:pPr>
      <w:r>
        <w:rPr>
          <w:rFonts w:asciiTheme="minorHAnsi" w:hAnsiTheme="minorHAnsi" w:cs="Arial"/>
        </w:rPr>
        <w:t>Mattaini, M. A.  (1999).</w:t>
      </w:r>
      <w:r w:rsidRPr="000A5850">
        <w:rPr>
          <w:rFonts w:asciiTheme="minorHAnsi" w:hAnsiTheme="minorHAnsi" w:cs="Arial"/>
        </w:rPr>
        <w:t xml:space="preserve"> </w:t>
      </w:r>
      <w:r w:rsidRPr="000A5850">
        <w:rPr>
          <w:rFonts w:asciiTheme="minorHAnsi" w:hAnsiTheme="minorHAnsi" w:cs="Arial"/>
          <w:i/>
          <w:iCs/>
        </w:rPr>
        <w:t>Clinical intervention with families.</w:t>
      </w:r>
      <w:r w:rsidRPr="000A5850">
        <w:rPr>
          <w:rFonts w:asciiTheme="minorHAnsi" w:hAnsiTheme="minorHAnsi" w:cs="Arial"/>
        </w:rPr>
        <w:t xml:space="preserve">  Washington, DC: NASW Press.</w:t>
      </w:r>
    </w:p>
    <w:p w:rsidR="000A5850" w:rsidRPr="000A5850" w:rsidRDefault="000A5850" w:rsidP="000A5850">
      <w:pPr>
        <w:ind w:left="720" w:hanging="720"/>
        <w:rPr>
          <w:rFonts w:asciiTheme="minorHAnsi" w:hAnsiTheme="minorHAnsi" w:cs="Arial"/>
        </w:rPr>
      </w:pPr>
    </w:p>
    <w:p w:rsidR="000A5850" w:rsidRPr="000A5850" w:rsidRDefault="00241D0D" w:rsidP="000A5850">
      <w:pPr>
        <w:ind w:left="720" w:hanging="720"/>
        <w:rPr>
          <w:rFonts w:asciiTheme="minorHAnsi" w:hAnsiTheme="minorHAnsi" w:cs="Arial"/>
        </w:rPr>
      </w:pPr>
      <w:r>
        <w:rPr>
          <w:rFonts w:asciiTheme="minorHAnsi" w:hAnsiTheme="minorHAnsi" w:cs="Arial"/>
        </w:rPr>
        <w:t>Payne, M.  (2014</w:t>
      </w:r>
      <w:r w:rsidR="000A5850">
        <w:rPr>
          <w:rFonts w:asciiTheme="minorHAnsi" w:hAnsiTheme="minorHAnsi" w:cs="Arial"/>
        </w:rPr>
        <w:t>).</w:t>
      </w:r>
      <w:r w:rsidR="000A5850" w:rsidRPr="000A5850">
        <w:rPr>
          <w:rFonts w:asciiTheme="minorHAnsi" w:hAnsiTheme="minorHAnsi" w:cs="Arial"/>
        </w:rPr>
        <w:t xml:space="preserve"> </w:t>
      </w:r>
      <w:r w:rsidR="000A5850" w:rsidRPr="000A5850">
        <w:rPr>
          <w:rFonts w:asciiTheme="minorHAnsi" w:hAnsiTheme="minorHAnsi" w:cs="Arial"/>
          <w:i/>
          <w:iCs/>
        </w:rPr>
        <w:t xml:space="preserve">Modern social work theory </w:t>
      </w:r>
      <w:r>
        <w:rPr>
          <w:rFonts w:asciiTheme="minorHAnsi" w:hAnsiTheme="minorHAnsi" w:cs="Arial"/>
        </w:rPr>
        <w:t>(4</w:t>
      </w:r>
      <w:r>
        <w:rPr>
          <w:rFonts w:asciiTheme="minorHAnsi" w:hAnsiTheme="minorHAnsi" w:cs="Arial"/>
          <w:vertAlign w:val="superscript"/>
        </w:rPr>
        <w:t>th</w:t>
      </w:r>
      <w:r w:rsidR="000A5850" w:rsidRPr="000A5850">
        <w:rPr>
          <w:rFonts w:asciiTheme="minorHAnsi" w:hAnsiTheme="minorHAnsi" w:cs="Arial"/>
        </w:rPr>
        <w:t xml:space="preserve"> ed.).  Chicago:  Lyceum Books.</w:t>
      </w:r>
    </w:p>
    <w:p w:rsidR="000A5850" w:rsidRDefault="000A5850" w:rsidP="000A5850">
      <w:pPr>
        <w:ind w:left="720" w:hanging="720"/>
        <w:rPr>
          <w:rFonts w:asciiTheme="minorHAnsi" w:hAnsiTheme="minorHAnsi" w:cs="Arial"/>
        </w:rPr>
      </w:pPr>
    </w:p>
    <w:p w:rsidR="000A5850" w:rsidRPr="000A5850" w:rsidRDefault="000A5850" w:rsidP="000A5850">
      <w:pPr>
        <w:ind w:left="720" w:hanging="720"/>
        <w:rPr>
          <w:rFonts w:asciiTheme="minorHAnsi" w:hAnsiTheme="minorHAnsi" w:cs="Arial"/>
        </w:rPr>
      </w:pPr>
      <w:r w:rsidRPr="000A5850">
        <w:rPr>
          <w:rFonts w:asciiTheme="minorHAnsi" w:hAnsiTheme="minorHAnsi" w:cs="Arial"/>
        </w:rPr>
        <w:t xml:space="preserve">Scales, T. </w:t>
      </w:r>
      <w:r w:rsidR="00241D0D">
        <w:rPr>
          <w:rFonts w:asciiTheme="minorHAnsi" w:hAnsiTheme="minorHAnsi" w:cs="Arial"/>
        </w:rPr>
        <w:t>L., &amp; Streeter, C. L.  (201</w:t>
      </w:r>
      <w:r>
        <w:rPr>
          <w:rFonts w:asciiTheme="minorHAnsi" w:hAnsiTheme="minorHAnsi" w:cs="Arial"/>
        </w:rPr>
        <w:t xml:space="preserve">4). </w:t>
      </w:r>
      <w:r w:rsidRPr="000A5850">
        <w:rPr>
          <w:rFonts w:asciiTheme="minorHAnsi" w:hAnsiTheme="minorHAnsi" w:cs="Arial"/>
          <w:i/>
          <w:iCs/>
        </w:rPr>
        <w:t>Rural social work:  Building and Sustaining community assets</w:t>
      </w:r>
      <w:r w:rsidR="00241D0D">
        <w:rPr>
          <w:rFonts w:asciiTheme="minorHAnsi" w:hAnsiTheme="minorHAnsi" w:cs="Arial"/>
          <w:i/>
          <w:iCs/>
        </w:rPr>
        <w:t xml:space="preserve"> </w:t>
      </w:r>
      <w:r w:rsidR="00241D0D">
        <w:rPr>
          <w:rFonts w:asciiTheme="minorHAnsi" w:hAnsiTheme="minorHAnsi" w:cs="Arial"/>
          <w:iCs/>
        </w:rPr>
        <w:t>(2</w:t>
      </w:r>
      <w:r w:rsidR="00241D0D" w:rsidRPr="00241D0D">
        <w:rPr>
          <w:rFonts w:asciiTheme="minorHAnsi" w:hAnsiTheme="minorHAnsi" w:cs="Arial"/>
          <w:iCs/>
          <w:vertAlign w:val="superscript"/>
        </w:rPr>
        <w:t>nd</w:t>
      </w:r>
      <w:r w:rsidR="00241D0D">
        <w:rPr>
          <w:rFonts w:asciiTheme="minorHAnsi" w:hAnsiTheme="minorHAnsi" w:cs="Arial"/>
          <w:iCs/>
        </w:rPr>
        <w:t xml:space="preserve"> ed.)</w:t>
      </w:r>
      <w:r w:rsidRPr="000A5850">
        <w:rPr>
          <w:rFonts w:asciiTheme="minorHAnsi" w:hAnsiTheme="minorHAnsi" w:cs="Arial"/>
          <w:i/>
          <w:iCs/>
        </w:rPr>
        <w:t xml:space="preserve">.  </w:t>
      </w:r>
      <w:r w:rsidRPr="000A5850">
        <w:rPr>
          <w:rFonts w:asciiTheme="minorHAnsi" w:hAnsiTheme="minorHAnsi" w:cs="Arial"/>
        </w:rPr>
        <w:t>Pacific Grove:  Brooks/Cole/Wadsworth.</w:t>
      </w:r>
    </w:p>
    <w:p w:rsidR="00D525C5" w:rsidRPr="00663BDA" w:rsidRDefault="00D525C5" w:rsidP="00D525C5">
      <w:pPr>
        <w:rPr>
          <w:rFonts w:asciiTheme="minorHAnsi" w:hAnsiTheme="minorHAnsi" w:cs="Times"/>
          <w:b/>
          <w:szCs w:val="24"/>
        </w:rPr>
      </w:pPr>
    </w:p>
    <w:p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rsidR="002E45C2" w:rsidRDefault="002E45C2">
      <w:pPr>
        <w:spacing w:after="160" w:line="259" w:lineRule="auto"/>
        <w:rPr>
          <w:rFonts w:asciiTheme="minorHAnsi" w:hAnsiTheme="minorHAnsi" w:cs="Calibri"/>
          <w:b/>
          <w:color w:val="000000"/>
          <w:szCs w:val="24"/>
        </w:rPr>
      </w:pPr>
      <w:r>
        <w:rPr>
          <w:rFonts w:asciiTheme="minorHAnsi" w:hAnsiTheme="minorHAnsi"/>
          <w:b/>
        </w:rPr>
        <w:br w:type="page"/>
      </w:r>
    </w:p>
    <w:p w:rsidR="00426985" w:rsidRPr="0056575B" w:rsidRDefault="00426985" w:rsidP="00426985">
      <w:pPr>
        <w:pStyle w:val="Default"/>
        <w:rPr>
          <w:rFonts w:asciiTheme="minorHAnsi" w:hAnsiTheme="minorHAnsi"/>
          <w:b/>
        </w:rPr>
      </w:pPr>
      <w:r w:rsidRPr="0056575B">
        <w:rPr>
          <w:rFonts w:asciiTheme="minorHAnsi" w:hAnsiTheme="minorHAnsi"/>
          <w:b/>
        </w:rPr>
        <w:lastRenderedPageBreak/>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w:t>
      </w:r>
      <w:r w:rsidR="0090352D">
        <w:rPr>
          <w:rFonts w:asciiTheme="minorHAnsi" w:hAnsiTheme="minorHAnsi"/>
        </w:rPr>
        <w:t>Specialized</w:t>
      </w:r>
      <w:r w:rsidRPr="0056575B">
        <w:rPr>
          <w:rFonts w:asciiTheme="minorHAnsi" w:hAnsiTheme="minorHAnsi"/>
        </w:rPr>
        <w:t xml:space="preserve"> Practice as the following: </w:t>
      </w:r>
    </w:p>
    <w:p w:rsidR="00426985" w:rsidRPr="0056575B" w:rsidRDefault="00426985" w:rsidP="00426985">
      <w:pPr>
        <w:rPr>
          <w:rFonts w:asciiTheme="minorHAnsi" w:hAnsiTheme="minorHAnsi"/>
        </w:rPr>
      </w:pPr>
    </w:p>
    <w:p w:rsidR="0090352D" w:rsidRPr="0090352D" w:rsidRDefault="0090352D" w:rsidP="0090352D">
      <w:pPr>
        <w:autoSpaceDE w:val="0"/>
        <w:autoSpaceDN w:val="0"/>
        <w:adjustRightInd w:val="0"/>
        <w:ind w:left="720"/>
        <w:rPr>
          <w:rFonts w:asciiTheme="minorHAnsi" w:hAnsiTheme="minorHAnsi"/>
          <w:color w:val="000000"/>
          <w:szCs w:val="24"/>
        </w:rPr>
      </w:pPr>
      <w:r w:rsidRPr="0090352D">
        <w:rPr>
          <w:rFonts w:asciiTheme="minorHAnsi" w:hAnsiTheme="minorHAnsi"/>
          <w:color w:val="000000"/>
          <w:szCs w:val="24"/>
        </w:rPr>
        <w:t>Specialized practice builds upon generalist practice as described in EP 2.0, adapting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w:t>
      </w:r>
    </w:p>
    <w:p w:rsidR="0090352D" w:rsidRPr="0090352D" w:rsidRDefault="0090352D" w:rsidP="0090352D">
      <w:pPr>
        <w:autoSpaceDE w:val="0"/>
        <w:autoSpaceDN w:val="0"/>
        <w:adjustRightInd w:val="0"/>
        <w:ind w:left="720"/>
        <w:rPr>
          <w:rFonts w:asciiTheme="minorHAnsi" w:hAnsiTheme="minorHAnsi"/>
          <w:color w:val="000000"/>
          <w:szCs w:val="24"/>
        </w:rPr>
      </w:pPr>
    </w:p>
    <w:p w:rsidR="0090352D" w:rsidRPr="0090352D" w:rsidRDefault="0090352D" w:rsidP="0090352D">
      <w:pPr>
        <w:autoSpaceDE w:val="0"/>
        <w:autoSpaceDN w:val="0"/>
        <w:adjustRightInd w:val="0"/>
        <w:ind w:left="720"/>
        <w:rPr>
          <w:rFonts w:asciiTheme="minorHAnsi" w:hAnsiTheme="minorHAnsi"/>
          <w:color w:val="000000"/>
          <w:szCs w:val="24"/>
        </w:rPr>
      </w:pPr>
      <w:r w:rsidRPr="0090352D">
        <w:rPr>
          <w:rFonts w:asciiTheme="minorHAnsi" w:hAnsiTheme="minorHAnsi"/>
          <w:color w:val="000000"/>
          <w:szCs w:val="24"/>
        </w:rPr>
        <w:t>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 (EPAS, 2015, p. 12).</w:t>
      </w:r>
    </w:p>
    <w:p w:rsidR="00426985" w:rsidRDefault="00426985" w:rsidP="00426985">
      <w:pPr>
        <w:rPr>
          <w:rFonts w:asciiTheme="minorHAnsi" w:hAnsiTheme="minorHAnsi"/>
        </w:rPr>
      </w:pPr>
    </w:p>
    <w:p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rsidR="00C13465" w:rsidRDefault="00C13465" w:rsidP="00426985">
      <w:pPr>
        <w:rPr>
          <w:rFonts w:asciiTheme="minorHAnsi" w:hAnsiTheme="minorHAnsi"/>
        </w:rPr>
      </w:pPr>
    </w:p>
    <w:p w:rsidR="0064001A"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rsidR="0064001A" w:rsidRDefault="0064001A" w:rsidP="00426985">
      <w:pPr>
        <w:rPr>
          <w:rFonts w:asciiTheme="minorHAnsi" w:hAnsiTheme="minorHAnsi"/>
        </w:rPr>
      </w:pPr>
    </w:p>
    <w:p w:rsidR="00F819F5" w:rsidRDefault="000A2A5B" w:rsidP="00426985">
      <w:pPr>
        <w:rPr>
          <w:rFonts w:asciiTheme="minorHAnsi" w:hAnsiTheme="minorHAnsi"/>
        </w:rPr>
      </w:pPr>
      <w:r>
        <w:rPr>
          <w:rFonts w:asciiTheme="minorHAnsi" w:hAnsiTheme="minorHAnsi"/>
        </w:rPr>
        <w:br w:type="page"/>
      </w:r>
    </w:p>
    <w:tbl>
      <w:tblPr>
        <w:tblStyle w:val="TableGrid1"/>
        <w:tblW w:w="9900" w:type="dxa"/>
        <w:tblInd w:w="-2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3240"/>
        <w:gridCol w:w="1260"/>
        <w:gridCol w:w="3060"/>
      </w:tblGrid>
      <w:tr w:rsidR="00C13465" w:rsidRPr="009C27B1" w:rsidTr="000A2A5B">
        <w:trPr>
          <w:tblHeader/>
        </w:trPr>
        <w:tc>
          <w:tcPr>
            <w:tcW w:w="2340" w:type="dxa"/>
            <w:tcBorders>
              <w:top w:val="single" w:sz="12" w:space="0" w:color="000000" w:themeColor="text1"/>
              <w:bottom w:val="single" w:sz="4" w:space="0" w:color="000000" w:themeColor="text1"/>
            </w:tcBorders>
            <w:shd w:val="pct20" w:color="auto" w:fill="auto"/>
            <w:hideMark/>
          </w:tcPr>
          <w:p w:rsidR="00C13465" w:rsidRPr="009C27B1" w:rsidRDefault="00C13465" w:rsidP="00515298">
            <w:pPr>
              <w:jc w:val="center"/>
              <w:rPr>
                <w:rFonts w:asciiTheme="minorHAnsi" w:hAnsiTheme="minorHAnsi"/>
                <w:b/>
                <w:sz w:val="22"/>
                <w:szCs w:val="22"/>
              </w:rPr>
            </w:pPr>
            <w:r>
              <w:rPr>
                <w:rFonts w:asciiTheme="minorHAnsi" w:hAnsiTheme="minorHAnsi"/>
                <w:b/>
                <w:sz w:val="22"/>
                <w:szCs w:val="22"/>
              </w:rPr>
              <w:lastRenderedPageBreak/>
              <w:t xml:space="preserve">2015 </w:t>
            </w:r>
            <w:r w:rsidRPr="009C27B1">
              <w:rPr>
                <w:rFonts w:asciiTheme="minorHAnsi" w:hAnsiTheme="minorHAnsi"/>
                <w:b/>
                <w:sz w:val="22"/>
                <w:szCs w:val="22"/>
              </w:rPr>
              <w:t>Competencies Addressed in Course</w:t>
            </w:r>
          </w:p>
        </w:tc>
        <w:tc>
          <w:tcPr>
            <w:tcW w:w="3240" w:type="dxa"/>
            <w:tcBorders>
              <w:top w:val="single" w:sz="12" w:space="0" w:color="000000" w:themeColor="text1"/>
              <w:bottom w:val="single" w:sz="4" w:space="0" w:color="000000" w:themeColor="text1"/>
            </w:tcBorders>
            <w:shd w:val="pct20" w:color="auto" w:fill="auto"/>
            <w:hideMark/>
          </w:tcPr>
          <w:p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260" w:type="dxa"/>
            <w:tcBorders>
              <w:top w:val="single" w:sz="12" w:space="0" w:color="000000" w:themeColor="text1"/>
              <w:bottom w:val="single" w:sz="4" w:space="0" w:color="000000" w:themeColor="text1"/>
            </w:tcBorders>
            <w:shd w:val="pct20" w:color="auto" w:fill="auto"/>
          </w:tcPr>
          <w:p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3060" w:type="dxa"/>
            <w:tcBorders>
              <w:top w:val="single" w:sz="12" w:space="0" w:color="000000" w:themeColor="text1"/>
              <w:bottom w:val="single" w:sz="4" w:space="0" w:color="000000" w:themeColor="text1"/>
            </w:tcBorders>
            <w:shd w:val="pct20" w:color="auto" w:fill="auto"/>
            <w:hideMark/>
          </w:tcPr>
          <w:p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rsidTr="0064001A">
        <w:trPr>
          <w:trHeight w:val="2267"/>
        </w:trPr>
        <w:tc>
          <w:tcPr>
            <w:tcW w:w="2340" w:type="dxa"/>
            <w:tcBorders>
              <w:top w:val="single" w:sz="4" w:space="0" w:color="000000" w:themeColor="text1"/>
            </w:tcBorders>
          </w:tcPr>
          <w:p w:rsidR="00C13465" w:rsidRDefault="00C13465" w:rsidP="00515298">
            <w:pPr>
              <w:rPr>
                <w:rFonts w:asciiTheme="minorHAnsi" w:hAnsiTheme="minorHAnsi"/>
                <w:sz w:val="22"/>
                <w:szCs w:val="22"/>
              </w:rPr>
            </w:pPr>
            <w:r>
              <w:rPr>
                <w:rFonts w:asciiTheme="minorHAnsi" w:hAnsiTheme="minorHAnsi"/>
                <w:sz w:val="22"/>
                <w:szCs w:val="22"/>
              </w:rPr>
              <w:t>Competency 1:</w:t>
            </w:r>
          </w:p>
          <w:p w:rsidR="00C13465" w:rsidRPr="009C27B1" w:rsidRDefault="00C13465" w:rsidP="00515298">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rsidR="00C13465" w:rsidRPr="009C27B1" w:rsidRDefault="00C13465" w:rsidP="00515298">
            <w:pPr>
              <w:rPr>
                <w:rFonts w:asciiTheme="minorHAnsi" w:hAnsiTheme="minorHAnsi"/>
                <w:sz w:val="22"/>
                <w:szCs w:val="22"/>
              </w:rPr>
            </w:pPr>
          </w:p>
        </w:tc>
        <w:tc>
          <w:tcPr>
            <w:tcW w:w="3240" w:type="dxa"/>
            <w:tcBorders>
              <w:top w:val="single" w:sz="4" w:space="0" w:color="000000" w:themeColor="text1"/>
            </w:tcBorders>
          </w:tcPr>
          <w:p w:rsidR="00C13465" w:rsidRPr="008E4D25" w:rsidRDefault="00C13465" w:rsidP="00B447F5">
            <w:pPr>
              <w:spacing w:after="120"/>
              <w:ind w:right="-108"/>
              <w:rPr>
                <w:rFonts w:asciiTheme="minorHAnsi" w:hAnsiTheme="minorHAnsi"/>
                <w:sz w:val="22"/>
                <w:szCs w:val="22"/>
              </w:rPr>
            </w:pPr>
            <w:r w:rsidRPr="008E4D25">
              <w:rPr>
                <w:rFonts w:asciiTheme="minorHAnsi" w:hAnsiTheme="minorHAnsi"/>
                <w:sz w:val="22"/>
                <w:szCs w:val="22"/>
              </w:rPr>
              <w:t xml:space="preserve">Online Pre-Field Assignments </w:t>
            </w:r>
          </w:p>
          <w:p w:rsidR="00C13465" w:rsidRPr="008E4D25" w:rsidRDefault="00C13465" w:rsidP="00B447F5">
            <w:pPr>
              <w:spacing w:after="120"/>
              <w:ind w:right="-108"/>
              <w:rPr>
                <w:rFonts w:asciiTheme="minorHAnsi" w:hAnsiTheme="minorHAnsi"/>
                <w:sz w:val="22"/>
                <w:szCs w:val="22"/>
              </w:rPr>
            </w:pPr>
            <w:r w:rsidRPr="008E4D25">
              <w:rPr>
                <w:rFonts w:asciiTheme="minorHAnsi" w:hAnsiTheme="minorHAnsi"/>
                <w:sz w:val="22"/>
                <w:szCs w:val="22"/>
              </w:rPr>
              <w:t>Learning Plan Tasks</w:t>
            </w:r>
          </w:p>
          <w:p w:rsidR="00C13465" w:rsidRDefault="00C13465" w:rsidP="00B447F5">
            <w:pPr>
              <w:spacing w:after="120"/>
              <w:ind w:right="-108"/>
              <w:rPr>
                <w:rFonts w:asciiTheme="minorHAnsi" w:hAnsiTheme="minorHAnsi"/>
                <w:sz w:val="22"/>
                <w:szCs w:val="22"/>
              </w:rPr>
            </w:pPr>
            <w:r w:rsidRPr="008E4D25">
              <w:rPr>
                <w:rFonts w:asciiTheme="minorHAnsi" w:hAnsiTheme="minorHAnsi"/>
                <w:sz w:val="22"/>
                <w:szCs w:val="22"/>
              </w:rPr>
              <w:t>Reflective Field Journal</w:t>
            </w:r>
          </w:p>
          <w:p w:rsidR="00470D1B" w:rsidRPr="008E4D25" w:rsidRDefault="00470D1B" w:rsidP="00B447F5">
            <w:pPr>
              <w:spacing w:after="120"/>
              <w:ind w:right="-108"/>
              <w:rPr>
                <w:rFonts w:asciiTheme="minorHAnsi" w:hAnsiTheme="minorHAnsi"/>
                <w:sz w:val="22"/>
                <w:szCs w:val="22"/>
              </w:rPr>
            </w:pPr>
          </w:p>
          <w:p w:rsidR="000A2A5B" w:rsidRDefault="00F86E44" w:rsidP="00F86E44">
            <w:pPr>
              <w:spacing w:after="120"/>
              <w:ind w:right="-108"/>
              <w:rPr>
                <w:rFonts w:asciiTheme="minorHAnsi" w:hAnsiTheme="minorHAnsi"/>
                <w:sz w:val="22"/>
                <w:szCs w:val="22"/>
              </w:rPr>
            </w:pPr>
            <w:r>
              <w:rPr>
                <w:rFonts w:asciiTheme="minorHAnsi" w:hAnsiTheme="minorHAnsi"/>
                <w:sz w:val="22"/>
                <w:szCs w:val="22"/>
              </w:rPr>
              <w:t>Field Practicum</w:t>
            </w:r>
          </w:p>
          <w:p w:rsidR="00BE237B" w:rsidRPr="008E4D25" w:rsidRDefault="00C13465" w:rsidP="00B447F5">
            <w:pPr>
              <w:spacing w:after="120"/>
              <w:rPr>
                <w:rFonts w:asciiTheme="minorHAnsi" w:hAnsiTheme="minorHAnsi"/>
                <w:sz w:val="22"/>
                <w:szCs w:val="22"/>
              </w:rPr>
            </w:pPr>
            <w:r w:rsidRPr="008E4D25">
              <w:rPr>
                <w:rFonts w:asciiTheme="minorHAnsi" w:hAnsiTheme="minorHAnsi"/>
                <w:sz w:val="22"/>
                <w:szCs w:val="22"/>
              </w:rPr>
              <w:t>Field Evaluation</w:t>
            </w:r>
          </w:p>
        </w:tc>
        <w:tc>
          <w:tcPr>
            <w:tcW w:w="1260" w:type="dxa"/>
            <w:tcBorders>
              <w:top w:val="single" w:sz="4" w:space="0" w:color="000000" w:themeColor="text1"/>
            </w:tcBorders>
          </w:tcPr>
          <w:p w:rsidR="00F75088" w:rsidRDefault="00470D1B" w:rsidP="00B447F5">
            <w:pPr>
              <w:spacing w:after="120"/>
              <w:jc w:val="center"/>
              <w:rPr>
                <w:rFonts w:asciiTheme="minorHAnsi" w:hAnsiTheme="minorHAnsi"/>
                <w:sz w:val="22"/>
                <w:szCs w:val="22"/>
              </w:rPr>
            </w:pPr>
            <w:r>
              <w:rPr>
                <w:rFonts w:asciiTheme="minorHAnsi" w:hAnsiTheme="minorHAnsi"/>
                <w:sz w:val="22"/>
                <w:szCs w:val="22"/>
              </w:rPr>
              <w:t>1, 2</w:t>
            </w:r>
          </w:p>
          <w:p w:rsidR="007A2CC5" w:rsidRDefault="00470D1B" w:rsidP="00B447F5">
            <w:pPr>
              <w:spacing w:after="120"/>
              <w:jc w:val="center"/>
              <w:rPr>
                <w:rFonts w:asciiTheme="minorHAnsi" w:hAnsiTheme="minorHAnsi"/>
                <w:sz w:val="22"/>
                <w:szCs w:val="22"/>
              </w:rPr>
            </w:pPr>
            <w:r w:rsidRPr="008E4D25">
              <w:rPr>
                <w:rFonts w:asciiTheme="minorHAnsi" w:hAnsiTheme="minorHAnsi"/>
                <w:sz w:val="22"/>
                <w:szCs w:val="22"/>
              </w:rPr>
              <w:t>1, 2</w:t>
            </w:r>
          </w:p>
          <w:p w:rsidR="00C13465" w:rsidRDefault="00470D1B" w:rsidP="00B447F5">
            <w:pPr>
              <w:spacing w:after="120"/>
              <w:jc w:val="center"/>
              <w:rPr>
                <w:rFonts w:asciiTheme="minorHAnsi" w:hAnsiTheme="minorHAnsi"/>
                <w:sz w:val="22"/>
                <w:szCs w:val="22"/>
              </w:rPr>
            </w:pPr>
            <w:r>
              <w:rPr>
                <w:rFonts w:asciiTheme="minorHAnsi" w:hAnsiTheme="minorHAnsi"/>
                <w:sz w:val="22"/>
                <w:szCs w:val="22"/>
              </w:rPr>
              <w:t xml:space="preserve">1, </w:t>
            </w:r>
            <w:r w:rsidR="00465083" w:rsidRPr="008E4D25">
              <w:rPr>
                <w:rFonts w:asciiTheme="minorHAnsi" w:hAnsiTheme="minorHAnsi"/>
                <w:sz w:val="22"/>
                <w:szCs w:val="22"/>
              </w:rPr>
              <w:t>5</w:t>
            </w:r>
          </w:p>
          <w:p w:rsidR="00470D1B" w:rsidRDefault="00470D1B" w:rsidP="00B447F5">
            <w:pPr>
              <w:spacing w:after="120"/>
              <w:jc w:val="center"/>
              <w:rPr>
                <w:rFonts w:asciiTheme="minorHAnsi" w:hAnsiTheme="minorHAnsi"/>
                <w:sz w:val="22"/>
                <w:szCs w:val="22"/>
              </w:rPr>
            </w:pPr>
          </w:p>
          <w:p w:rsidR="00470D1B" w:rsidRDefault="00F86E44" w:rsidP="00B447F5">
            <w:pPr>
              <w:spacing w:after="120"/>
              <w:jc w:val="center"/>
              <w:rPr>
                <w:rFonts w:asciiTheme="minorHAnsi" w:hAnsiTheme="minorHAnsi"/>
                <w:sz w:val="22"/>
                <w:szCs w:val="22"/>
              </w:rPr>
            </w:pPr>
            <w:r>
              <w:rPr>
                <w:rFonts w:asciiTheme="minorHAnsi" w:hAnsiTheme="minorHAnsi"/>
                <w:sz w:val="22"/>
                <w:szCs w:val="22"/>
              </w:rPr>
              <w:t>1, 2, 3, 4</w:t>
            </w:r>
          </w:p>
          <w:p w:rsidR="000A2A5B" w:rsidRPr="008E4D25" w:rsidRDefault="000A2A5B" w:rsidP="00F86E44">
            <w:pPr>
              <w:spacing w:after="120"/>
              <w:jc w:val="center"/>
              <w:rPr>
                <w:rFonts w:asciiTheme="minorHAnsi" w:hAnsiTheme="minorHAnsi"/>
                <w:sz w:val="22"/>
                <w:szCs w:val="22"/>
              </w:rPr>
            </w:pPr>
            <w:r>
              <w:rPr>
                <w:rFonts w:asciiTheme="minorHAnsi" w:hAnsiTheme="minorHAnsi"/>
                <w:sz w:val="22"/>
                <w:szCs w:val="22"/>
              </w:rPr>
              <w:t>2, 4</w:t>
            </w:r>
          </w:p>
        </w:tc>
        <w:tc>
          <w:tcPr>
            <w:tcW w:w="3060" w:type="dxa"/>
            <w:tcBorders>
              <w:top w:val="single" w:sz="4" w:space="0" w:color="000000" w:themeColor="text1"/>
            </w:tcBorders>
          </w:tcPr>
          <w:p w:rsidR="00C13465" w:rsidRDefault="00470D1B" w:rsidP="00B447F5">
            <w:pPr>
              <w:spacing w:after="120"/>
              <w:ind w:right="-108"/>
              <w:rPr>
                <w:rFonts w:asciiTheme="minorHAnsi" w:hAnsiTheme="minorHAnsi"/>
                <w:sz w:val="22"/>
                <w:szCs w:val="22"/>
              </w:rPr>
            </w:pPr>
            <w:r>
              <w:rPr>
                <w:rFonts w:asciiTheme="minorHAnsi" w:hAnsiTheme="minorHAnsi"/>
                <w:sz w:val="22"/>
                <w:szCs w:val="22"/>
              </w:rPr>
              <w:t>Knowledge, Values</w:t>
            </w:r>
          </w:p>
          <w:p w:rsidR="00470D1B" w:rsidRDefault="00470D1B" w:rsidP="00B447F5">
            <w:pPr>
              <w:spacing w:after="120"/>
              <w:ind w:right="-108"/>
              <w:rPr>
                <w:rFonts w:asciiTheme="minorHAnsi" w:hAnsiTheme="minorHAnsi"/>
                <w:sz w:val="22"/>
                <w:szCs w:val="22"/>
              </w:rPr>
            </w:pPr>
            <w:r w:rsidRPr="008E4D25">
              <w:rPr>
                <w:rFonts w:asciiTheme="minorHAnsi" w:hAnsiTheme="minorHAnsi"/>
                <w:sz w:val="22"/>
                <w:szCs w:val="22"/>
              </w:rPr>
              <w:t>Knowledge, Values</w:t>
            </w:r>
          </w:p>
          <w:p w:rsidR="00470D1B" w:rsidRDefault="00470D1B" w:rsidP="000A2A5B">
            <w:pPr>
              <w:spacing w:after="240"/>
              <w:ind w:right="-115"/>
              <w:rPr>
                <w:rFonts w:asciiTheme="minorHAnsi" w:hAnsiTheme="minorHAnsi"/>
                <w:sz w:val="22"/>
                <w:szCs w:val="22"/>
              </w:rPr>
            </w:pPr>
            <w:r>
              <w:rPr>
                <w:rFonts w:asciiTheme="minorHAnsi" w:hAnsiTheme="minorHAnsi"/>
                <w:sz w:val="22"/>
                <w:szCs w:val="22"/>
              </w:rPr>
              <w:t xml:space="preserve">Knowledge, </w:t>
            </w:r>
            <w:r w:rsidRPr="008E4D25">
              <w:rPr>
                <w:rFonts w:asciiTheme="minorHAnsi" w:hAnsiTheme="minorHAnsi"/>
                <w:sz w:val="22"/>
                <w:szCs w:val="22"/>
              </w:rPr>
              <w:t>Cognitive &amp; Affective Processes</w:t>
            </w:r>
          </w:p>
          <w:p w:rsidR="000A2A5B" w:rsidRDefault="00F86E44" w:rsidP="00F86E44">
            <w:pPr>
              <w:spacing w:after="120"/>
              <w:ind w:right="-115"/>
              <w:rPr>
                <w:rFonts w:asciiTheme="minorHAnsi" w:hAnsiTheme="minorHAnsi"/>
                <w:sz w:val="22"/>
                <w:szCs w:val="22"/>
              </w:rPr>
            </w:pPr>
            <w:r>
              <w:rPr>
                <w:rFonts w:asciiTheme="minorHAnsi" w:hAnsiTheme="minorHAnsi"/>
                <w:sz w:val="22"/>
                <w:szCs w:val="22"/>
              </w:rPr>
              <w:t>Knowledge, Values, Skills</w:t>
            </w:r>
          </w:p>
          <w:p w:rsidR="000A2A5B" w:rsidRPr="008E4D25" w:rsidRDefault="000A2A5B" w:rsidP="00F86E44">
            <w:pPr>
              <w:spacing w:after="120"/>
              <w:ind w:right="-115"/>
              <w:rPr>
                <w:rFonts w:asciiTheme="minorHAnsi" w:hAnsiTheme="minorHAnsi"/>
                <w:sz w:val="22"/>
                <w:szCs w:val="22"/>
              </w:rPr>
            </w:pPr>
            <w:r>
              <w:rPr>
                <w:rFonts w:asciiTheme="minorHAnsi" w:hAnsiTheme="minorHAnsi"/>
                <w:sz w:val="22"/>
                <w:szCs w:val="22"/>
              </w:rPr>
              <w:t>Values, Skills</w:t>
            </w:r>
          </w:p>
        </w:tc>
      </w:tr>
      <w:tr w:rsidR="00C13465" w:rsidRPr="009C27B1" w:rsidTr="000A2A5B">
        <w:trPr>
          <w:trHeight w:val="1322"/>
        </w:trPr>
        <w:tc>
          <w:tcPr>
            <w:tcW w:w="2340" w:type="dxa"/>
            <w:hideMark/>
          </w:tcPr>
          <w:p w:rsidR="00C13465" w:rsidRDefault="00C13465" w:rsidP="00515298">
            <w:pPr>
              <w:rPr>
                <w:rFonts w:asciiTheme="minorHAnsi" w:hAnsiTheme="minorHAnsi"/>
                <w:sz w:val="22"/>
                <w:szCs w:val="22"/>
              </w:rPr>
            </w:pPr>
            <w:r>
              <w:rPr>
                <w:rFonts w:asciiTheme="minorHAnsi" w:hAnsiTheme="minorHAnsi"/>
                <w:sz w:val="22"/>
                <w:szCs w:val="22"/>
              </w:rPr>
              <w:t>Competency 2:</w:t>
            </w:r>
          </w:p>
          <w:p w:rsidR="00C13465" w:rsidRPr="009C27B1" w:rsidRDefault="00C13465" w:rsidP="00515298">
            <w:pPr>
              <w:rPr>
                <w:rFonts w:asciiTheme="minorHAnsi" w:hAnsiTheme="minorHAnsi"/>
                <w:sz w:val="22"/>
                <w:szCs w:val="22"/>
              </w:rPr>
            </w:pPr>
            <w:r>
              <w:rPr>
                <w:rFonts w:asciiTheme="minorHAnsi" w:hAnsiTheme="minorHAnsi"/>
                <w:sz w:val="22"/>
                <w:szCs w:val="22"/>
              </w:rPr>
              <w:t>Engage Diversity and Difference in Practice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w:t>
            </w:r>
            <w:r w:rsidR="00BA3B1A">
              <w:rPr>
                <w:rFonts w:asciiTheme="minorHAnsi" w:hAnsiTheme="minorHAnsi"/>
                <w:sz w:val="22"/>
                <w:szCs w:val="22"/>
              </w:rPr>
              <w:t xml:space="preserve"> Tasks</w:t>
            </w:r>
          </w:p>
          <w:p w:rsidR="00C13465" w:rsidRDefault="00C13465" w:rsidP="00B447F5">
            <w:pPr>
              <w:spacing w:after="120"/>
              <w:ind w:right="-108"/>
              <w:rPr>
                <w:rFonts w:asciiTheme="minorHAnsi" w:hAnsiTheme="minorHAnsi"/>
                <w:sz w:val="22"/>
                <w:szCs w:val="22"/>
              </w:rPr>
            </w:pPr>
            <w:r w:rsidRPr="00B447F5">
              <w:rPr>
                <w:rFonts w:asciiTheme="minorHAnsi" w:hAnsiTheme="minorHAnsi"/>
                <w:sz w:val="22"/>
                <w:szCs w:val="22"/>
              </w:rPr>
              <w:t>Reflective Field Journal</w:t>
            </w:r>
          </w:p>
          <w:p w:rsidR="0064001A" w:rsidRPr="00B447F5" w:rsidRDefault="0064001A" w:rsidP="00B447F5">
            <w:pPr>
              <w:spacing w:after="120"/>
              <w:ind w:right="-108"/>
              <w:rPr>
                <w:rFonts w:asciiTheme="minorHAnsi" w:hAnsiTheme="minorHAnsi"/>
                <w:sz w:val="22"/>
                <w:szCs w:val="22"/>
              </w:rPr>
            </w:pP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F75088" w:rsidRDefault="00C13465" w:rsidP="00B447F5">
            <w:pPr>
              <w:spacing w:after="120"/>
              <w:jc w:val="center"/>
              <w:rPr>
                <w:rFonts w:asciiTheme="minorHAnsi" w:hAnsiTheme="minorHAnsi"/>
                <w:sz w:val="22"/>
                <w:szCs w:val="22"/>
              </w:rPr>
            </w:pPr>
            <w:r w:rsidRPr="00B447F5">
              <w:rPr>
                <w:rFonts w:asciiTheme="minorHAnsi" w:hAnsiTheme="minorHAnsi"/>
                <w:sz w:val="22"/>
                <w:szCs w:val="22"/>
              </w:rPr>
              <w:t>1</w:t>
            </w:r>
            <w:r w:rsidR="004851FC" w:rsidRPr="00B447F5">
              <w:rPr>
                <w:rFonts w:asciiTheme="minorHAnsi" w:hAnsiTheme="minorHAnsi"/>
                <w:sz w:val="22"/>
                <w:szCs w:val="22"/>
              </w:rPr>
              <w:t xml:space="preserve">, </w:t>
            </w:r>
            <w:r w:rsidR="00465083" w:rsidRPr="00B447F5">
              <w:rPr>
                <w:rFonts w:asciiTheme="minorHAnsi" w:hAnsiTheme="minorHAnsi"/>
                <w:sz w:val="22"/>
                <w:szCs w:val="22"/>
              </w:rPr>
              <w:t xml:space="preserve">2, 3, </w:t>
            </w:r>
            <w:r w:rsidR="004851FC" w:rsidRPr="00B447F5">
              <w:rPr>
                <w:rFonts w:asciiTheme="minorHAnsi" w:hAnsiTheme="minorHAnsi"/>
                <w:sz w:val="22"/>
                <w:szCs w:val="22"/>
              </w:rPr>
              <w:t>4</w:t>
            </w:r>
            <w:r w:rsidR="00465083" w:rsidRPr="00B447F5">
              <w:rPr>
                <w:rFonts w:asciiTheme="minorHAnsi" w:hAnsiTheme="minorHAnsi"/>
                <w:sz w:val="22"/>
                <w:szCs w:val="22"/>
              </w:rPr>
              <w:t xml:space="preserve"> </w:t>
            </w:r>
          </w:p>
          <w:p w:rsidR="00C13465" w:rsidRDefault="009A46A7" w:rsidP="00B447F5">
            <w:pPr>
              <w:spacing w:after="120"/>
              <w:jc w:val="center"/>
              <w:rPr>
                <w:rFonts w:asciiTheme="minorHAnsi" w:hAnsiTheme="minorHAnsi"/>
                <w:sz w:val="22"/>
                <w:szCs w:val="22"/>
              </w:rPr>
            </w:pPr>
            <w:r>
              <w:rPr>
                <w:rFonts w:asciiTheme="minorHAnsi" w:hAnsiTheme="minorHAnsi"/>
                <w:sz w:val="22"/>
                <w:szCs w:val="22"/>
              </w:rPr>
              <w:t xml:space="preserve">1, </w:t>
            </w:r>
            <w:r w:rsidR="00465083" w:rsidRPr="00B447F5">
              <w:rPr>
                <w:rFonts w:asciiTheme="minorHAnsi" w:hAnsiTheme="minorHAnsi"/>
                <w:sz w:val="22"/>
                <w:szCs w:val="22"/>
              </w:rPr>
              <w:t>5</w:t>
            </w:r>
          </w:p>
          <w:p w:rsidR="0064001A" w:rsidRDefault="0064001A" w:rsidP="00B447F5">
            <w:pPr>
              <w:spacing w:after="120"/>
              <w:jc w:val="center"/>
              <w:rPr>
                <w:rFonts w:asciiTheme="minorHAnsi" w:hAnsiTheme="minorHAnsi"/>
                <w:sz w:val="22"/>
                <w:szCs w:val="22"/>
              </w:rPr>
            </w:pPr>
          </w:p>
          <w:p w:rsidR="0064001A" w:rsidRDefault="0064001A" w:rsidP="00B447F5">
            <w:pPr>
              <w:spacing w:after="120"/>
              <w:jc w:val="center"/>
              <w:rPr>
                <w:rFonts w:asciiTheme="minorHAnsi" w:hAnsiTheme="minorHAnsi"/>
                <w:sz w:val="22"/>
                <w:szCs w:val="22"/>
              </w:rPr>
            </w:pPr>
            <w:r>
              <w:rPr>
                <w:rFonts w:asciiTheme="minorHAnsi" w:hAnsiTheme="minorHAnsi"/>
                <w:sz w:val="22"/>
                <w:szCs w:val="22"/>
              </w:rPr>
              <w:t>1, 4</w:t>
            </w:r>
          </w:p>
          <w:p w:rsidR="00470D1B" w:rsidRPr="00B447F5" w:rsidRDefault="0064001A" w:rsidP="00B447F5">
            <w:pPr>
              <w:spacing w:after="120"/>
              <w:jc w:val="center"/>
              <w:rPr>
                <w:rFonts w:asciiTheme="minorHAnsi" w:hAnsiTheme="minorHAnsi"/>
                <w:sz w:val="22"/>
                <w:szCs w:val="22"/>
              </w:rPr>
            </w:pPr>
            <w:r>
              <w:rPr>
                <w:rFonts w:asciiTheme="minorHAnsi" w:hAnsiTheme="minorHAnsi"/>
                <w:sz w:val="22"/>
                <w:szCs w:val="22"/>
              </w:rPr>
              <w:t>4</w:t>
            </w:r>
          </w:p>
        </w:tc>
        <w:tc>
          <w:tcPr>
            <w:tcW w:w="3060" w:type="dxa"/>
          </w:tcPr>
          <w:p w:rsidR="000A2A5B" w:rsidRDefault="004851FC" w:rsidP="00B447F5">
            <w:pPr>
              <w:spacing w:after="120"/>
              <w:ind w:right="-108"/>
              <w:rPr>
                <w:rFonts w:asciiTheme="minorHAnsi" w:hAnsiTheme="minorHAnsi"/>
                <w:sz w:val="22"/>
                <w:szCs w:val="22"/>
              </w:rPr>
            </w:pPr>
            <w:r w:rsidRPr="00B447F5">
              <w:rPr>
                <w:rFonts w:asciiTheme="minorHAnsi" w:hAnsiTheme="minorHAnsi"/>
                <w:sz w:val="22"/>
                <w:szCs w:val="22"/>
              </w:rPr>
              <w:t xml:space="preserve">Knowledge, </w:t>
            </w:r>
            <w:r w:rsidR="00465083" w:rsidRPr="00B447F5">
              <w:rPr>
                <w:rFonts w:asciiTheme="minorHAnsi" w:hAnsiTheme="minorHAnsi"/>
                <w:sz w:val="22"/>
                <w:szCs w:val="22"/>
              </w:rPr>
              <w:t xml:space="preserve">Values, </w:t>
            </w:r>
            <w:r w:rsidRPr="00B447F5">
              <w:rPr>
                <w:rFonts w:asciiTheme="minorHAnsi" w:hAnsiTheme="minorHAnsi"/>
                <w:sz w:val="22"/>
                <w:szCs w:val="22"/>
              </w:rPr>
              <w:t>Skills</w:t>
            </w:r>
          </w:p>
          <w:p w:rsidR="00C13465" w:rsidRDefault="009A46A7" w:rsidP="0064001A">
            <w:pPr>
              <w:spacing w:after="240"/>
              <w:ind w:right="-115"/>
              <w:rPr>
                <w:rFonts w:asciiTheme="minorHAnsi" w:hAnsiTheme="minorHAnsi"/>
                <w:sz w:val="22"/>
                <w:szCs w:val="22"/>
              </w:rPr>
            </w:pPr>
            <w:r>
              <w:rPr>
                <w:rFonts w:asciiTheme="minorHAnsi" w:hAnsiTheme="minorHAnsi"/>
                <w:sz w:val="22"/>
                <w:szCs w:val="22"/>
              </w:rPr>
              <w:t xml:space="preserve">Knowledge, </w:t>
            </w:r>
            <w:r w:rsidR="00465083" w:rsidRPr="00B447F5">
              <w:rPr>
                <w:rFonts w:asciiTheme="minorHAnsi" w:hAnsiTheme="minorHAnsi"/>
                <w:sz w:val="22"/>
                <w:szCs w:val="22"/>
              </w:rPr>
              <w:t>Cognitive &amp; Affective Processes</w:t>
            </w:r>
          </w:p>
          <w:p w:rsidR="0064001A" w:rsidRDefault="0064001A" w:rsidP="0064001A">
            <w:pPr>
              <w:spacing w:after="120"/>
              <w:ind w:right="-115"/>
              <w:rPr>
                <w:rFonts w:asciiTheme="minorHAnsi" w:hAnsiTheme="minorHAnsi"/>
                <w:sz w:val="22"/>
                <w:szCs w:val="22"/>
              </w:rPr>
            </w:pPr>
            <w:r>
              <w:rPr>
                <w:rFonts w:asciiTheme="minorHAnsi" w:hAnsiTheme="minorHAnsi"/>
                <w:sz w:val="22"/>
                <w:szCs w:val="22"/>
              </w:rPr>
              <w:t>Knowledge, Skills</w:t>
            </w:r>
          </w:p>
          <w:p w:rsidR="0064001A" w:rsidRPr="00B447F5" w:rsidRDefault="0064001A" w:rsidP="0064001A">
            <w:pPr>
              <w:spacing w:after="120"/>
              <w:ind w:right="-115"/>
              <w:rPr>
                <w:rFonts w:asciiTheme="minorHAnsi" w:hAnsiTheme="minorHAnsi"/>
                <w:sz w:val="22"/>
                <w:szCs w:val="22"/>
              </w:rPr>
            </w:pPr>
            <w:r>
              <w:rPr>
                <w:rFonts w:asciiTheme="minorHAnsi" w:hAnsiTheme="minorHAnsi"/>
                <w:sz w:val="22"/>
                <w:szCs w:val="22"/>
              </w:rPr>
              <w:t>Skills</w:t>
            </w:r>
          </w:p>
        </w:tc>
      </w:tr>
      <w:tr w:rsidR="00C13465" w:rsidRPr="009C27B1" w:rsidTr="000A2A5B">
        <w:trPr>
          <w:trHeight w:val="1353"/>
        </w:trPr>
        <w:tc>
          <w:tcPr>
            <w:tcW w:w="2340" w:type="dxa"/>
          </w:tcPr>
          <w:p w:rsidR="00C13465" w:rsidRPr="009C27B1" w:rsidRDefault="00C13465" w:rsidP="00515298">
            <w:pPr>
              <w:rPr>
                <w:rFonts w:asciiTheme="minorHAnsi" w:hAnsiTheme="minorHAnsi"/>
                <w:sz w:val="22"/>
                <w:szCs w:val="22"/>
              </w:rPr>
            </w:pPr>
            <w:r>
              <w:rPr>
                <w:rFonts w:asciiTheme="minorHAnsi" w:hAnsiTheme="minorHAnsi"/>
                <w:sz w:val="22"/>
                <w:szCs w:val="22"/>
              </w:rPr>
              <w:t>Competency 3:  Advance Human Rights and Social, Economic, and Environmental Justice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Default="00C13465" w:rsidP="00B447F5">
            <w:pPr>
              <w:spacing w:after="120"/>
              <w:ind w:right="-108"/>
              <w:rPr>
                <w:rFonts w:asciiTheme="minorHAnsi" w:hAnsiTheme="minorHAnsi"/>
                <w:sz w:val="22"/>
                <w:szCs w:val="22"/>
              </w:rPr>
            </w:pPr>
            <w:r w:rsidRPr="00B447F5">
              <w:rPr>
                <w:rFonts w:asciiTheme="minorHAnsi" w:hAnsiTheme="minorHAnsi"/>
                <w:sz w:val="22"/>
                <w:szCs w:val="22"/>
              </w:rPr>
              <w:t>Reflective Field Journal</w:t>
            </w:r>
          </w:p>
          <w:p w:rsidR="00F86E44" w:rsidRPr="00B447F5" w:rsidRDefault="00F86E44" w:rsidP="00B447F5">
            <w:pPr>
              <w:spacing w:after="120"/>
              <w:ind w:right="-108"/>
              <w:rPr>
                <w:rFonts w:asciiTheme="minorHAnsi" w:hAnsiTheme="minorHAnsi"/>
                <w:sz w:val="22"/>
                <w:szCs w:val="22"/>
              </w:rPr>
            </w:pP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F86E44" w:rsidP="00B447F5">
            <w:pPr>
              <w:spacing w:after="120"/>
              <w:jc w:val="center"/>
              <w:rPr>
                <w:rFonts w:asciiTheme="minorHAnsi" w:hAnsiTheme="minorHAnsi"/>
                <w:sz w:val="22"/>
                <w:szCs w:val="22"/>
              </w:rPr>
            </w:pPr>
            <w:r>
              <w:rPr>
                <w:rFonts w:asciiTheme="minorHAnsi" w:hAnsiTheme="minorHAnsi"/>
                <w:sz w:val="22"/>
                <w:szCs w:val="22"/>
              </w:rPr>
              <w:t>3</w:t>
            </w:r>
          </w:p>
          <w:p w:rsidR="00F75088" w:rsidRDefault="00AC3F3F" w:rsidP="00B447F5">
            <w:pPr>
              <w:spacing w:after="120"/>
              <w:jc w:val="center"/>
              <w:rPr>
                <w:rFonts w:asciiTheme="minorHAnsi" w:hAnsiTheme="minorHAnsi"/>
                <w:sz w:val="22"/>
                <w:szCs w:val="22"/>
              </w:rPr>
            </w:pPr>
            <w:r>
              <w:rPr>
                <w:rFonts w:asciiTheme="minorHAnsi" w:hAnsiTheme="minorHAnsi"/>
                <w:sz w:val="22"/>
                <w:szCs w:val="22"/>
              </w:rPr>
              <w:t xml:space="preserve">1, </w:t>
            </w:r>
            <w:r w:rsidR="00F75088">
              <w:rPr>
                <w:rFonts w:asciiTheme="minorHAnsi" w:hAnsiTheme="minorHAnsi"/>
                <w:sz w:val="22"/>
                <w:szCs w:val="22"/>
              </w:rPr>
              <w:t>5</w:t>
            </w:r>
          </w:p>
          <w:p w:rsidR="00F86E44" w:rsidRDefault="00F86E44" w:rsidP="00B447F5">
            <w:pPr>
              <w:spacing w:after="120"/>
              <w:jc w:val="center"/>
              <w:rPr>
                <w:rFonts w:asciiTheme="minorHAnsi" w:hAnsiTheme="minorHAnsi"/>
                <w:sz w:val="22"/>
                <w:szCs w:val="22"/>
              </w:rPr>
            </w:pPr>
          </w:p>
          <w:p w:rsidR="00F86E44" w:rsidRDefault="00F86E44" w:rsidP="00B447F5">
            <w:pPr>
              <w:spacing w:after="120"/>
              <w:jc w:val="center"/>
              <w:rPr>
                <w:rFonts w:asciiTheme="minorHAnsi" w:hAnsiTheme="minorHAnsi"/>
                <w:sz w:val="22"/>
                <w:szCs w:val="22"/>
              </w:rPr>
            </w:pPr>
            <w:r>
              <w:rPr>
                <w:rFonts w:asciiTheme="minorHAnsi" w:hAnsiTheme="minorHAnsi"/>
                <w:sz w:val="22"/>
                <w:szCs w:val="22"/>
              </w:rPr>
              <w:t>1, 2, 3, 4</w:t>
            </w:r>
          </w:p>
          <w:p w:rsidR="00F86E44" w:rsidRPr="00B447F5" w:rsidRDefault="00F86E44" w:rsidP="00B447F5">
            <w:pPr>
              <w:spacing w:after="120"/>
              <w:jc w:val="center"/>
              <w:rPr>
                <w:rFonts w:asciiTheme="minorHAnsi" w:hAnsiTheme="minorHAnsi"/>
                <w:sz w:val="22"/>
                <w:szCs w:val="22"/>
              </w:rPr>
            </w:pPr>
            <w:r>
              <w:rPr>
                <w:rFonts w:asciiTheme="minorHAnsi" w:hAnsiTheme="minorHAnsi"/>
                <w:sz w:val="22"/>
                <w:szCs w:val="22"/>
              </w:rPr>
              <w:t>3, 4</w:t>
            </w:r>
          </w:p>
        </w:tc>
        <w:tc>
          <w:tcPr>
            <w:tcW w:w="3060" w:type="dxa"/>
          </w:tcPr>
          <w:p w:rsidR="00C13465" w:rsidRDefault="00430D28" w:rsidP="00B447F5">
            <w:pPr>
              <w:spacing w:after="120"/>
              <w:ind w:right="-108"/>
              <w:rPr>
                <w:rFonts w:asciiTheme="minorHAnsi" w:hAnsiTheme="minorHAnsi"/>
                <w:sz w:val="22"/>
                <w:szCs w:val="22"/>
              </w:rPr>
            </w:pPr>
            <w:r w:rsidRPr="00B447F5">
              <w:rPr>
                <w:rFonts w:asciiTheme="minorHAnsi" w:hAnsiTheme="minorHAnsi"/>
                <w:sz w:val="22"/>
                <w:szCs w:val="22"/>
              </w:rPr>
              <w:t>Values</w:t>
            </w:r>
          </w:p>
          <w:p w:rsidR="00AC3F3F" w:rsidRDefault="00AC3F3F" w:rsidP="00AC3F3F">
            <w:pPr>
              <w:spacing w:after="240"/>
              <w:ind w:right="-115"/>
              <w:rPr>
                <w:rFonts w:asciiTheme="minorHAnsi" w:hAnsiTheme="minorHAnsi"/>
                <w:sz w:val="22"/>
                <w:szCs w:val="22"/>
              </w:rPr>
            </w:pPr>
            <w:r>
              <w:rPr>
                <w:rFonts w:asciiTheme="minorHAnsi" w:hAnsiTheme="minorHAnsi"/>
                <w:sz w:val="22"/>
                <w:szCs w:val="22"/>
              </w:rPr>
              <w:t xml:space="preserve">Knowledge, </w:t>
            </w:r>
            <w:r w:rsidRPr="00B447F5">
              <w:rPr>
                <w:rFonts w:asciiTheme="minorHAnsi" w:hAnsiTheme="minorHAnsi"/>
                <w:sz w:val="22"/>
                <w:szCs w:val="22"/>
              </w:rPr>
              <w:t>Cognitive &amp; Affective Processes</w:t>
            </w:r>
          </w:p>
          <w:p w:rsidR="00AC3F3F" w:rsidRDefault="00F86E44" w:rsidP="00B447F5">
            <w:pPr>
              <w:spacing w:after="120"/>
              <w:ind w:right="-108"/>
              <w:rPr>
                <w:rFonts w:asciiTheme="minorHAnsi" w:hAnsiTheme="minorHAnsi"/>
                <w:sz w:val="22"/>
                <w:szCs w:val="22"/>
              </w:rPr>
            </w:pPr>
            <w:r>
              <w:rPr>
                <w:rFonts w:asciiTheme="minorHAnsi" w:hAnsiTheme="minorHAnsi"/>
                <w:sz w:val="22"/>
                <w:szCs w:val="22"/>
              </w:rPr>
              <w:t>Knowledge, Skills, Values</w:t>
            </w:r>
          </w:p>
          <w:p w:rsidR="00F86E44" w:rsidRPr="00B447F5" w:rsidRDefault="00F86E44" w:rsidP="00B447F5">
            <w:pPr>
              <w:spacing w:after="120"/>
              <w:ind w:right="-108"/>
              <w:rPr>
                <w:rFonts w:asciiTheme="minorHAnsi" w:hAnsiTheme="minorHAnsi"/>
                <w:sz w:val="22"/>
                <w:szCs w:val="22"/>
              </w:rPr>
            </w:pPr>
            <w:r>
              <w:rPr>
                <w:rFonts w:asciiTheme="minorHAnsi" w:hAnsiTheme="minorHAnsi"/>
                <w:sz w:val="22"/>
                <w:szCs w:val="22"/>
              </w:rPr>
              <w:t>Values, Skills</w:t>
            </w:r>
          </w:p>
        </w:tc>
      </w:tr>
      <w:tr w:rsidR="00C13465" w:rsidRPr="009C27B1" w:rsidTr="001979FB">
        <w:trPr>
          <w:trHeight w:val="1277"/>
        </w:trPr>
        <w:tc>
          <w:tcPr>
            <w:tcW w:w="2340" w:type="dxa"/>
          </w:tcPr>
          <w:p w:rsidR="00C13465" w:rsidRPr="009C27B1" w:rsidRDefault="00C13465" w:rsidP="001979FB">
            <w:pPr>
              <w:spacing w:after="60"/>
              <w:rPr>
                <w:rFonts w:asciiTheme="minorHAnsi" w:hAnsiTheme="minorHAnsi"/>
                <w:sz w:val="22"/>
                <w:szCs w:val="22"/>
              </w:rPr>
            </w:pPr>
            <w:r>
              <w:rPr>
                <w:rFonts w:asciiTheme="minorHAnsi" w:hAnsiTheme="minorHAnsi"/>
                <w:sz w:val="22"/>
                <w:szCs w:val="22"/>
              </w:rPr>
              <w:t>Competency 4:  Engage in Practice-informed Research and Research-informed Practice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1979FB" w:rsidRDefault="00C13465" w:rsidP="001979FB">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760C6B" w:rsidP="00B447F5">
            <w:pPr>
              <w:spacing w:after="120"/>
              <w:jc w:val="center"/>
              <w:rPr>
                <w:rFonts w:asciiTheme="minorHAnsi" w:hAnsiTheme="minorHAnsi"/>
                <w:sz w:val="22"/>
                <w:szCs w:val="22"/>
              </w:rPr>
            </w:pPr>
            <w:r w:rsidRPr="00B447F5">
              <w:rPr>
                <w:rFonts w:asciiTheme="minorHAnsi" w:hAnsiTheme="minorHAnsi"/>
                <w:sz w:val="22"/>
                <w:szCs w:val="22"/>
              </w:rPr>
              <w:t>2</w:t>
            </w:r>
            <w:r w:rsidR="00791A86" w:rsidRPr="00B447F5">
              <w:rPr>
                <w:rFonts w:asciiTheme="minorHAnsi" w:hAnsiTheme="minorHAnsi"/>
                <w:sz w:val="22"/>
                <w:szCs w:val="22"/>
              </w:rPr>
              <w:t>, 4</w:t>
            </w:r>
          </w:p>
          <w:p w:rsidR="001979FB" w:rsidRDefault="001979FB" w:rsidP="00B447F5">
            <w:pPr>
              <w:spacing w:after="120"/>
              <w:jc w:val="center"/>
              <w:rPr>
                <w:rFonts w:asciiTheme="minorHAnsi" w:hAnsiTheme="minorHAnsi"/>
                <w:sz w:val="22"/>
                <w:szCs w:val="22"/>
              </w:rPr>
            </w:pPr>
            <w:r>
              <w:rPr>
                <w:rFonts w:asciiTheme="minorHAnsi" w:hAnsiTheme="minorHAnsi"/>
                <w:sz w:val="22"/>
                <w:szCs w:val="22"/>
              </w:rPr>
              <w:t>2, 4</w:t>
            </w:r>
          </w:p>
          <w:p w:rsidR="001979FB" w:rsidRPr="00B447F5" w:rsidRDefault="001979FB" w:rsidP="00B447F5">
            <w:pPr>
              <w:spacing w:after="120"/>
              <w:jc w:val="center"/>
              <w:rPr>
                <w:rFonts w:asciiTheme="minorHAnsi" w:hAnsiTheme="minorHAnsi"/>
                <w:sz w:val="22"/>
                <w:szCs w:val="22"/>
              </w:rPr>
            </w:pPr>
            <w:r>
              <w:rPr>
                <w:rFonts w:asciiTheme="minorHAnsi" w:hAnsiTheme="minorHAnsi"/>
                <w:sz w:val="22"/>
                <w:szCs w:val="22"/>
              </w:rPr>
              <w:t>2, 4</w:t>
            </w:r>
          </w:p>
        </w:tc>
        <w:tc>
          <w:tcPr>
            <w:tcW w:w="3060" w:type="dxa"/>
          </w:tcPr>
          <w:p w:rsidR="00C13465" w:rsidRDefault="00760C6B" w:rsidP="00B447F5">
            <w:pPr>
              <w:spacing w:after="120"/>
              <w:ind w:right="-108"/>
              <w:rPr>
                <w:rFonts w:asciiTheme="minorHAnsi" w:hAnsiTheme="minorHAnsi"/>
                <w:sz w:val="22"/>
                <w:szCs w:val="22"/>
              </w:rPr>
            </w:pPr>
            <w:r w:rsidRPr="00B447F5">
              <w:rPr>
                <w:rFonts w:asciiTheme="minorHAnsi" w:hAnsiTheme="minorHAnsi"/>
                <w:sz w:val="22"/>
                <w:szCs w:val="22"/>
              </w:rPr>
              <w:t>Values</w:t>
            </w:r>
            <w:r w:rsidR="00791A86" w:rsidRPr="00B447F5">
              <w:rPr>
                <w:rFonts w:asciiTheme="minorHAnsi" w:hAnsiTheme="minorHAnsi"/>
                <w:sz w:val="22"/>
                <w:szCs w:val="22"/>
              </w:rPr>
              <w:t>, Skills</w:t>
            </w:r>
          </w:p>
          <w:p w:rsidR="001979FB" w:rsidRDefault="001979FB" w:rsidP="00B447F5">
            <w:pPr>
              <w:spacing w:after="120"/>
              <w:ind w:right="-108"/>
              <w:rPr>
                <w:rFonts w:asciiTheme="minorHAnsi" w:hAnsiTheme="minorHAnsi"/>
                <w:sz w:val="22"/>
                <w:szCs w:val="22"/>
              </w:rPr>
            </w:pPr>
            <w:r>
              <w:rPr>
                <w:rFonts w:asciiTheme="minorHAnsi" w:hAnsiTheme="minorHAnsi"/>
                <w:sz w:val="22"/>
                <w:szCs w:val="22"/>
              </w:rPr>
              <w:t>Values, Skills</w:t>
            </w:r>
          </w:p>
          <w:p w:rsidR="001979FB" w:rsidRPr="00B447F5" w:rsidRDefault="001979FB" w:rsidP="00B447F5">
            <w:pPr>
              <w:spacing w:after="120"/>
              <w:ind w:right="-108"/>
              <w:rPr>
                <w:rFonts w:asciiTheme="minorHAnsi" w:hAnsiTheme="minorHAnsi"/>
                <w:sz w:val="22"/>
                <w:szCs w:val="22"/>
              </w:rPr>
            </w:pPr>
            <w:r>
              <w:rPr>
                <w:rFonts w:asciiTheme="minorHAnsi" w:hAnsiTheme="minorHAnsi"/>
                <w:sz w:val="22"/>
                <w:szCs w:val="22"/>
              </w:rPr>
              <w:t>Values, Skills</w:t>
            </w:r>
          </w:p>
        </w:tc>
      </w:tr>
      <w:tr w:rsidR="00C13465" w:rsidRPr="009C27B1" w:rsidTr="002B5C4F">
        <w:trPr>
          <w:trHeight w:val="1133"/>
        </w:trPr>
        <w:tc>
          <w:tcPr>
            <w:tcW w:w="2340" w:type="dxa"/>
          </w:tcPr>
          <w:p w:rsidR="00C13465" w:rsidRPr="009C27B1" w:rsidRDefault="00C13465" w:rsidP="00515298">
            <w:pPr>
              <w:rPr>
                <w:rFonts w:asciiTheme="minorHAnsi" w:hAnsiTheme="minorHAnsi"/>
                <w:sz w:val="22"/>
                <w:szCs w:val="22"/>
              </w:rPr>
            </w:pPr>
            <w:r>
              <w:rPr>
                <w:rFonts w:asciiTheme="minorHAnsi" w:hAnsiTheme="minorHAnsi"/>
                <w:sz w:val="22"/>
                <w:szCs w:val="22"/>
              </w:rPr>
              <w:t>Competency 5:  Engage in Policy Practice</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B447F5" w:rsidRDefault="00C13465" w:rsidP="002B5C4F">
            <w:pPr>
              <w:spacing w:after="60"/>
              <w:ind w:right="-115"/>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430D28" w:rsidP="00B447F5">
            <w:pPr>
              <w:spacing w:after="120"/>
              <w:jc w:val="center"/>
              <w:rPr>
                <w:rFonts w:asciiTheme="minorHAnsi" w:hAnsiTheme="minorHAnsi"/>
                <w:sz w:val="22"/>
                <w:szCs w:val="22"/>
              </w:rPr>
            </w:pPr>
            <w:r w:rsidRPr="00B447F5">
              <w:rPr>
                <w:rFonts w:asciiTheme="minorHAnsi" w:hAnsiTheme="minorHAnsi"/>
                <w:sz w:val="22"/>
                <w:szCs w:val="22"/>
              </w:rPr>
              <w:t>3</w:t>
            </w:r>
          </w:p>
          <w:p w:rsidR="009A46A7" w:rsidRDefault="00E5551A" w:rsidP="00B447F5">
            <w:pPr>
              <w:spacing w:after="120"/>
              <w:jc w:val="center"/>
              <w:rPr>
                <w:rFonts w:asciiTheme="minorHAnsi" w:hAnsiTheme="minorHAnsi"/>
                <w:sz w:val="22"/>
                <w:szCs w:val="22"/>
              </w:rPr>
            </w:pPr>
            <w:r>
              <w:rPr>
                <w:rFonts w:asciiTheme="minorHAnsi" w:hAnsiTheme="minorHAnsi"/>
                <w:sz w:val="22"/>
                <w:szCs w:val="22"/>
              </w:rPr>
              <w:t>2, 3, 4</w:t>
            </w:r>
          </w:p>
          <w:p w:rsidR="00E5551A" w:rsidRPr="00B447F5" w:rsidRDefault="00E5551A" w:rsidP="00B447F5">
            <w:pPr>
              <w:spacing w:after="120"/>
              <w:jc w:val="center"/>
              <w:rPr>
                <w:rFonts w:asciiTheme="minorHAnsi" w:hAnsiTheme="minorHAnsi"/>
                <w:sz w:val="22"/>
                <w:szCs w:val="22"/>
              </w:rPr>
            </w:pPr>
            <w:r>
              <w:rPr>
                <w:rFonts w:asciiTheme="minorHAnsi" w:hAnsiTheme="minorHAnsi"/>
                <w:sz w:val="22"/>
                <w:szCs w:val="22"/>
              </w:rPr>
              <w:t>3</w:t>
            </w:r>
          </w:p>
        </w:tc>
        <w:tc>
          <w:tcPr>
            <w:tcW w:w="3060" w:type="dxa"/>
          </w:tcPr>
          <w:p w:rsidR="00C13465" w:rsidRDefault="00430D28" w:rsidP="00B447F5">
            <w:pPr>
              <w:spacing w:after="120"/>
              <w:ind w:right="-108"/>
              <w:rPr>
                <w:rFonts w:asciiTheme="minorHAnsi" w:hAnsiTheme="minorHAnsi"/>
                <w:sz w:val="22"/>
                <w:szCs w:val="22"/>
              </w:rPr>
            </w:pPr>
            <w:r w:rsidRPr="00B447F5">
              <w:rPr>
                <w:rFonts w:asciiTheme="minorHAnsi" w:hAnsiTheme="minorHAnsi"/>
                <w:sz w:val="22"/>
                <w:szCs w:val="22"/>
              </w:rPr>
              <w:t>Values</w:t>
            </w:r>
          </w:p>
          <w:p w:rsidR="00E5551A" w:rsidRDefault="00E5551A" w:rsidP="00B447F5">
            <w:pPr>
              <w:spacing w:after="120"/>
              <w:ind w:right="-108"/>
              <w:rPr>
                <w:rFonts w:asciiTheme="minorHAnsi" w:hAnsiTheme="minorHAnsi"/>
                <w:sz w:val="22"/>
                <w:szCs w:val="22"/>
              </w:rPr>
            </w:pPr>
            <w:r>
              <w:rPr>
                <w:rFonts w:asciiTheme="minorHAnsi" w:hAnsiTheme="minorHAnsi"/>
                <w:sz w:val="22"/>
                <w:szCs w:val="22"/>
              </w:rPr>
              <w:t>Values, Skills</w:t>
            </w:r>
          </w:p>
          <w:p w:rsidR="00E5551A" w:rsidRPr="00B447F5" w:rsidRDefault="00E5551A" w:rsidP="00B447F5">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rsidTr="000A2A5B">
        <w:trPr>
          <w:trHeight w:val="54"/>
        </w:trPr>
        <w:tc>
          <w:tcPr>
            <w:tcW w:w="2340" w:type="dxa"/>
          </w:tcPr>
          <w:p w:rsidR="00C13465" w:rsidRDefault="00C13465" w:rsidP="00515298">
            <w:pPr>
              <w:rPr>
                <w:rFonts w:asciiTheme="minorHAnsi" w:hAnsiTheme="minorHAnsi"/>
                <w:sz w:val="22"/>
                <w:szCs w:val="22"/>
              </w:rPr>
            </w:pPr>
            <w:r>
              <w:rPr>
                <w:rFonts w:asciiTheme="minorHAnsi" w:hAnsiTheme="minorHAnsi"/>
                <w:sz w:val="22"/>
                <w:szCs w:val="22"/>
              </w:rPr>
              <w:t>Competency 6:</w:t>
            </w:r>
          </w:p>
          <w:p w:rsidR="00C13465" w:rsidRPr="009C27B1" w:rsidRDefault="00C13465" w:rsidP="00515298">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B51503" w:rsidRDefault="00B51503" w:rsidP="00B447F5">
            <w:pPr>
              <w:spacing w:after="120"/>
              <w:ind w:right="-108"/>
              <w:rPr>
                <w:rFonts w:asciiTheme="minorHAnsi" w:hAnsiTheme="minorHAnsi"/>
                <w:sz w:val="22"/>
                <w:szCs w:val="22"/>
              </w:rPr>
            </w:pPr>
            <w:r w:rsidRPr="00B447F5">
              <w:rPr>
                <w:rFonts w:asciiTheme="minorHAnsi" w:hAnsiTheme="minorHAnsi"/>
                <w:sz w:val="22"/>
                <w:szCs w:val="22"/>
              </w:rPr>
              <w:t>Reflective Field Journal</w:t>
            </w:r>
          </w:p>
          <w:p w:rsidR="00AC3F3F" w:rsidRPr="00B447F5" w:rsidRDefault="00AC3F3F" w:rsidP="00B447F5">
            <w:pPr>
              <w:spacing w:after="120"/>
              <w:ind w:right="-108"/>
              <w:rPr>
                <w:rFonts w:asciiTheme="minorHAnsi" w:hAnsiTheme="minorHAnsi"/>
                <w:sz w:val="22"/>
                <w:szCs w:val="22"/>
              </w:rPr>
            </w:pP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F75088" w:rsidRDefault="00C13465" w:rsidP="00F75088">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AC3F3F" w:rsidP="00B447F5">
            <w:pPr>
              <w:spacing w:after="120"/>
              <w:jc w:val="center"/>
              <w:rPr>
                <w:rFonts w:asciiTheme="minorHAnsi" w:hAnsiTheme="minorHAnsi"/>
                <w:sz w:val="22"/>
                <w:szCs w:val="22"/>
              </w:rPr>
            </w:pPr>
            <w:r>
              <w:rPr>
                <w:rFonts w:asciiTheme="minorHAnsi" w:hAnsiTheme="minorHAnsi"/>
                <w:sz w:val="22"/>
                <w:szCs w:val="22"/>
              </w:rPr>
              <w:t>4</w:t>
            </w:r>
          </w:p>
          <w:p w:rsidR="00F75088" w:rsidRDefault="00AC3F3F" w:rsidP="00B447F5">
            <w:pPr>
              <w:spacing w:after="120"/>
              <w:jc w:val="center"/>
              <w:rPr>
                <w:rFonts w:asciiTheme="minorHAnsi" w:hAnsiTheme="minorHAnsi"/>
                <w:sz w:val="22"/>
                <w:szCs w:val="22"/>
              </w:rPr>
            </w:pPr>
            <w:r>
              <w:rPr>
                <w:rFonts w:asciiTheme="minorHAnsi" w:hAnsiTheme="minorHAnsi"/>
                <w:sz w:val="22"/>
                <w:szCs w:val="22"/>
              </w:rPr>
              <w:t xml:space="preserve">1, </w:t>
            </w:r>
            <w:r w:rsidR="00F75088">
              <w:rPr>
                <w:rFonts w:asciiTheme="minorHAnsi" w:hAnsiTheme="minorHAnsi"/>
                <w:sz w:val="22"/>
                <w:szCs w:val="22"/>
              </w:rPr>
              <w:t>5</w:t>
            </w:r>
          </w:p>
          <w:p w:rsidR="00AC3F3F" w:rsidRDefault="00AC3F3F" w:rsidP="00B447F5">
            <w:pPr>
              <w:spacing w:after="120"/>
              <w:jc w:val="center"/>
              <w:rPr>
                <w:rFonts w:asciiTheme="minorHAnsi" w:hAnsiTheme="minorHAnsi"/>
                <w:sz w:val="22"/>
                <w:szCs w:val="22"/>
              </w:rPr>
            </w:pPr>
          </w:p>
          <w:p w:rsidR="00AC3F3F" w:rsidRDefault="00AC3F3F" w:rsidP="00B447F5">
            <w:pPr>
              <w:spacing w:after="120"/>
              <w:jc w:val="center"/>
              <w:rPr>
                <w:rFonts w:asciiTheme="minorHAnsi" w:hAnsiTheme="minorHAnsi"/>
                <w:sz w:val="22"/>
                <w:szCs w:val="22"/>
              </w:rPr>
            </w:pPr>
            <w:r>
              <w:rPr>
                <w:rFonts w:asciiTheme="minorHAnsi" w:hAnsiTheme="minorHAnsi"/>
                <w:sz w:val="22"/>
                <w:szCs w:val="22"/>
              </w:rPr>
              <w:t>4</w:t>
            </w:r>
          </w:p>
          <w:p w:rsidR="00AC3F3F" w:rsidRPr="00B447F5" w:rsidRDefault="00AC3F3F" w:rsidP="00B447F5">
            <w:pPr>
              <w:spacing w:after="120"/>
              <w:jc w:val="center"/>
              <w:rPr>
                <w:rFonts w:asciiTheme="minorHAnsi" w:hAnsiTheme="minorHAnsi"/>
                <w:sz w:val="22"/>
                <w:szCs w:val="22"/>
              </w:rPr>
            </w:pPr>
            <w:r>
              <w:rPr>
                <w:rFonts w:asciiTheme="minorHAnsi" w:hAnsiTheme="minorHAnsi"/>
                <w:sz w:val="22"/>
                <w:szCs w:val="22"/>
              </w:rPr>
              <w:t>4</w:t>
            </w:r>
          </w:p>
        </w:tc>
        <w:tc>
          <w:tcPr>
            <w:tcW w:w="3060" w:type="dxa"/>
          </w:tcPr>
          <w:p w:rsidR="00AC3F3F" w:rsidRDefault="00AC3F3F" w:rsidP="00B447F5">
            <w:pPr>
              <w:spacing w:after="120"/>
              <w:ind w:right="-108"/>
              <w:rPr>
                <w:rFonts w:asciiTheme="minorHAnsi" w:hAnsiTheme="minorHAnsi"/>
                <w:sz w:val="22"/>
                <w:szCs w:val="22"/>
              </w:rPr>
            </w:pPr>
            <w:r>
              <w:rPr>
                <w:rFonts w:asciiTheme="minorHAnsi" w:hAnsiTheme="minorHAnsi"/>
                <w:sz w:val="22"/>
                <w:szCs w:val="22"/>
              </w:rPr>
              <w:t>Skills</w:t>
            </w:r>
            <w:r w:rsidR="00C13465" w:rsidRPr="00B447F5">
              <w:rPr>
                <w:rFonts w:asciiTheme="minorHAnsi" w:hAnsiTheme="minorHAnsi"/>
                <w:sz w:val="22"/>
                <w:szCs w:val="22"/>
              </w:rPr>
              <w:t xml:space="preserve"> </w:t>
            </w:r>
          </w:p>
          <w:p w:rsidR="00C13465" w:rsidRDefault="00AC3F3F" w:rsidP="00AC3F3F">
            <w:pPr>
              <w:spacing w:after="240"/>
              <w:ind w:right="-115"/>
              <w:rPr>
                <w:rFonts w:asciiTheme="minorHAnsi" w:hAnsiTheme="minorHAnsi"/>
                <w:sz w:val="22"/>
                <w:szCs w:val="22"/>
              </w:rPr>
            </w:pPr>
            <w:r>
              <w:rPr>
                <w:rFonts w:asciiTheme="minorHAnsi" w:hAnsiTheme="minorHAnsi"/>
                <w:sz w:val="22"/>
                <w:szCs w:val="22"/>
              </w:rPr>
              <w:t xml:space="preserve">Knowledge, </w:t>
            </w:r>
            <w:r w:rsidR="00C13465" w:rsidRPr="00B447F5">
              <w:rPr>
                <w:rFonts w:asciiTheme="minorHAnsi" w:hAnsiTheme="minorHAnsi"/>
                <w:sz w:val="22"/>
                <w:szCs w:val="22"/>
              </w:rPr>
              <w:t>Cognitive &amp; Affective Processes</w:t>
            </w:r>
          </w:p>
          <w:p w:rsidR="00AC3F3F" w:rsidRDefault="00AC3F3F" w:rsidP="00AC3F3F">
            <w:pPr>
              <w:spacing w:after="120"/>
              <w:ind w:right="-115"/>
              <w:rPr>
                <w:rFonts w:asciiTheme="minorHAnsi" w:hAnsiTheme="minorHAnsi"/>
                <w:sz w:val="22"/>
                <w:szCs w:val="22"/>
              </w:rPr>
            </w:pPr>
            <w:r>
              <w:rPr>
                <w:rFonts w:asciiTheme="minorHAnsi" w:hAnsiTheme="minorHAnsi"/>
                <w:sz w:val="22"/>
                <w:szCs w:val="22"/>
              </w:rPr>
              <w:t>Skills</w:t>
            </w:r>
          </w:p>
          <w:p w:rsidR="00AC3F3F" w:rsidRPr="00B447F5" w:rsidRDefault="00AC3F3F" w:rsidP="00B447F5">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0A2A5B">
        <w:trPr>
          <w:trHeight w:val="1232"/>
        </w:trPr>
        <w:tc>
          <w:tcPr>
            <w:tcW w:w="2340" w:type="dxa"/>
          </w:tcPr>
          <w:p w:rsidR="00BE237B" w:rsidRPr="009C27B1" w:rsidRDefault="00C13465" w:rsidP="00515298">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BE237B"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3206B5" w:rsidP="00B447F5">
            <w:pPr>
              <w:spacing w:after="120"/>
              <w:jc w:val="center"/>
              <w:rPr>
                <w:rFonts w:asciiTheme="minorHAnsi" w:hAnsiTheme="minorHAnsi"/>
                <w:sz w:val="22"/>
                <w:szCs w:val="22"/>
              </w:rPr>
            </w:pPr>
            <w:r>
              <w:rPr>
                <w:rFonts w:asciiTheme="minorHAnsi" w:hAnsiTheme="minorHAnsi"/>
                <w:sz w:val="22"/>
                <w:szCs w:val="22"/>
              </w:rPr>
              <w:t xml:space="preserve">2, </w:t>
            </w:r>
            <w:r w:rsidR="001029D2" w:rsidRPr="00B447F5">
              <w:rPr>
                <w:rFonts w:asciiTheme="minorHAnsi" w:hAnsiTheme="minorHAnsi"/>
                <w:sz w:val="22"/>
                <w:szCs w:val="22"/>
              </w:rPr>
              <w:t>4</w:t>
            </w:r>
          </w:p>
          <w:p w:rsidR="003206B5" w:rsidRDefault="003206B5" w:rsidP="00B447F5">
            <w:pPr>
              <w:spacing w:after="120"/>
              <w:jc w:val="center"/>
              <w:rPr>
                <w:rFonts w:asciiTheme="minorHAnsi" w:hAnsiTheme="minorHAnsi"/>
                <w:sz w:val="22"/>
                <w:szCs w:val="22"/>
              </w:rPr>
            </w:pPr>
            <w:r>
              <w:rPr>
                <w:rFonts w:asciiTheme="minorHAnsi" w:hAnsiTheme="minorHAnsi"/>
                <w:sz w:val="22"/>
                <w:szCs w:val="22"/>
              </w:rPr>
              <w:t>2, 3, 4</w:t>
            </w:r>
          </w:p>
          <w:p w:rsidR="003206B5" w:rsidRPr="00B447F5" w:rsidRDefault="003206B5" w:rsidP="00B447F5">
            <w:pPr>
              <w:spacing w:after="120"/>
              <w:jc w:val="center"/>
              <w:rPr>
                <w:rFonts w:asciiTheme="minorHAnsi" w:hAnsiTheme="minorHAnsi"/>
                <w:sz w:val="22"/>
                <w:szCs w:val="22"/>
              </w:rPr>
            </w:pPr>
            <w:r>
              <w:rPr>
                <w:rFonts w:asciiTheme="minorHAnsi" w:hAnsiTheme="minorHAnsi"/>
                <w:sz w:val="22"/>
                <w:szCs w:val="22"/>
              </w:rPr>
              <w:t>4</w:t>
            </w:r>
          </w:p>
        </w:tc>
        <w:tc>
          <w:tcPr>
            <w:tcW w:w="3060" w:type="dxa"/>
          </w:tcPr>
          <w:p w:rsidR="00C13465" w:rsidRDefault="00C13465" w:rsidP="003206B5">
            <w:pPr>
              <w:spacing w:after="120"/>
              <w:ind w:right="-108"/>
              <w:rPr>
                <w:rFonts w:asciiTheme="minorHAnsi" w:hAnsiTheme="minorHAnsi"/>
                <w:sz w:val="22"/>
                <w:szCs w:val="22"/>
              </w:rPr>
            </w:pPr>
            <w:r w:rsidRPr="00B447F5">
              <w:rPr>
                <w:rFonts w:asciiTheme="minorHAnsi" w:hAnsiTheme="minorHAnsi"/>
                <w:sz w:val="22"/>
                <w:szCs w:val="22"/>
              </w:rPr>
              <w:t>Values, Skills</w:t>
            </w:r>
          </w:p>
          <w:p w:rsidR="003206B5" w:rsidRDefault="003206B5" w:rsidP="003206B5">
            <w:pPr>
              <w:spacing w:after="120"/>
              <w:ind w:right="-108"/>
              <w:rPr>
                <w:rFonts w:asciiTheme="minorHAnsi" w:hAnsiTheme="minorHAnsi"/>
                <w:sz w:val="22"/>
                <w:szCs w:val="22"/>
              </w:rPr>
            </w:pPr>
            <w:r>
              <w:rPr>
                <w:rFonts w:asciiTheme="minorHAnsi" w:hAnsiTheme="minorHAnsi"/>
                <w:sz w:val="22"/>
                <w:szCs w:val="22"/>
              </w:rPr>
              <w:t>Values, Skills</w:t>
            </w:r>
          </w:p>
          <w:p w:rsidR="003206B5" w:rsidRPr="00B447F5" w:rsidRDefault="003206B5" w:rsidP="003206B5">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rsidTr="000A2A5B">
        <w:trPr>
          <w:trHeight w:val="620"/>
        </w:trPr>
        <w:tc>
          <w:tcPr>
            <w:tcW w:w="2340" w:type="dxa"/>
          </w:tcPr>
          <w:p w:rsidR="00C13465" w:rsidRPr="009C27B1" w:rsidRDefault="00C13465" w:rsidP="00515298">
            <w:pPr>
              <w:rPr>
                <w:rFonts w:asciiTheme="minorHAnsi" w:hAnsiTheme="minorHAnsi"/>
                <w:sz w:val="22"/>
                <w:szCs w:val="22"/>
              </w:rPr>
            </w:pPr>
            <w:r>
              <w:rPr>
                <w:rFonts w:asciiTheme="minorHAnsi" w:hAnsiTheme="minorHAnsi"/>
                <w:sz w:val="22"/>
                <w:szCs w:val="22"/>
              </w:rPr>
              <w:lastRenderedPageBreak/>
              <w:t>Competency 8:  Intervene with Individuals, Families, Groups, Organizations, and Communities</w:t>
            </w:r>
          </w:p>
        </w:tc>
        <w:tc>
          <w:tcPr>
            <w:tcW w:w="3240" w:type="dxa"/>
          </w:tcPr>
          <w:p w:rsidR="007A2CC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Field Practicum</w:t>
            </w:r>
          </w:p>
          <w:p w:rsidR="00C13465" w:rsidRPr="007A2CC5" w:rsidRDefault="00C13465" w:rsidP="007A2CC5">
            <w:pPr>
              <w:spacing w:after="120"/>
              <w:ind w:right="-108"/>
              <w:rPr>
                <w:rFonts w:asciiTheme="minorHAnsi" w:hAnsiTheme="minorHAnsi"/>
                <w:sz w:val="22"/>
                <w:szCs w:val="22"/>
              </w:rPr>
            </w:pPr>
            <w:r w:rsidRPr="00B447F5">
              <w:rPr>
                <w:rFonts w:asciiTheme="minorHAnsi" w:hAnsiTheme="minorHAnsi"/>
                <w:sz w:val="22"/>
                <w:szCs w:val="22"/>
              </w:rPr>
              <w:t>Field Evaluation</w:t>
            </w:r>
          </w:p>
        </w:tc>
        <w:tc>
          <w:tcPr>
            <w:tcW w:w="1260" w:type="dxa"/>
          </w:tcPr>
          <w:p w:rsidR="007A2CC5" w:rsidRDefault="001029D2" w:rsidP="00111B66">
            <w:pPr>
              <w:spacing w:after="120"/>
              <w:jc w:val="center"/>
              <w:rPr>
                <w:rFonts w:asciiTheme="minorHAnsi" w:hAnsiTheme="minorHAnsi"/>
                <w:sz w:val="22"/>
                <w:szCs w:val="22"/>
              </w:rPr>
            </w:pPr>
            <w:r w:rsidRPr="00B447F5">
              <w:rPr>
                <w:rFonts w:asciiTheme="minorHAnsi" w:hAnsiTheme="minorHAnsi"/>
                <w:sz w:val="22"/>
                <w:szCs w:val="22"/>
              </w:rPr>
              <w:t>2, 4</w:t>
            </w:r>
          </w:p>
          <w:p w:rsidR="007A2CC5" w:rsidRDefault="007A2CC5" w:rsidP="00B447F5">
            <w:pPr>
              <w:spacing w:after="120"/>
              <w:jc w:val="center"/>
              <w:rPr>
                <w:rFonts w:asciiTheme="minorHAnsi" w:hAnsiTheme="minorHAnsi"/>
                <w:sz w:val="22"/>
                <w:szCs w:val="22"/>
              </w:rPr>
            </w:pPr>
            <w:r>
              <w:rPr>
                <w:rFonts w:asciiTheme="minorHAnsi" w:hAnsiTheme="minorHAnsi"/>
                <w:sz w:val="22"/>
                <w:szCs w:val="22"/>
              </w:rPr>
              <w:t>2, 3, 4</w:t>
            </w:r>
          </w:p>
          <w:p w:rsidR="007A2CC5" w:rsidRPr="00B447F5" w:rsidRDefault="007A2CC5" w:rsidP="00B447F5">
            <w:pPr>
              <w:spacing w:after="120"/>
              <w:jc w:val="center"/>
              <w:rPr>
                <w:rFonts w:asciiTheme="minorHAnsi" w:hAnsiTheme="minorHAnsi"/>
                <w:sz w:val="22"/>
                <w:szCs w:val="22"/>
              </w:rPr>
            </w:pPr>
            <w:r>
              <w:rPr>
                <w:rFonts w:asciiTheme="minorHAnsi" w:hAnsiTheme="minorHAnsi"/>
                <w:sz w:val="22"/>
                <w:szCs w:val="22"/>
              </w:rPr>
              <w:t>3, 4</w:t>
            </w:r>
          </w:p>
        </w:tc>
        <w:tc>
          <w:tcPr>
            <w:tcW w:w="3060" w:type="dxa"/>
          </w:tcPr>
          <w:p w:rsidR="00C13465" w:rsidRDefault="00C13465" w:rsidP="00111B66">
            <w:pPr>
              <w:spacing w:after="120"/>
              <w:ind w:right="-115"/>
              <w:rPr>
                <w:rFonts w:asciiTheme="minorHAnsi" w:hAnsiTheme="minorHAnsi"/>
                <w:sz w:val="22"/>
                <w:szCs w:val="22"/>
              </w:rPr>
            </w:pPr>
            <w:r w:rsidRPr="00B447F5">
              <w:rPr>
                <w:rFonts w:asciiTheme="minorHAnsi" w:hAnsiTheme="minorHAnsi"/>
                <w:sz w:val="22"/>
                <w:szCs w:val="22"/>
              </w:rPr>
              <w:t>V</w:t>
            </w:r>
            <w:r w:rsidR="00111B66">
              <w:rPr>
                <w:rFonts w:asciiTheme="minorHAnsi" w:hAnsiTheme="minorHAnsi"/>
                <w:sz w:val="22"/>
                <w:szCs w:val="22"/>
              </w:rPr>
              <w:t>alues, Skills</w:t>
            </w:r>
          </w:p>
          <w:p w:rsidR="007A2CC5" w:rsidRDefault="007A2CC5" w:rsidP="00111B66">
            <w:pPr>
              <w:spacing w:after="120"/>
              <w:ind w:right="-115"/>
              <w:rPr>
                <w:rFonts w:asciiTheme="minorHAnsi" w:hAnsiTheme="minorHAnsi"/>
                <w:sz w:val="22"/>
                <w:szCs w:val="22"/>
              </w:rPr>
            </w:pPr>
            <w:r>
              <w:rPr>
                <w:rFonts w:asciiTheme="minorHAnsi" w:hAnsiTheme="minorHAnsi"/>
                <w:sz w:val="22"/>
                <w:szCs w:val="22"/>
              </w:rPr>
              <w:t>Values, Skills</w:t>
            </w:r>
          </w:p>
          <w:p w:rsidR="007A2CC5" w:rsidRPr="00B447F5" w:rsidRDefault="007A2CC5" w:rsidP="007A2CC5">
            <w:pPr>
              <w:spacing w:after="120"/>
              <w:ind w:right="-115"/>
              <w:rPr>
                <w:rFonts w:asciiTheme="minorHAnsi" w:hAnsiTheme="minorHAnsi"/>
                <w:sz w:val="22"/>
                <w:szCs w:val="22"/>
              </w:rPr>
            </w:pPr>
            <w:r>
              <w:rPr>
                <w:rFonts w:asciiTheme="minorHAnsi" w:hAnsiTheme="minorHAnsi"/>
                <w:sz w:val="22"/>
                <w:szCs w:val="22"/>
              </w:rPr>
              <w:t>Values, Skills</w:t>
            </w:r>
          </w:p>
        </w:tc>
      </w:tr>
      <w:tr w:rsidR="00C13465" w:rsidRPr="009C27B1" w:rsidTr="000A2A5B">
        <w:trPr>
          <w:trHeight w:val="1142"/>
        </w:trPr>
        <w:tc>
          <w:tcPr>
            <w:tcW w:w="2340" w:type="dxa"/>
          </w:tcPr>
          <w:p w:rsidR="00C13465" w:rsidRDefault="00C13465" w:rsidP="00515298">
            <w:pPr>
              <w:rPr>
                <w:rFonts w:asciiTheme="minorHAnsi" w:hAnsiTheme="minorHAnsi"/>
                <w:sz w:val="22"/>
                <w:szCs w:val="22"/>
              </w:rPr>
            </w:pPr>
            <w:r>
              <w:rPr>
                <w:rFonts w:asciiTheme="minorHAnsi" w:hAnsiTheme="minorHAnsi"/>
                <w:sz w:val="22"/>
                <w:szCs w:val="22"/>
              </w:rPr>
              <w:t>Competency 9:</w:t>
            </w:r>
          </w:p>
          <w:p w:rsidR="00C13465" w:rsidRDefault="00C13465" w:rsidP="00515298">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3240" w:type="dxa"/>
          </w:tcPr>
          <w:p w:rsidR="00C13465" w:rsidRPr="00B447F5" w:rsidRDefault="00C13465" w:rsidP="00B447F5">
            <w:pPr>
              <w:spacing w:after="120"/>
              <w:ind w:right="-108"/>
              <w:rPr>
                <w:rFonts w:asciiTheme="minorHAnsi" w:hAnsiTheme="minorHAnsi"/>
                <w:sz w:val="22"/>
                <w:szCs w:val="22"/>
              </w:rPr>
            </w:pPr>
            <w:r w:rsidRPr="00B447F5">
              <w:rPr>
                <w:rFonts w:asciiTheme="minorHAnsi" w:hAnsiTheme="minorHAnsi"/>
                <w:sz w:val="22"/>
                <w:szCs w:val="22"/>
              </w:rPr>
              <w:t>Learning Plan Tasks</w:t>
            </w:r>
          </w:p>
          <w:p w:rsidR="00E1331D" w:rsidRPr="00B447F5" w:rsidRDefault="00E1331D" w:rsidP="00B447F5">
            <w:pPr>
              <w:spacing w:after="120"/>
              <w:ind w:right="-108"/>
              <w:rPr>
                <w:rFonts w:asciiTheme="minorHAnsi" w:hAnsiTheme="minorHAnsi"/>
                <w:sz w:val="22"/>
                <w:szCs w:val="22"/>
              </w:rPr>
            </w:pPr>
            <w:r w:rsidRPr="00B447F5">
              <w:rPr>
                <w:rFonts w:asciiTheme="minorHAnsi" w:hAnsiTheme="minorHAnsi"/>
                <w:sz w:val="22"/>
                <w:szCs w:val="22"/>
              </w:rPr>
              <w:t>Midterm Student Self-Assessment</w:t>
            </w:r>
          </w:p>
          <w:p w:rsidR="00111B66" w:rsidRDefault="00111B66" w:rsidP="003206B5">
            <w:pPr>
              <w:spacing w:after="120"/>
              <w:ind w:right="-115"/>
              <w:rPr>
                <w:rFonts w:asciiTheme="minorHAnsi" w:hAnsiTheme="minorHAnsi"/>
                <w:sz w:val="22"/>
                <w:szCs w:val="22"/>
              </w:rPr>
            </w:pPr>
            <w:r>
              <w:rPr>
                <w:rFonts w:asciiTheme="minorHAnsi" w:hAnsiTheme="minorHAnsi"/>
                <w:sz w:val="22"/>
                <w:szCs w:val="22"/>
              </w:rPr>
              <w:t>Field Practicum</w:t>
            </w:r>
          </w:p>
          <w:p w:rsidR="003206B5" w:rsidRDefault="003206B5" w:rsidP="003206B5">
            <w:pPr>
              <w:spacing w:after="120"/>
              <w:ind w:right="-115"/>
              <w:rPr>
                <w:rFonts w:asciiTheme="minorHAnsi" w:hAnsiTheme="minorHAnsi"/>
                <w:sz w:val="22"/>
                <w:szCs w:val="22"/>
              </w:rPr>
            </w:pPr>
          </w:p>
          <w:p w:rsidR="00C13465" w:rsidRPr="000A2A5B" w:rsidRDefault="00C13465" w:rsidP="000A2A5B">
            <w:pPr>
              <w:spacing w:after="120"/>
              <w:ind w:right="-115"/>
              <w:rPr>
                <w:rFonts w:asciiTheme="minorHAnsi" w:hAnsiTheme="minorHAnsi"/>
                <w:sz w:val="22"/>
                <w:szCs w:val="22"/>
              </w:rPr>
            </w:pPr>
            <w:r w:rsidRPr="00B447F5">
              <w:rPr>
                <w:rFonts w:asciiTheme="minorHAnsi" w:hAnsiTheme="minorHAnsi"/>
                <w:sz w:val="22"/>
                <w:szCs w:val="22"/>
              </w:rPr>
              <w:t>Field Evaluation</w:t>
            </w:r>
          </w:p>
        </w:tc>
        <w:tc>
          <w:tcPr>
            <w:tcW w:w="1260" w:type="dxa"/>
          </w:tcPr>
          <w:p w:rsidR="00C13465" w:rsidRDefault="00BE20C3" w:rsidP="00BE20C3">
            <w:pPr>
              <w:spacing w:after="120"/>
              <w:jc w:val="center"/>
              <w:rPr>
                <w:rFonts w:asciiTheme="minorHAnsi" w:hAnsiTheme="minorHAnsi"/>
                <w:bCs/>
                <w:sz w:val="22"/>
                <w:szCs w:val="22"/>
              </w:rPr>
            </w:pPr>
            <w:r>
              <w:rPr>
                <w:rFonts w:asciiTheme="minorHAnsi" w:hAnsiTheme="minorHAnsi"/>
                <w:bCs/>
                <w:sz w:val="22"/>
                <w:szCs w:val="22"/>
              </w:rPr>
              <w:t>2, 4</w:t>
            </w:r>
          </w:p>
          <w:p w:rsidR="00BE20C3" w:rsidRDefault="00BE20C3" w:rsidP="00BE20C3">
            <w:pPr>
              <w:spacing w:after="120"/>
              <w:jc w:val="center"/>
              <w:rPr>
                <w:rFonts w:asciiTheme="minorHAnsi" w:hAnsiTheme="minorHAnsi"/>
                <w:bCs/>
                <w:sz w:val="22"/>
                <w:szCs w:val="22"/>
              </w:rPr>
            </w:pPr>
            <w:r>
              <w:rPr>
                <w:rFonts w:asciiTheme="minorHAnsi" w:hAnsiTheme="minorHAnsi"/>
                <w:bCs/>
                <w:sz w:val="22"/>
                <w:szCs w:val="22"/>
              </w:rPr>
              <w:t>5</w:t>
            </w:r>
          </w:p>
          <w:p w:rsidR="00111B66" w:rsidRDefault="00111B66" w:rsidP="003206B5">
            <w:pPr>
              <w:spacing w:after="120"/>
              <w:jc w:val="center"/>
              <w:rPr>
                <w:rFonts w:asciiTheme="minorHAnsi" w:hAnsiTheme="minorHAnsi"/>
                <w:bCs/>
                <w:sz w:val="22"/>
                <w:szCs w:val="22"/>
              </w:rPr>
            </w:pPr>
            <w:r>
              <w:rPr>
                <w:rFonts w:asciiTheme="minorHAnsi" w:hAnsiTheme="minorHAnsi"/>
                <w:bCs/>
                <w:sz w:val="22"/>
                <w:szCs w:val="22"/>
              </w:rPr>
              <w:t>2, 4, 5</w:t>
            </w:r>
          </w:p>
          <w:p w:rsidR="003206B5" w:rsidRDefault="003206B5" w:rsidP="003206B5">
            <w:pPr>
              <w:tabs>
                <w:tab w:val="left" w:pos="390"/>
                <w:tab w:val="center" w:pos="477"/>
              </w:tabs>
              <w:spacing w:after="120"/>
              <w:rPr>
                <w:rFonts w:asciiTheme="minorHAnsi" w:hAnsiTheme="minorHAnsi"/>
                <w:bCs/>
                <w:sz w:val="22"/>
                <w:szCs w:val="22"/>
              </w:rPr>
            </w:pPr>
            <w:r>
              <w:rPr>
                <w:rFonts w:asciiTheme="minorHAnsi" w:hAnsiTheme="minorHAnsi"/>
                <w:bCs/>
                <w:sz w:val="22"/>
                <w:szCs w:val="22"/>
              </w:rPr>
              <w:tab/>
            </w:r>
          </w:p>
          <w:p w:rsidR="00F75088" w:rsidRPr="00B447F5" w:rsidRDefault="00F75088" w:rsidP="002B5C4F">
            <w:pPr>
              <w:tabs>
                <w:tab w:val="left" w:pos="390"/>
                <w:tab w:val="center" w:pos="477"/>
              </w:tabs>
              <w:spacing w:after="120"/>
              <w:jc w:val="center"/>
              <w:rPr>
                <w:rFonts w:asciiTheme="minorHAnsi" w:hAnsiTheme="minorHAnsi"/>
                <w:bCs/>
                <w:sz w:val="22"/>
                <w:szCs w:val="22"/>
              </w:rPr>
            </w:pPr>
            <w:r>
              <w:rPr>
                <w:rFonts w:asciiTheme="minorHAnsi" w:hAnsiTheme="minorHAnsi"/>
                <w:bCs/>
                <w:sz w:val="22"/>
                <w:szCs w:val="22"/>
              </w:rPr>
              <w:t>4</w:t>
            </w:r>
          </w:p>
        </w:tc>
        <w:tc>
          <w:tcPr>
            <w:tcW w:w="3060" w:type="dxa"/>
          </w:tcPr>
          <w:p w:rsidR="00BE20C3" w:rsidRDefault="00BE20C3" w:rsidP="00BE20C3">
            <w:pPr>
              <w:spacing w:after="120"/>
              <w:ind w:right="-108"/>
              <w:rPr>
                <w:rFonts w:asciiTheme="minorHAnsi" w:hAnsiTheme="minorHAnsi"/>
                <w:sz w:val="22"/>
                <w:szCs w:val="22"/>
              </w:rPr>
            </w:pPr>
            <w:r>
              <w:rPr>
                <w:rFonts w:asciiTheme="minorHAnsi" w:hAnsiTheme="minorHAnsi"/>
                <w:sz w:val="22"/>
                <w:szCs w:val="22"/>
              </w:rPr>
              <w:t>Values, Skills</w:t>
            </w:r>
          </w:p>
          <w:p w:rsidR="00C13465" w:rsidRDefault="00BE20C3" w:rsidP="00BE20C3">
            <w:pPr>
              <w:spacing w:after="120"/>
              <w:ind w:right="-108"/>
              <w:rPr>
                <w:rFonts w:asciiTheme="minorHAnsi" w:hAnsiTheme="minorHAnsi"/>
                <w:sz w:val="22"/>
                <w:szCs w:val="22"/>
              </w:rPr>
            </w:pPr>
            <w:r w:rsidRPr="00B447F5">
              <w:rPr>
                <w:rFonts w:asciiTheme="minorHAnsi" w:hAnsiTheme="minorHAnsi"/>
                <w:sz w:val="22"/>
                <w:szCs w:val="22"/>
              </w:rPr>
              <w:t>Cognitive &amp; Affective Processes</w:t>
            </w:r>
            <w:r w:rsidR="00C13465" w:rsidRPr="00B447F5">
              <w:rPr>
                <w:rFonts w:asciiTheme="minorHAnsi" w:hAnsiTheme="minorHAnsi"/>
                <w:sz w:val="22"/>
                <w:szCs w:val="22"/>
              </w:rPr>
              <w:t xml:space="preserve"> </w:t>
            </w:r>
          </w:p>
          <w:p w:rsidR="00F75088" w:rsidRDefault="00F75088" w:rsidP="003206B5">
            <w:pPr>
              <w:spacing w:after="240"/>
              <w:ind w:right="-115"/>
              <w:rPr>
                <w:rFonts w:asciiTheme="minorHAnsi" w:hAnsiTheme="minorHAnsi"/>
                <w:sz w:val="22"/>
                <w:szCs w:val="22"/>
              </w:rPr>
            </w:pPr>
            <w:r>
              <w:rPr>
                <w:rFonts w:asciiTheme="minorHAnsi" w:hAnsiTheme="minorHAnsi"/>
                <w:sz w:val="22"/>
                <w:szCs w:val="22"/>
              </w:rPr>
              <w:t>Values, Skills, Cognitive &amp; Affective Processes</w:t>
            </w:r>
          </w:p>
          <w:p w:rsidR="00F75088" w:rsidRPr="00B447F5" w:rsidRDefault="00F75088" w:rsidP="000A2A5B">
            <w:pPr>
              <w:spacing w:after="120"/>
              <w:ind w:right="-115"/>
              <w:rPr>
                <w:rFonts w:asciiTheme="minorHAnsi" w:hAnsiTheme="minorHAnsi"/>
                <w:sz w:val="22"/>
                <w:szCs w:val="22"/>
              </w:rPr>
            </w:pPr>
            <w:r>
              <w:rPr>
                <w:rFonts w:asciiTheme="minorHAnsi" w:hAnsiTheme="minorHAnsi"/>
                <w:sz w:val="22"/>
                <w:szCs w:val="22"/>
              </w:rPr>
              <w:t>Skills</w:t>
            </w:r>
          </w:p>
        </w:tc>
      </w:tr>
    </w:tbl>
    <w:p w:rsidR="002B5C4F" w:rsidRDefault="002B5C4F" w:rsidP="00565C3A">
      <w:pPr>
        <w:spacing w:after="160" w:line="259" w:lineRule="auto"/>
        <w:rPr>
          <w:rFonts w:asciiTheme="minorHAnsi" w:hAnsiTheme="minorHAnsi" w:cs="Arial"/>
          <w:b/>
        </w:rPr>
      </w:pPr>
    </w:p>
    <w:p w:rsidR="00102C17" w:rsidRPr="00486916" w:rsidRDefault="00102C17" w:rsidP="00565C3A">
      <w:pPr>
        <w:spacing w:after="160" w:line="259" w:lineRule="auto"/>
        <w:rPr>
          <w:rFonts w:asciiTheme="minorHAnsi" w:hAnsiTheme="minorHAnsi"/>
        </w:rPr>
      </w:pPr>
      <w:r w:rsidRPr="002B1E03">
        <w:rPr>
          <w:rFonts w:asciiTheme="minorHAnsi" w:hAnsiTheme="minorHAnsi" w:cs="Arial"/>
          <w:b/>
        </w:rPr>
        <w:t xml:space="preserve">Learning Outcomes </w:t>
      </w:r>
    </w:p>
    <w:p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rsidR="00102C17" w:rsidRPr="00553A4C" w:rsidRDefault="00102C17" w:rsidP="00102C17">
      <w:pPr>
        <w:rPr>
          <w:rFonts w:asciiTheme="minorHAnsi" w:hAnsiTheme="minorHAnsi" w:cs="Arial"/>
          <w:b/>
        </w:rPr>
      </w:pPr>
    </w:p>
    <w:p w:rsidR="00102C17" w:rsidRPr="002B1E03" w:rsidRDefault="002B1E03" w:rsidP="002B1E03">
      <w:pPr>
        <w:ind w:left="2520" w:hanging="2160"/>
        <w:jc w:val="both"/>
        <w:rPr>
          <w:rFonts w:asciiTheme="minorHAnsi" w:hAnsiTheme="minorHAnsi"/>
          <w:b/>
          <w:bCs/>
          <w:iCs/>
        </w:rPr>
      </w:pPr>
      <w:r>
        <w:rPr>
          <w:rFonts w:asciiTheme="minorHAnsi" w:hAnsiTheme="minorHAnsi"/>
          <w:b/>
          <w:bCs/>
          <w:iCs/>
        </w:rPr>
        <w:t>Knowledge</w:t>
      </w:r>
    </w:p>
    <w:p w:rsidR="00102C17" w:rsidRPr="002B1E03" w:rsidRDefault="00102C17" w:rsidP="002B1E03">
      <w:pPr>
        <w:pStyle w:val="ListParagraph"/>
        <w:numPr>
          <w:ilvl w:val="0"/>
          <w:numId w:val="9"/>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and u</w:t>
      </w:r>
      <w:r w:rsidR="002A2C26">
        <w:rPr>
          <w:rFonts w:asciiTheme="minorHAnsi" w:hAnsiTheme="minorHAnsi"/>
          <w:szCs w:val="24"/>
        </w:rPr>
        <w:t>nderstanding of competencies 1</w:t>
      </w:r>
      <w:r w:rsidR="00465083">
        <w:rPr>
          <w:rFonts w:asciiTheme="minorHAnsi" w:hAnsiTheme="minorHAnsi"/>
          <w:szCs w:val="24"/>
        </w:rPr>
        <w:t>-</w:t>
      </w:r>
      <w:r w:rsidR="002A2C26">
        <w:rPr>
          <w:rFonts w:asciiTheme="minorHAnsi" w:hAnsiTheme="minorHAnsi"/>
          <w:szCs w:val="24"/>
        </w:rPr>
        <w:t>3 and 6</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rsidR="00102C17" w:rsidRPr="00A16924" w:rsidRDefault="00102C17" w:rsidP="002B1E03">
      <w:pPr>
        <w:ind w:left="360"/>
        <w:jc w:val="both"/>
        <w:rPr>
          <w:rFonts w:asciiTheme="minorHAnsi" w:hAnsiTheme="minorHAnsi"/>
          <w:b/>
          <w:bCs/>
          <w:iCs/>
        </w:rPr>
      </w:pPr>
      <w:r>
        <w:rPr>
          <w:rFonts w:asciiTheme="minorHAnsi" w:hAnsiTheme="minorHAnsi"/>
          <w:b/>
          <w:bCs/>
          <w:iCs/>
        </w:rPr>
        <w:t>V</w:t>
      </w:r>
      <w:r w:rsidR="002B1E03">
        <w:rPr>
          <w:rFonts w:asciiTheme="minorHAnsi" w:hAnsiTheme="minorHAnsi"/>
          <w:b/>
          <w:bCs/>
          <w:iCs/>
        </w:rPr>
        <w:t>alues</w:t>
      </w:r>
    </w:p>
    <w:p w:rsidR="00102C17" w:rsidRPr="00A16924" w:rsidRDefault="003B479B" w:rsidP="00C12C89">
      <w:pPr>
        <w:pStyle w:val="Level1"/>
        <w:numPr>
          <w:ilvl w:val="0"/>
          <w:numId w:val="9"/>
        </w:numPr>
        <w:ind w:left="1080"/>
        <w:rPr>
          <w:rFonts w:asciiTheme="minorHAnsi" w:hAnsiTheme="minorHAnsi"/>
        </w:rPr>
      </w:pPr>
      <w:r>
        <w:rPr>
          <w:rFonts w:asciiTheme="minorHAnsi" w:hAnsiTheme="minorHAnsi"/>
        </w:rPr>
        <w:t>Understand and apply</w:t>
      </w:r>
      <w:r w:rsidR="002B5300">
        <w:rPr>
          <w:rFonts w:asciiTheme="minorHAnsi" w:hAnsiTheme="minorHAnsi"/>
        </w:rPr>
        <w:t xml:space="preserve"> eth</w:t>
      </w:r>
      <w:r w:rsidR="00DD3B31">
        <w:rPr>
          <w:rFonts w:asciiTheme="minorHAnsi" w:hAnsiTheme="minorHAnsi"/>
        </w:rPr>
        <w:t>ical practices and principles, including resolving</w:t>
      </w:r>
      <w:r w:rsidR="002B5300">
        <w:rPr>
          <w:rFonts w:asciiTheme="minorHAnsi" w:hAnsiTheme="minorHAnsi"/>
        </w:rPr>
        <w:t xml:space="preserve"> ethical dilemmas</w:t>
      </w:r>
      <w:r w:rsidR="00102C17" w:rsidRPr="00A16924">
        <w:rPr>
          <w:rFonts w:asciiTheme="minorHAnsi" w:hAnsiTheme="minorHAnsi"/>
        </w:rPr>
        <w:t>.</w:t>
      </w:r>
    </w:p>
    <w:p w:rsidR="00102C17" w:rsidRPr="002B1E03" w:rsidRDefault="00102C17" w:rsidP="002B1E03">
      <w:pPr>
        <w:pStyle w:val="Level1"/>
        <w:numPr>
          <w:ilvl w:val="0"/>
          <w:numId w:val="9"/>
        </w:numPr>
        <w:ind w:left="1080"/>
        <w:rPr>
          <w:rFonts w:asciiTheme="minorHAnsi" w:hAnsiTheme="minorHAnsi"/>
        </w:rPr>
      </w:pPr>
      <w:r w:rsidRPr="00A16924">
        <w:rPr>
          <w:rFonts w:asciiTheme="minorHAnsi" w:hAnsiTheme="minorHAnsi"/>
        </w:rPr>
        <w:t xml:space="preserve">Engage in activities that promote </w:t>
      </w:r>
      <w:r w:rsidR="002A2C26">
        <w:rPr>
          <w:rFonts w:asciiTheme="minorHAnsi" w:hAnsiTheme="minorHAnsi"/>
        </w:rPr>
        <w:t>resources and equal access to services for clients in rural areas</w:t>
      </w:r>
      <w:r w:rsidRPr="00A16924">
        <w:rPr>
          <w:rFonts w:asciiTheme="minorHAnsi" w:hAnsiTheme="minorHAnsi"/>
        </w:rPr>
        <w:t>.</w:t>
      </w:r>
    </w:p>
    <w:p w:rsidR="00102C17" w:rsidRPr="00A16924" w:rsidRDefault="002B1E03" w:rsidP="002B1E03">
      <w:pPr>
        <w:ind w:left="360"/>
        <w:jc w:val="both"/>
        <w:rPr>
          <w:rFonts w:asciiTheme="minorHAnsi" w:hAnsiTheme="minorHAnsi"/>
          <w:b/>
          <w:bCs/>
          <w:iCs/>
        </w:rPr>
      </w:pPr>
      <w:r>
        <w:rPr>
          <w:rFonts w:asciiTheme="minorHAnsi" w:hAnsiTheme="minorHAnsi"/>
          <w:b/>
          <w:bCs/>
          <w:iCs/>
        </w:rPr>
        <w:t>Skills</w:t>
      </w:r>
    </w:p>
    <w:p w:rsidR="00102C17" w:rsidRPr="002B1E03" w:rsidRDefault="00C50EFA" w:rsidP="002B1E03">
      <w:pPr>
        <w:pStyle w:val="ListParagraph"/>
        <w:numPr>
          <w:ilvl w:val="0"/>
          <w:numId w:val="9"/>
        </w:numPr>
        <w:ind w:left="1080"/>
        <w:rPr>
          <w:rFonts w:asciiTheme="minorHAnsi" w:hAnsiTheme="minorHAnsi"/>
          <w:szCs w:val="24"/>
        </w:rPr>
      </w:pPr>
      <w:r w:rsidRPr="003B479B">
        <w:rPr>
          <w:rFonts w:asciiTheme="minorHAnsi" w:hAnsiTheme="minorHAnsi"/>
          <w:szCs w:val="24"/>
        </w:rPr>
        <w:t xml:space="preserve">Demonstrate </w:t>
      </w:r>
      <w:r w:rsidR="003B479B" w:rsidRPr="00A16924">
        <w:rPr>
          <w:rFonts w:asciiTheme="minorHAnsi" w:hAnsiTheme="minorHAnsi"/>
          <w:szCs w:val="24"/>
        </w:rPr>
        <w:t xml:space="preserve">ability to </w:t>
      </w:r>
      <w:r w:rsidR="00874F44">
        <w:rPr>
          <w:rFonts w:asciiTheme="minorHAnsi" w:hAnsiTheme="minorHAnsi"/>
          <w:szCs w:val="24"/>
        </w:rPr>
        <w:t>provide effective professional social work</w:t>
      </w:r>
      <w:r w:rsidR="003B479B" w:rsidRPr="00A16924">
        <w:rPr>
          <w:rFonts w:asciiTheme="minorHAnsi" w:hAnsiTheme="minorHAnsi"/>
          <w:szCs w:val="24"/>
        </w:rPr>
        <w:t xml:space="preserve"> with all populations despite personal bias or values.</w:t>
      </w:r>
    </w:p>
    <w:p w:rsidR="00102C17" w:rsidRPr="00553A4C" w:rsidRDefault="00102C17" w:rsidP="002B1E03">
      <w:pPr>
        <w:ind w:left="360"/>
        <w:rPr>
          <w:rFonts w:asciiTheme="minorHAnsi" w:hAnsiTheme="minorHAnsi" w:cs="Arial"/>
          <w:b/>
        </w:rPr>
      </w:pPr>
      <w:r w:rsidRPr="00553A4C">
        <w:rPr>
          <w:rFonts w:asciiTheme="minorHAnsi" w:hAnsiTheme="minorHAnsi" w:cs="Arial"/>
          <w:b/>
        </w:rPr>
        <w:t>C</w:t>
      </w:r>
      <w:r w:rsidR="002B1E03">
        <w:rPr>
          <w:rFonts w:asciiTheme="minorHAnsi" w:hAnsiTheme="minorHAnsi" w:cs="Arial"/>
          <w:b/>
        </w:rPr>
        <w:t>ognitive &amp; Affective Processes</w:t>
      </w:r>
    </w:p>
    <w:p w:rsidR="00102C17" w:rsidRDefault="00102C17" w:rsidP="00C12C89">
      <w:pPr>
        <w:pStyle w:val="Level1"/>
        <w:numPr>
          <w:ilvl w:val="0"/>
          <w:numId w:val="9"/>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rsidR="00102C17" w:rsidRDefault="00102C17" w:rsidP="00151156">
      <w:pPr>
        <w:outlineLvl w:val="2"/>
        <w:rPr>
          <w:rFonts w:asciiTheme="minorHAnsi" w:hAnsiTheme="minorHAnsi" w:cs="Arial"/>
          <w:b/>
          <w:bCs/>
          <w:color w:val="000000"/>
          <w:szCs w:val="24"/>
        </w:rPr>
      </w:pPr>
    </w:p>
    <w:p w:rsidR="002B1E03" w:rsidRDefault="002B1E03" w:rsidP="00D27D09">
      <w:pPr>
        <w:jc w:val="both"/>
        <w:rPr>
          <w:rFonts w:asciiTheme="minorHAnsi" w:hAnsiTheme="minorHAnsi" w:cs="Arial"/>
          <w:b/>
          <w:szCs w:val="24"/>
        </w:rPr>
      </w:pPr>
    </w:p>
    <w:p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rsidR="00D27D09" w:rsidRPr="00663BDA" w:rsidRDefault="00D27D09" w:rsidP="00D27D09">
      <w:pPr>
        <w:jc w:val="both"/>
        <w:rPr>
          <w:rFonts w:asciiTheme="minorHAnsi" w:hAnsiTheme="minorHAnsi" w:cs="Arial"/>
          <w:b/>
          <w:szCs w:val="24"/>
        </w:rPr>
      </w:pPr>
    </w:p>
    <w:p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23525B" w:rsidRPr="0023525B">
        <w:rPr>
          <w:rFonts w:asciiTheme="minorHAnsi" w:hAnsiTheme="minorHAnsi"/>
          <w:b/>
          <w:u w:val="single"/>
        </w:rPr>
        <w:t>Advanced Psycho-Social Approaches for Rural Practice</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(SWRK 6</w:t>
      </w:r>
      <w:r w:rsidRPr="00663BDA">
        <w:rPr>
          <w:rFonts w:asciiTheme="minorHAnsi" w:hAnsiTheme="minorHAnsi" w:cs="Arial"/>
          <w:b/>
          <w:szCs w:val="24"/>
          <w:u w:val="single"/>
        </w:rPr>
        <w:t>20) is co-requisite with this course.</w:t>
      </w:r>
      <w:r w:rsidRPr="00663BDA">
        <w:rPr>
          <w:rFonts w:asciiTheme="minorHAnsi" w:hAnsiTheme="minorHAnsi" w:cs="Arial"/>
          <w:b/>
          <w:szCs w:val="24"/>
        </w:rPr>
        <w:t xml:space="preserve">  </w:t>
      </w:r>
      <w:r w:rsidR="0023525B">
        <w:rPr>
          <w:rFonts w:asciiTheme="minorHAnsi" w:hAnsiTheme="minorHAnsi" w:cs="Arial"/>
          <w:szCs w:val="24"/>
        </w:rPr>
        <w:t>Specific assignments in SWRK 6</w:t>
      </w:r>
      <w:r w:rsidRPr="00426985">
        <w:rPr>
          <w:rFonts w:asciiTheme="minorHAnsi" w:hAnsiTheme="minorHAnsi" w:cs="Arial"/>
          <w:szCs w:val="24"/>
        </w:rPr>
        <w:t xml:space="preserve">20 draw upon students’ field placement experiences. If a student elects—or is asked—to withdraw from either </w:t>
      </w:r>
      <w:r w:rsidR="0023525B">
        <w:rPr>
          <w:rFonts w:asciiTheme="minorHAnsi" w:hAnsiTheme="minorHAnsi"/>
        </w:rPr>
        <w:t>Advanced Psycho-Social Approaches for Rural Practice</w:t>
      </w:r>
      <w:r w:rsidR="0023525B" w:rsidRPr="00426985">
        <w:rPr>
          <w:rFonts w:asciiTheme="minorHAnsi" w:hAnsiTheme="minorHAnsi" w:cs="Arial"/>
          <w:szCs w:val="24"/>
        </w:rPr>
        <w:t xml:space="preserve"> </w:t>
      </w:r>
      <w:r w:rsidR="0023525B">
        <w:rPr>
          <w:rFonts w:asciiTheme="minorHAnsi" w:hAnsiTheme="minorHAnsi" w:cs="Arial"/>
          <w:szCs w:val="24"/>
        </w:rPr>
        <w:t>(SWRK 6</w:t>
      </w:r>
      <w:r w:rsidRPr="00426985">
        <w:rPr>
          <w:rFonts w:asciiTheme="minorHAnsi" w:hAnsiTheme="minorHAnsi" w:cs="Arial"/>
          <w:szCs w:val="24"/>
        </w:rPr>
        <w:t xml:space="preserve">20) or </w:t>
      </w:r>
      <w:r w:rsidR="0023525B">
        <w:rPr>
          <w:rFonts w:asciiTheme="minorHAnsi" w:hAnsiTheme="minorHAnsi" w:cs="Arial"/>
          <w:szCs w:val="24"/>
        </w:rPr>
        <w:t xml:space="preserve">Advanced </w:t>
      </w:r>
      <w:r>
        <w:rPr>
          <w:rFonts w:asciiTheme="minorHAnsi" w:hAnsiTheme="minorHAnsi" w:cs="Arial"/>
          <w:szCs w:val="24"/>
        </w:rPr>
        <w:t>Generalist</w:t>
      </w:r>
      <w:r w:rsidR="0023525B">
        <w:rPr>
          <w:rFonts w:asciiTheme="minorHAnsi" w:hAnsiTheme="minorHAnsi" w:cs="Arial"/>
          <w:szCs w:val="24"/>
        </w:rPr>
        <w:t xml:space="preserve"> Field Practicum I (SWRK 6</w:t>
      </w:r>
      <w:r w:rsidRPr="00426985">
        <w:rPr>
          <w:rFonts w:asciiTheme="minorHAnsi" w:hAnsiTheme="minorHAnsi" w:cs="Arial"/>
          <w:szCs w:val="24"/>
        </w:rPr>
        <w:t>60), he/she must withdraw from both.</w:t>
      </w:r>
      <w:r w:rsidRPr="00663BDA">
        <w:rPr>
          <w:rFonts w:asciiTheme="minorHAnsi" w:hAnsiTheme="minorHAnsi" w:cs="Arial"/>
          <w:b/>
          <w:szCs w:val="24"/>
        </w:rPr>
        <w:t xml:space="preserve">  </w:t>
      </w:r>
    </w:p>
    <w:p w:rsidR="00D27D09" w:rsidRPr="00663BDA" w:rsidRDefault="00D27D09" w:rsidP="00D27D09">
      <w:pPr>
        <w:pStyle w:val="Footer"/>
        <w:tabs>
          <w:tab w:val="left" w:pos="702"/>
        </w:tabs>
        <w:rPr>
          <w:rFonts w:asciiTheme="minorHAnsi" w:hAnsiTheme="minorHAnsi" w:cs="Arial"/>
          <w:b/>
          <w:color w:val="FF0000"/>
          <w:szCs w:val="24"/>
        </w:rPr>
      </w:pPr>
    </w:p>
    <w:p w:rsidR="00D27D09" w:rsidRDefault="0023525B" w:rsidP="00D27D09">
      <w:pPr>
        <w:rPr>
          <w:rFonts w:asciiTheme="minorHAnsi" w:hAnsiTheme="minorHAnsi"/>
          <w:szCs w:val="24"/>
        </w:rPr>
      </w:pPr>
      <w:r>
        <w:rPr>
          <w:rFonts w:asciiTheme="minorHAnsi" w:hAnsiTheme="minorHAnsi"/>
          <w:b/>
          <w:szCs w:val="24"/>
          <w:u w:val="single"/>
        </w:rPr>
        <w:lastRenderedPageBreak/>
        <w:t>Field Hours for SWRK 6</w:t>
      </w:r>
      <w:r w:rsidR="00D27D09" w:rsidRPr="00663BDA">
        <w:rPr>
          <w:rFonts w:asciiTheme="minorHAnsi" w:hAnsiTheme="minorHAnsi"/>
          <w:b/>
          <w:szCs w:val="24"/>
          <w:u w:val="single"/>
        </w:rPr>
        <w:t>60:</w:t>
      </w:r>
      <w:r w:rsidR="00D27D09" w:rsidRPr="00663BDA">
        <w:rPr>
          <w:rFonts w:asciiTheme="minorHAnsi" w:hAnsiTheme="minorHAnsi"/>
          <w:b/>
          <w:szCs w:val="24"/>
        </w:rPr>
        <w:t xml:space="preserve">  </w:t>
      </w:r>
      <w:r w:rsidR="0098588C">
        <w:rPr>
          <w:rFonts w:asciiTheme="minorHAnsi" w:hAnsiTheme="minorHAnsi"/>
          <w:szCs w:val="24"/>
        </w:rPr>
        <w:t>Advanced standing s</w:t>
      </w:r>
      <w:r w:rsidR="00D27D09" w:rsidRPr="00426985">
        <w:rPr>
          <w:rFonts w:asciiTheme="minorHAnsi" w:hAnsiTheme="minorHAnsi"/>
          <w:szCs w:val="24"/>
        </w:rPr>
        <w:t xml:space="preserve">tudents </w:t>
      </w:r>
      <w:r w:rsidR="0098588C">
        <w:rPr>
          <w:rFonts w:asciiTheme="minorHAnsi" w:hAnsiTheme="minorHAnsi"/>
          <w:szCs w:val="24"/>
        </w:rPr>
        <w:t xml:space="preserve">who did not complete their BSW at WKU in the last 7 years </w:t>
      </w:r>
      <w:r w:rsidR="00D27D09" w:rsidRPr="00426985">
        <w:rPr>
          <w:rFonts w:asciiTheme="minorHAnsi" w:hAnsiTheme="minorHAnsi"/>
          <w:szCs w:val="24"/>
        </w:rPr>
        <w:t xml:space="preserve">are required to complete pre-field </w:t>
      </w:r>
      <w:r w:rsidR="00D27D09">
        <w:rPr>
          <w:rFonts w:asciiTheme="minorHAnsi" w:hAnsiTheme="minorHAnsi"/>
          <w:szCs w:val="24"/>
        </w:rPr>
        <w:t xml:space="preserve">training consisting of </w:t>
      </w:r>
      <w:r w:rsidR="00D27D09" w:rsidRPr="00426985">
        <w:rPr>
          <w:rFonts w:asciiTheme="minorHAnsi" w:hAnsiTheme="minorHAnsi"/>
          <w:szCs w:val="24"/>
        </w:rPr>
        <w:t xml:space="preserve">reading and </w:t>
      </w:r>
      <w:r w:rsidR="00D27D09">
        <w:rPr>
          <w:rFonts w:asciiTheme="minorHAnsi" w:hAnsiTheme="minorHAnsi"/>
          <w:szCs w:val="24"/>
        </w:rPr>
        <w:t xml:space="preserve">submitting six </w:t>
      </w:r>
      <w:r w:rsidR="00D27D09" w:rsidRPr="00426985">
        <w:rPr>
          <w:rFonts w:asciiTheme="minorHAnsi" w:hAnsiTheme="minorHAnsi"/>
          <w:szCs w:val="24"/>
        </w:rPr>
        <w:t xml:space="preserve">assignments </w:t>
      </w:r>
      <w:r w:rsidR="00D27D09">
        <w:rPr>
          <w:rFonts w:asciiTheme="minorHAnsi" w:hAnsiTheme="minorHAnsi"/>
          <w:szCs w:val="24"/>
        </w:rPr>
        <w:t xml:space="preserve">to their Faculty Field Liaison </w:t>
      </w:r>
      <w:r w:rsidR="00D27D09" w:rsidRPr="00426985">
        <w:rPr>
          <w:rFonts w:asciiTheme="minorHAnsi" w:hAnsiTheme="minorHAnsi"/>
          <w:szCs w:val="24"/>
        </w:rPr>
        <w:t xml:space="preserve">prior to beginning their field placement.  </w:t>
      </w:r>
      <w:r w:rsidR="00D27D09">
        <w:rPr>
          <w:rFonts w:asciiTheme="minorHAnsi" w:hAnsiTheme="minorHAnsi"/>
          <w:szCs w:val="24"/>
        </w:rPr>
        <w:t>The Faculty Liaison will review the assignments and approve students to start placement or request revisions before students can start their placement</w:t>
      </w:r>
      <w:r w:rsidR="00D27D09" w:rsidRPr="00426985">
        <w:rPr>
          <w:rFonts w:asciiTheme="minorHAnsi" w:hAnsiTheme="minorHAnsi"/>
          <w:szCs w:val="24"/>
        </w:rPr>
        <w:t xml:space="preserve">.  Please email your liaison if you have any questions.  </w:t>
      </w:r>
    </w:p>
    <w:p w:rsidR="00D27D09" w:rsidRDefault="00D27D09" w:rsidP="00D27D09">
      <w:pPr>
        <w:rPr>
          <w:rFonts w:asciiTheme="minorHAnsi" w:hAnsiTheme="minorHAnsi"/>
          <w:szCs w:val="24"/>
        </w:rPr>
      </w:pPr>
    </w:p>
    <w:p w:rsidR="00D27D09" w:rsidRDefault="00D27D09" w:rsidP="007765E7">
      <w:pPr>
        <w:rPr>
          <w:rFonts w:asciiTheme="minorHAnsi" w:hAnsiTheme="minorHAnsi"/>
          <w:szCs w:val="24"/>
        </w:rPr>
      </w:pPr>
      <w:r w:rsidRPr="00426985">
        <w:rPr>
          <w:rFonts w:asciiTheme="minorHAnsi" w:hAnsiTheme="minorHAnsi"/>
          <w:szCs w:val="24"/>
        </w:rPr>
        <w:t>Stu</w:t>
      </w:r>
      <w:r w:rsidR="0098588C">
        <w:rPr>
          <w:rFonts w:asciiTheme="minorHAnsi" w:hAnsiTheme="minorHAnsi"/>
          <w:szCs w:val="24"/>
        </w:rPr>
        <w:t>dent must complete 25</w:t>
      </w:r>
      <w:r w:rsidRPr="00426985">
        <w:rPr>
          <w:rFonts w:asciiTheme="minorHAnsi" w:hAnsiTheme="minorHAnsi"/>
          <w:szCs w:val="24"/>
        </w:rPr>
        <w:t>0 hours in their field</w:t>
      </w:r>
      <w:r>
        <w:rPr>
          <w:rFonts w:asciiTheme="minorHAnsi" w:hAnsiTheme="minorHAnsi"/>
          <w:szCs w:val="24"/>
        </w:rPr>
        <w:t xml:space="preserve"> placement during the semester.</w:t>
      </w:r>
    </w:p>
    <w:p w:rsidR="00D27D09" w:rsidRDefault="00D27D09" w:rsidP="007765E7">
      <w:pPr>
        <w:rPr>
          <w:rFonts w:asciiTheme="minorHAnsi" w:hAnsiTheme="minorHAnsi"/>
          <w:szCs w:val="24"/>
        </w:rPr>
      </w:pPr>
    </w:p>
    <w:p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rsidR="00D27D09" w:rsidRPr="00663BDA" w:rsidRDefault="00D27D09" w:rsidP="00D27D09">
      <w:pPr>
        <w:ind w:left="720"/>
        <w:rPr>
          <w:rFonts w:asciiTheme="minorHAnsi" w:hAnsiTheme="minorHAnsi" w:cs="Arial"/>
          <w:b/>
          <w:szCs w:val="24"/>
        </w:rPr>
      </w:pPr>
    </w:p>
    <w:p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rsidR="008C16C8" w:rsidRDefault="008C16C8" w:rsidP="00B54004">
      <w:pPr>
        <w:rPr>
          <w:rFonts w:asciiTheme="minorHAnsi" w:hAnsiTheme="minorHAnsi" w:cs="Arial"/>
          <w:b/>
          <w:szCs w:val="24"/>
          <w:u w:val="single"/>
        </w:rPr>
      </w:pPr>
    </w:p>
    <w:p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w:t>
      </w:r>
      <w:r w:rsidR="00345E23">
        <w:rPr>
          <w:rFonts w:asciiTheme="minorHAnsi" w:hAnsiTheme="minorHAnsi" w:cs="Arial"/>
          <w:szCs w:val="24"/>
        </w:rPr>
        <w:t>by the 7</w:t>
      </w:r>
      <w:r w:rsidR="00345E23" w:rsidRPr="00345E23">
        <w:rPr>
          <w:rFonts w:asciiTheme="minorHAnsi" w:hAnsiTheme="minorHAnsi" w:cs="Arial"/>
          <w:szCs w:val="24"/>
          <w:vertAlign w:val="superscript"/>
        </w:rPr>
        <w:t>th</w:t>
      </w:r>
      <w:r w:rsidR="00345E23">
        <w:rPr>
          <w:rFonts w:asciiTheme="minorHAnsi" w:hAnsiTheme="minorHAnsi" w:cs="Arial"/>
          <w:szCs w:val="24"/>
        </w:rPr>
        <w:t xml:space="preserve"> day of each month for the previous month</w:t>
      </w:r>
      <w:r w:rsidRPr="00426985">
        <w:rPr>
          <w:rFonts w:asciiTheme="minorHAnsi" w:hAnsiTheme="minorHAnsi" w:cs="Arial"/>
          <w:szCs w:val="24"/>
        </w:rPr>
        <w:t xml:space="preserve">.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8" w:history="1">
        <w:r w:rsidRPr="00600D9D">
          <w:rPr>
            <w:rStyle w:val="Hyperlink"/>
            <w:rFonts w:ascii="Calibri" w:hAnsi="Calibri"/>
            <w:sz w:val="24"/>
          </w:rPr>
          <w:t>http://www.wku.edu/socialwork/field/forms.php</w:t>
        </w:r>
      </w:hyperlink>
    </w:p>
    <w:p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rsidR="00B54004" w:rsidRPr="009D7E3B" w:rsidRDefault="00B54004" w:rsidP="00D27D09"/>
    <w:p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field instructors may make changes in the learning plan based on the realities of the field setting and learning needs of the student, but all changes must be approved by the faculty 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rsidR="009D7E3B" w:rsidRDefault="00304751" w:rsidP="009D7E3B">
      <w:pPr>
        <w:rPr>
          <w:rFonts w:asciiTheme="minorHAnsi" w:hAnsiTheme="minorHAnsi"/>
          <w:szCs w:val="24"/>
        </w:rPr>
      </w:pPr>
      <w:hyperlink r:id="rId9" w:history="1">
        <w:r w:rsidR="008C16C8" w:rsidRPr="00780484">
          <w:rPr>
            <w:rStyle w:val="Hyperlink"/>
            <w:rFonts w:asciiTheme="minorHAnsi" w:hAnsiTheme="minorHAnsi"/>
            <w:sz w:val="24"/>
            <w:szCs w:val="24"/>
          </w:rPr>
          <w:t>http://www.wku.edu/socialwork/field/forms.php</w:t>
        </w:r>
      </w:hyperlink>
    </w:p>
    <w:p w:rsidR="008C16C8" w:rsidRPr="009D7E3B" w:rsidRDefault="008C16C8" w:rsidP="009D7E3B">
      <w:pPr>
        <w:rPr>
          <w:rFonts w:asciiTheme="minorHAnsi" w:hAnsiTheme="minorHAnsi"/>
          <w:b/>
          <w:szCs w:val="24"/>
        </w:rPr>
      </w:pPr>
    </w:p>
    <w:p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rsidR="00D525C5" w:rsidRPr="00663BDA" w:rsidRDefault="00D525C5" w:rsidP="008C16C8">
      <w:pPr>
        <w:rPr>
          <w:rFonts w:asciiTheme="minorHAnsi" w:hAnsiTheme="minorHAnsi"/>
          <w:b/>
          <w:szCs w:val="24"/>
        </w:rPr>
      </w:pPr>
      <w:r w:rsidRPr="00663BDA">
        <w:rPr>
          <w:rFonts w:asciiTheme="minorHAnsi" w:hAnsiTheme="minorHAnsi"/>
          <w:b/>
          <w:szCs w:val="24"/>
          <w:u w:val="single"/>
        </w:rPr>
        <w:lastRenderedPageBreak/>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rsidR="00D525C5" w:rsidRPr="00663BDA" w:rsidRDefault="00D525C5" w:rsidP="008C16C8">
      <w:pPr>
        <w:jc w:val="both"/>
        <w:rPr>
          <w:rFonts w:asciiTheme="minorHAnsi" w:hAnsiTheme="minorHAnsi"/>
          <w:b/>
          <w:szCs w:val="24"/>
        </w:rPr>
      </w:pPr>
    </w:p>
    <w:p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rsidR="00D525C5" w:rsidRPr="00663BDA" w:rsidRDefault="00D525C5" w:rsidP="00D525C5">
      <w:pPr>
        <w:rPr>
          <w:rFonts w:asciiTheme="minorHAnsi" w:hAnsiTheme="minorHAnsi" w:cs="Arial"/>
          <w:b/>
          <w:szCs w:val="24"/>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rsidR="00D525C5" w:rsidRPr="00663BDA" w:rsidRDefault="00D525C5" w:rsidP="00D525C5">
      <w:pPr>
        <w:rPr>
          <w:rFonts w:asciiTheme="minorHAnsi" w:hAnsiTheme="minorHAnsi" w:cs="Arial"/>
          <w:b/>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visit should occur near the beginning of the semester to assist with, approve or revis</w:t>
      </w:r>
      <w:r w:rsidR="001F2182">
        <w:rPr>
          <w:rFonts w:asciiTheme="minorHAnsi" w:hAnsiTheme="minorHAnsi" w:cs="Arial"/>
          <w:szCs w:val="24"/>
        </w:rPr>
        <w:t>e the learning plan; the second visit should occur within the last three weeks of the</w:t>
      </w:r>
      <w:r w:rsidRPr="00426985">
        <w:rPr>
          <w:rFonts w:asciiTheme="minorHAnsi" w:hAnsiTheme="minorHAnsi" w:cs="Arial"/>
          <w:szCs w:val="24"/>
        </w:rPr>
        <w:t xml:space="preserve"> semester’s end for evaluations.  </w:t>
      </w:r>
      <w:r w:rsidR="001F2182">
        <w:rPr>
          <w:rFonts w:asciiTheme="minorHAnsi" w:hAnsiTheme="minorHAnsi" w:cs="Arial"/>
          <w:szCs w:val="24"/>
        </w:rPr>
        <w:t>A</w:t>
      </w:r>
      <w:r w:rsidRPr="00426985">
        <w:rPr>
          <w:rFonts w:asciiTheme="minorHAnsi" w:hAnsiTheme="minorHAnsi" w:cs="Arial"/>
          <w:szCs w:val="24"/>
        </w:rPr>
        <w:t xml:space="preserve"> phone conferenc</w:t>
      </w:r>
      <w:r w:rsidR="001F2182">
        <w:rPr>
          <w:rFonts w:asciiTheme="minorHAnsi" w:hAnsiTheme="minorHAnsi" w:cs="Arial"/>
          <w:szCs w:val="24"/>
        </w:rPr>
        <w:t>e with the student, field instructor, and field liaison at midterm will count as the third contact</w:t>
      </w:r>
      <w:r w:rsidRPr="00426985">
        <w:rPr>
          <w:rFonts w:asciiTheme="minorHAnsi" w:hAnsiTheme="minorHAnsi" w:cs="Arial"/>
          <w:szCs w:val="24"/>
        </w:rPr>
        <w:t xml:space="preserve">. </w:t>
      </w:r>
    </w:p>
    <w:p w:rsidR="002875CC" w:rsidRPr="002875CC" w:rsidRDefault="002875CC" w:rsidP="00D525C5">
      <w:pPr>
        <w:rPr>
          <w:rFonts w:asciiTheme="minorHAnsi" w:hAnsiTheme="minorHAnsi" w:cs="Arial"/>
          <w:szCs w:val="24"/>
        </w:rPr>
      </w:pPr>
    </w:p>
    <w:p w:rsidR="00195463" w:rsidRPr="002875CC" w:rsidRDefault="00195463" w:rsidP="00195463">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rsidR="001A32CA" w:rsidRPr="00663BDA" w:rsidRDefault="001A32CA" w:rsidP="00D525C5">
      <w:pPr>
        <w:rPr>
          <w:rFonts w:asciiTheme="minorHAnsi" w:hAnsiTheme="minorHAnsi" w:cs="Arial"/>
          <w:b/>
          <w:szCs w:val="24"/>
          <w:u w:val="single"/>
        </w:rPr>
      </w:pPr>
    </w:p>
    <w:p w:rsidR="00D525C5" w:rsidRPr="00151156" w:rsidRDefault="00D525C5" w:rsidP="00D525C5">
      <w:pPr>
        <w:rPr>
          <w:rFonts w:asciiTheme="minorHAnsi" w:hAnsiTheme="minorHAnsi" w:cs="Arial"/>
          <w:b/>
          <w:szCs w:val="24"/>
        </w:rPr>
      </w:pPr>
      <w:r w:rsidRPr="00151156">
        <w:rPr>
          <w:rFonts w:asciiTheme="minorHAnsi" w:hAnsiTheme="minorHAnsi" w:cs="Arial"/>
          <w:b/>
          <w:szCs w:val="24"/>
        </w:rPr>
        <w:t>De</w:t>
      </w:r>
      <w:r w:rsidR="00C8475B">
        <w:rPr>
          <w:rFonts w:asciiTheme="minorHAnsi" w:hAnsiTheme="minorHAnsi" w:cs="Arial"/>
          <w:b/>
          <w:szCs w:val="24"/>
        </w:rPr>
        <w:t>scription of Course Assignments</w:t>
      </w:r>
    </w:p>
    <w:p w:rsidR="00D525C5" w:rsidRPr="00663BDA" w:rsidRDefault="00D525C5" w:rsidP="00D525C5">
      <w:pPr>
        <w:rPr>
          <w:rFonts w:asciiTheme="minorHAnsi" w:hAnsiTheme="minorHAnsi" w:cs="Arial"/>
          <w:b/>
          <w:szCs w:val="24"/>
          <w:u w:val="single"/>
        </w:rPr>
      </w:pPr>
    </w:p>
    <w:p w:rsidR="00D525C5" w:rsidRPr="00426985" w:rsidRDefault="00426985" w:rsidP="0006393A">
      <w:pPr>
        <w:rPr>
          <w:rFonts w:asciiTheme="minorHAnsi" w:hAnsiTheme="minorHAnsi" w:cs="Arial"/>
          <w:szCs w:val="24"/>
        </w:rPr>
      </w:pPr>
      <w:r>
        <w:rPr>
          <w:rFonts w:asciiTheme="minorHAnsi" w:hAnsiTheme="minorHAnsi" w:cs="Arial"/>
          <w:b/>
          <w:szCs w:val="24"/>
        </w:rPr>
        <w:t xml:space="preserve">Orientation Video – </w:t>
      </w:r>
      <w:r w:rsidRPr="00426985">
        <w:rPr>
          <w:rFonts w:asciiTheme="minorHAnsi" w:hAnsiTheme="minorHAnsi" w:cs="Arial"/>
          <w:szCs w:val="24"/>
        </w:rPr>
        <w:t xml:space="preserve">Students are to create a </w:t>
      </w:r>
      <w:r w:rsidR="00726E9E" w:rsidRPr="00426985">
        <w:rPr>
          <w:rFonts w:asciiTheme="minorHAnsi" w:hAnsiTheme="minorHAnsi" w:cs="Arial"/>
          <w:szCs w:val="24"/>
        </w:rPr>
        <w:t>5-minute</w:t>
      </w:r>
      <w:r w:rsidRPr="00426985">
        <w:rPr>
          <w:rFonts w:asciiTheme="minorHAnsi" w:hAnsiTheme="minorHAnsi" w:cs="Arial"/>
          <w:szCs w:val="24"/>
        </w:rPr>
        <w:t xml:space="preserve"> video to be uploaded to the Blackboard site for this course.  The video should include the following information:</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student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Introduction of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Name, location, services provided by the agency</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Details on the student’s role during his/her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 xml:space="preserve">Will you be working with a specific program? </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What do you hope to learn during your placement?</w:t>
      </w:r>
    </w:p>
    <w:p w:rsidR="00426985" w:rsidRPr="00426985" w:rsidRDefault="00426985" w:rsidP="00D525C5">
      <w:pPr>
        <w:rPr>
          <w:rFonts w:asciiTheme="minorHAnsi" w:hAnsiTheme="minorHAnsi" w:cs="Arial"/>
          <w:szCs w:val="24"/>
        </w:rPr>
      </w:pPr>
      <w:r w:rsidRPr="00426985">
        <w:rPr>
          <w:rFonts w:asciiTheme="minorHAnsi" w:hAnsiTheme="minorHAnsi" w:cs="Arial"/>
          <w:szCs w:val="24"/>
        </w:rPr>
        <w:tab/>
        <w:t>Any other agency information you want to share</w:t>
      </w:r>
    </w:p>
    <w:p w:rsidR="00426985" w:rsidRPr="00426985" w:rsidRDefault="00426985" w:rsidP="00D525C5">
      <w:pPr>
        <w:rPr>
          <w:rFonts w:asciiTheme="minorHAnsi" w:hAnsiTheme="minorHAnsi" w:cs="Arial"/>
          <w:szCs w:val="24"/>
        </w:rPr>
      </w:pPr>
    </w:p>
    <w:p w:rsidR="00426985" w:rsidRDefault="00426985" w:rsidP="00D525C5">
      <w:pPr>
        <w:rPr>
          <w:rFonts w:asciiTheme="minorHAnsi" w:hAnsiTheme="minorHAnsi" w:cs="Arial"/>
          <w:szCs w:val="24"/>
        </w:rPr>
      </w:pPr>
      <w:r w:rsidRPr="00426985">
        <w:rPr>
          <w:rFonts w:asciiTheme="minorHAnsi" w:hAnsiTheme="minorHAnsi" w:cs="Arial"/>
          <w:szCs w:val="24"/>
        </w:rPr>
        <w:t>Be creative with this- show a picture of your agency (if allowed</w:t>
      </w:r>
      <w:r w:rsidR="00C44568">
        <w:rPr>
          <w:rFonts w:asciiTheme="minorHAnsi" w:hAnsiTheme="minorHAnsi" w:cs="Arial"/>
          <w:szCs w:val="24"/>
        </w:rPr>
        <w:t>-check with your agency</w:t>
      </w:r>
      <w:r w:rsidRPr="00426985">
        <w:rPr>
          <w:rFonts w:asciiTheme="minorHAnsi" w:hAnsiTheme="minorHAnsi" w:cs="Arial"/>
          <w:szCs w:val="24"/>
        </w:rPr>
        <w:t>) in the video.  Talk about the agency’s history, role in the community, etc.</w:t>
      </w:r>
    </w:p>
    <w:p w:rsidR="00426985" w:rsidRPr="00426985" w:rsidRDefault="00426985" w:rsidP="00426985">
      <w:pPr>
        <w:rPr>
          <w:rFonts w:asciiTheme="minorHAnsi" w:hAnsiTheme="minorHAnsi" w:cs="Arial"/>
          <w:szCs w:val="24"/>
        </w:rPr>
      </w:pPr>
      <w:r w:rsidRPr="00426985">
        <w:rPr>
          <w:rFonts w:asciiTheme="minorHAnsi" w:hAnsiTheme="minorHAnsi" w:cs="Arial"/>
          <w:b/>
          <w:szCs w:val="24"/>
        </w:rPr>
        <w:lastRenderedPageBreak/>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four journals related to </w:t>
      </w:r>
      <w:r w:rsidRPr="00791A86">
        <w:rPr>
          <w:rFonts w:asciiTheme="minorHAnsi" w:hAnsiTheme="minorHAnsi" w:cs="Arial"/>
          <w:szCs w:val="24"/>
        </w:rPr>
        <w:t xml:space="preserve">Competencies </w:t>
      </w:r>
      <w:r w:rsidR="00311CCD">
        <w:rPr>
          <w:rFonts w:asciiTheme="minorHAnsi" w:hAnsiTheme="minorHAnsi" w:cs="Arial"/>
          <w:szCs w:val="24"/>
        </w:rPr>
        <w:t>1-</w:t>
      </w:r>
      <w:r w:rsidR="00791A86" w:rsidRPr="00791A86">
        <w:rPr>
          <w:rFonts w:asciiTheme="minorHAnsi" w:hAnsiTheme="minorHAnsi" w:cs="Arial"/>
          <w:szCs w:val="24"/>
        </w:rPr>
        <w:t>3 and 6</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rsidR="00426985" w:rsidRPr="00426985" w:rsidRDefault="00366E51" w:rsidP="00D525C5">
      <w:pPr>
        <w:rPr>
          <w:rFonts w:asciiTheme="minorHAnsi" w:hAnsiTheme="minorHAnsi" w:cs="Arial"/>
          <w:b/>
          <w:szCs w:val="24"/>
        </w:rPr>
      </w:pPr>
      <w:r>
        <w:rPr>
          <w:rFonts w:asciiTheme="minorHAnsi" w:hAnsiTheme="minorHAnsi" w:cs="Arial"/>
          <w:b/>
          <w:szCs w:val="24"/>
        </w:rPr>
        <w:t>See appendix B</w:t>
      </w:r>
      <w:r w:rsidR="00426985">
        <w:rPr>
          <w:rFonts w:asciiTheme="minorHAnsi" w:hAnsiTheme="minorHAnsi" w:cs="Arial"/>
          <w:b/>
          <w:szCs w:val="24"/>
        </w:rPr>
        <w:t xml:space="preserve"> for details on the journals. </w:t>
      </w:r>
    </w:p>
    <w:p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rsidR="00426985" w:rsidRPr="00426985" w:rsidRDefault="00426985" w:rsidP="00C12C89">
      <w:pPr>
        <w:pStyle w:val="ListParagraph"/>
        <w:numPr>
          <w:ilvl w:val="0"/>
          <w:numId w:val="1"/>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rsidR="00D525C5" w:rsidRPr="00426985" w:rsidRDefault="00426985" w:rsidP="00C12C89">
      <w:pPr>
        <w:pStyle w:val="ListParagraph"/>
        <w:numPr>
          <w:ilvl w:val="0"/>
          <w:numId w:val="1"/>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rsidR="00D525C5" w:rsidRPr="00426985" w:rsidRDefault="00426985" w:rsidP="00C12C89">
      <w:pPr>
        <w:pStyle w:val="ListParagraph"/>
        <w:numPr>
          <w:ilvl w:val="0"/>
          <w:numId w:val="1"/>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rsidR="00D525C5" w:rsidRPr="00426985" w:rsidRDefault="00426985" w:rsidP="00C12C89">
      <w:pPr>
        <w:pStyle w:val="ListParagraph"/>
        <w:numPr>
          <w:ilvl w:val="0"/>
          <w:numId w:val="1"/>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rsidR="00D525C5" w:rsidRPr="00426985" w:rsidRDefault="00D525C5" w:rsidP="00C12C89">
      <w:pPr>
        <w:pStyle w:val="ListParagraph"/>
        <w:numPr>
          <w:ilvl w:val="0"/>
          <w:numId w:val="1"/>
        </w:numPr>
        <w:rPr>
          <w:rFonts w:asciiTheme="minorHAnsi" w:hAnsiTheme="minorHAnsi" w:cs="Arial"/>
          <w:szCs w:val="24"/>
        </w:rPr>
      </w:pPr>
      <w:r w:rsidRPr="00426985">
        <w:rPr>
          <w:rFonts w:asciiTheme="minorHAnsi" w:hAnsiTheme="minorHAnsi" w:cs="Arial"/>
          <w:szCs w:val="24"/>
        </w:rPr>
        <w:t xml:space="preserve">Assessing your own progress </w:t>
      </w:r>
    </w:p>
    <w:p w:rsidR="00D525C5" w:rsidRPr="00426985" w:rsidRDefault="00D525C5" w:rsidP="00D525C5">
      <w:pPr>
        <w:rPr>
          <w:rFonts w:asciiTheme="minorHAnsi" w:hAnsiTheme="minorHAnsi" w:cs="Arial"/>
          <w:szCs w:val="24"/>
        </w:rPr>
      </w:pPr>
    </w:p>
    <w:p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rsidR="00D525C5" w:rsidRPr="00426985" w:rsidRDefault="00D525C5" w:rsidP="00D525C5">
      <w:pPr>
        <w:rPr>
          <w:rFonts w:asciiTheme="minorHAnsi" w:hAnsiTheme="minorHAnsi" w:cs="Arial"/>
          <w:szCs w:val="24"/>
        </w:rPr>
      </w:pPr>
    </w:p>
    <w:p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rsidR="00426985" w:rsidRDefault="00426985" w:rsidP="00D525C5">
      <w:pPr>
        <w:rPr>
          <w:rFonts w:asciiTheme="minorHAnsi" w:hAnsiTheme="minorHAnsi" w:cs="Arial"/>
          <w:szCs w:val="24"/>
        </w:rPr>
      </w:pPr>
    </w:p>
    <w:p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311CCD">
        <w:rPr>
          <w:rFonts w:asciiTheme="minorHAnsi" w:hAnsiTheme="minorHAnsi"/>
          <w:b/>
          <w:szCs w:val="24"/>
          <w:u w:val="single"/>
        </w:rPr>
        <w:t>If journals are not submitted within the</w:t>
      </w:r>
      <w:r w:rsidRPr="00311CCD">
        <w:rPr>
          <w:rFonts w:asciiTheme="minorHAnsi" w:hAnsiTheme="minorHAnsi"/>
          <w:b/>
          <w:szCs w:val="24"/>
          <w:u w:val="single"/>
        </w:rPr>
        <w:t xml:space="preserve"> 14 </w:t>
      </w:r>
      <w:r w:rsidR="000D3499" w:rsidRPr="00311CCD">
        <w:rPr>
          <w:rFonts w:asciiTheme="minorHAnsi" w:hAnsiTheme="minorHAnsi"/>
          <w:b/>
          <w:szCs w:val="24"/>
          <w:u w:val="single"/>
        </w:rPr>
        <w:t>days of the due date</w:t>
      </w:r>
      <w:r w:rsidRPr="00311CCD">
        <w:rPr>
          <w:rFonts w:asciiTheme="minorHAnsi" w:hAnsiTheme="minorHAnsi"/>
          <w:b/>
          <w:szCs w:val="24"/>
          <w:u w:val="single"/>
        </w:rPr>
        <w:t xml:space="preserve">, </w:t>
      </w:r>
      <w:r w:rsidR="000D3499" w:rsidRPr="00311CCD">
        <w:rPr>
          <w:rFonts w:asciiTheme="minorHAnsi" w:hAnsiTheme="minorHAnsi"/>
          <w:b/>
          <w:szCs w:val="24"/>
          <w:u w:val="single"/>
        </w:rPr>
        <w:t>students must stop accruing field</w:t>
      </w:r>
      <w:r w:rsidRPr="00311CCD">
        <w:rPr>
          <w:rFonts w:asciiTheme="minorHAnsi" w:hAnsiTheme="minorHAnsi"/>
          <w:b/>
          <w:szCs w:val="24"/>
          <w:u w:val="single"/>
        </w:rPr>
        <w:t xml:space="preserve"> </w:t>
      </w:r>
      <w:r w:rsidR="000D3499" w:rsidRPr="00311CCD">
        <w:rPr>
          <w:rFonts w:asciiTheme="minorHAnsi" w:hAnsiTheme="minorHAnsi"/>
          <w:b/>
          <w:szCs w:val="24"/>
          <w:u w:val="single"/>
        </w:rPr>
        <w:t>hours immediately</w:t>
      </w:r>
      <w:r w:rsidRPr="00311CCD">
        <w:rPr>
          <w:rFonts w:asciiTheme="minorHAnsi" w:hAnsiTheme="minorHAnsi"/>
          <w:b/>
          <w:szCs w:val="24"/>
          <w:u w:val="single"/>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rsidR="00D525C5" w:rsidRPr="00663BDA" w:rsidRDefault="00D525C5" w:rsidP="00D525C5">
      <w:pPr>
        <w:ind w:left="720"/>
        <w:rPr>
          <w:rFonts w:asciiTheme="minorHAnsi" w:hAnsiTheme="minorHAnsi" w:cs="Arial"/>
          <w:b/>
          <w:szCs w:val="24"/>
        </w:rPr>
      </w:pPr>
    </w:p>
    <w:p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w:t>
      </w:r>
      <w:r w:rsidR="009D3AE6">
        <w:rPr>
          <w:rFonts w:asciiTheme="minorHAnsi" w:hAnsiTheme="minorHAnsi" w:cs="Arial"/>
          <w:szCs w:val="24"/>
        </w:rPr>
        <w:t xml:space="preserve"> (Appendix A)</w:t>
      </w:r>
      <w:r w:rsidR="00C44568">
        <w:rPr>
          <w:rFonts w:asciiTheme="minorHAnsi" w:hAnsiTheme="minorHAnsi" w:cs="Arial"/>
          <w:szCs w:val="24"/>
        </w:rPr>
        <w:t xml:space="preserve"> for the due date.</w:t>
      </w:r>
    </w:p>
    <w:p w:rsidR="009C7E88" w:rsidRPr="001A32CA" w:rsidRDefault="009C7E88" w:rsidP="00D525C5">
      <w:pPr>
        <w:rPr>
          <w:rFonts w:asciiTheme="minorHAnsi" w:hAnsiTheme="minorHAnsi" w:cs="Arial"/>
          <w:szCs w:val="24"/>
        </w:rPr>
      </w:pPr>
    </w:p>
    <w:p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rsidR="00D525C5" w:rsidRPr="00663BDA" w:rsidRDefault="00D525C5" w:rsidP="00D525C5">
      <w:pPr>
        <w:rPr>
          <w:rFonts w:asciiTheme="minorHAnsi" w:hAnsiTheme="minorHAnsi" w:cs="Arial"/>
          <w:b/>
          <w:szCs w:val="24"/>
          <w:u w:val="single"/>
        </w:rPr>
      </w:pPr>
    </w:p>
    <w:p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rsidR="00D525C5" w:rsidRPr="00426985" w:rsidRDefault="00D525C5" w:rsidP="00D525C5">
      <w:pPr>
        <w:rPr>
          <w:rFonts w:asciiTheme="minorHAnsi" w:hAnsiTheme="minorHAnsi"/>
          <w:szCs w:val="24"/>
        </w:rPr>
      </w:pPr>
    </w:p>
    <w:p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w:t>
      </w:r>
      <w:r w:rsidRPr="00426985">
        <w:rPr>
          <w:rFonts w:asciiTheme="minorHAnsi" w:hAnsiTheme="minorHAnsi"/>
          <w:szCs w:val="24"/>
        </w:rPr>
        <w:lastRenderedPageBreak/>
        <w:t xml:space="preserve">score possible for semester one is “3”, which indicates students are not expected work at a high level of mastery at this point in their education. </w:t>
      </w:r>
    </w:p>
    <w:p w:rsidR="00D525C5" w:rsidRPr="00426985" w:rsidRDefault="00D525C5" w:rsidP="00D525C5">
      <w:pPr>
        <w:rPr>
          <w:rFonts w:asciiTheme="minorHAnsi" w:hAnsiTheme="minorHAnsi"/>
          <w:szCs w:val="24"/>
        </w:rPr>
      </w:pPr>
    </w:p>
    <w:p w:rsidR="00D525C5" w:rsidRPr="00426985" w:rsidRDefault="008A7C44"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 </w:t>
      </w:r>
      <w:r w:rsidR="00F12C01">
        <w:rPr>
          <w:rFonts w:asciiTheme="minorHAnsi" w:hAnsiTheme="minorHAnsi"/>
          <w:szCs w:val="24"/>
        </w:rPr>
        <w:t>SWRK 6</w:t>
      </w:r>
      <w:r w:rsidR="00D525C5" w:rsidRPr="00426985">
        <w:rPr>
          <w:rFonts w:asciiTheme="minorHAnsi" w:hAnsiTheme="minorHAnsi"/>
          <w:szCs w:val="24"/>
        </w:rPr>
        <w:t>60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w:t>
      </w:r>
      <w:r w:rsidR="00F12C01">
        <w:rPr>
          <w:rFonts w:asciiTheme="minorHAnsi" w:hAnsiTheme="minorHAnsi"/>
          <w:szCs w:val="24"/>
        </w:rPr>
        <w:t xml:space="preserve"> SWRK 6</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D525C5" w:rsidRPr="00426985">
        <w:rPr>
          <w:rFonts w:asciiTheme="minorHAnsi" w:hAnsiTheme="minorHAnsi"/>
          <w:szCs w:val="24"/>
        </w:rPr>
        <w:t>.</w:t>
      </w:r>
    </w:p>
    <w:p w:rsidR="000A51C9" w:rsidRDefault="000A51C9" w:rsidP="00D525C5">
      <w:pPr>
        <w:rPr>
          <w:rFonts w:asciiTheme="minorHAnsi" w:hAnsiTheme="minorHAnsi"/>
          <w:szCs w:val="24"/>
        </w:rPr>
      </w:pPr>
    </w:p>
    <w:p w:rsidR="00D525C5" w:rsidRDefault="00D525C5" w:rsidP="0006393A">
      <w:pPr>
        <w:rPr>
          <w:rFonts w:asciiTheme="minorHAnsi" w:hAnsiTheme="minorHAnsi"/>
          <w:szCs w:val="24"/>
        </w:rPr>
      </w:pPr>
      <w:r w:rsidRPr="00426985">
        <w:rPr>
          <w:rFonts w:asciiTheme="minorHAnsi" w:hAnsiTheme="minorHAnsi"/>
          <w:szCs w:val="24"/>
        </w:rPr>
        <w:t>Journals/assignments will be graded using the rubric attached.  Students must also pass all journal assignm</w:t>
      </w:r>
      <w:r w:rsidR="00B54004">
        <w:rPr>
          <w:rFonts w:asciiTheme="minorHAnsi" w:hAnsiTheme="minorHAnsi"/>
          <w:szCs w:val="24"/>
        </w:rPr>
        <w:t>e</w:t>
      </w:r>
      <w:r w:rsidR="00A03960">
        <w:rPr>
          <w:rFonts w:asciiTheme="minorHAnsi" w:hAnsiTheme="minorHAnsi"/>
          <w:szCs w:val="24"/>
        </w:rPr>
        <w:t>nts with at least a score of 12</w:t>
      </w:r>
      <w:r w:rsidR="00B54004">
        <w:rPr>
          <w:rFonts w:asciiTheme="minorHAnsi" w:hAnsiTheme="minorHAnsi"/>
          <w:szCs w:val="24"/>
        </w:rPr>
        <w:t>/20</w:t>
      </w:r>
      <w:r w:rsidRPr="00426985">
        <w:rPr>
          <w:rFonts w:asciiTheme="minorHAnsi" w:hAnsiTheme="minorHAnsi"/>
          <w:szCs w:val="24"/>
        </w:rPr>
        <w:t xml:space="preserve"> in order to pass SWRK </w:t>
      </w:r>
      <w:r w:rsidR="00BD6855">
        <w:rPr>
          <w:rFonts w:asciiTheme="minorHAnsi" w:hAnsiTheme="minorHAnsi"/>
          <w:szCs w:val="24"/>
        </w:rPr>
        <w:t>6</w:t>
      </w:r>
      <w:r w:rsidR="00426985">
        <w:rPr>
          <w:rFonts w:asciiTheme="minorHAnsi" w:hAnsiTheme="minorHAnsi"/>
          <w:szCs w:val="24"/>
        </w:rPr>
        <w:t>60</w:t>
      </w:r>
      <w:r w:rsidRPr="00426985">
        <w:rPr>
          <w:rFonts w:asciiTheme="minorHAnsi" w:hAnsiTheme="minorHAnsi"/>
          <w:szCs w:val="24"/>
        </w:rPr>
        <w:t xml:space="preserve"> and proceed to </w:t>
      </w:r>
      <w:r w:rsidR="00BD6855">
        <w:rPr>
          <w:rFonts w:asciiTheme="minorHAnsi" w:hAnsiTheme="minorHAnsi"/>
          <w:szCs w:val="24"/>
        </w:rPr>
        <w:t>6</w:t>
      </w:r>
      <w:r w:rsidR="00426985">
        <w:rPr>
          <w:rFonts w:asciiTheme="minorHAnsi" w:hAnsiTheme="minorHAnsi"/>
          <w:szCs w:val="24"/>
        </w:rPr>
        <w:t>61</w:t>
      </w:r>
      <w:r w:rsidRPr="00426985">
        <w:rPr>
          <w:rFonts w:asciiTheme="minorHAnsi" w:hAnsiTheme="minorHAnsi"/>
          <w:szCs w:val="24"/>
        </w:rPr>
        <w:t xml:space="preserve">. </w:t>
      </w:r>
    </w:p>
    <w:p w:rsidR="0006393A" w:rsidRPr="0006393A" w:rsidRDefault="0006393A" w:rsidP="0006393A">
      <w:pPr>
        <w:rPr>
          <w:rFonts w:asciiTheme="minorHAnsi" w:hAnsiTheme="minorHAnsi"/>
          <w:szCs w:val="24"/>
        </w:rPr>
      </w:pPr>
    </w:p>
    <w:p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rsidR="0006393A" w:rsidRPr="00663BDA" w:rsidRDefault="0006393A" w:rsidP="0006393A">
      <w:pPr>
        <w:contextualSpacing/>
        <w:rPr>
          <w:rFonts w:asciiTheme="minorHAnsi" w:hAnsiTheme="minorHAnsi" w:cs="Arial"/>
          <w:b/>
          <w:szCs w:val="24"/>
        </w:rPr>
      </w:pPr>
    </w:p>
    <w:p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rsidR="0006393A" w:rsidRPr="00663BDA" w:rsidRDefault="0006393A" w:rsidP="0006393A">
      <w:pPr>
        <w:rPr>
          <w:rFonts w:asciiTheme="minorHAnsi" w:hAnsiTheme="minorHAnsi" w:cs="Arial"/>
          <w:b/>
          <w:color w:val="000000"/>
          <w:szCs w:val="24"/>
        </w:rPr>
      </w:pPr>
    </w:p>
    <w:p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0"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rsidR="0006393A" w:rsidRDefault="0006393A" w:rsidP="009D3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w:t>
      </w:r>
      <w:r w:rsidRPr="007765E7">
        <w:rPr>
          <w:rFonts w:asciiTheme="minorHAnsi" w:hAnsiTheme="minorHAnsi" w:cs="Arial"/>
          <w:color w:val="000000"/>
          <w:szCs w:val="24"/>
        </w:rPr>
        <w:lastRenderedPageBreak/>
        <w:t xml:space="preserve">courier service to extended campuses.  For further information, go to: </w:t>
      </w:r>
      <w:hyperlink r:id="rId11"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2"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3"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4"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rsidR="0006393A" w:rsidRPr="00663BDA" w:rsidRDefault="0006393A" w:rsidP="0006393A">
      <w:pPr>
        <w:rPr>
          <w:rFonts w:asciiTheme="minorHAnsi" w:hAnsiTheme="minorHAnsi" w:cs="Arial"/>
          <w:b/>
          <w:szCs w:val="24"/>
        </w:rPr>
      </w:pPr>
    </w:p>
    <w:p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rsidR="0006393A" w:rsidRPr="00663BDA" w:rsidRDefault="0006393A" w:rsidP="0006393A">
      <w:pPr>
        <w:rPr>
          <w:rFonts w:asciiTheme="minorHAnsi" w:hAnsiTheme="minorHAnsi" w:cs="Arial"/>
          <w:szCs w:val="24"/>
        </w:rPr>
      </w:pPr>
    </w:p>
    <w:p w:rsidR="009D3AE6" w:rsidRPr="007B4D86" w:rsidRDefault="0006393A" w:rsidP="007B4D86">
      <w:pPr>
        <w:rPr>
          <w:rFonts w:asciiTheme="minorHAnsi" w:hAnsiTheme="minorHAnsi" w:cs="Arial"/>
          <w:color w:val="0000FF"/>
          <w:szCs w:val="24"/>
          <w:u w:val="single"/>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15"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w:t>
      </w:r>
      <w:r w:rsidRPr="007765E7">
        <w:rPr>
          <w:rFonts w:asciiTheme="minorHAnsi" w:hAnsiTheme="minorHAnsi" w:cs="Arial"/>
          <w:szCs w:val="24"/>
        </w:rPr>
        <w:lastRenderedPageBreak/>
        <w:t xml:space="preserve">the 1999 Code of Ethics, National Association of Social Workers found at: </w:t>
      </w:r>
      <w:hyperlink r:id="rId16" w:history="1">
        <w:r w:rsidRPr="00DA5370">
          <w:rPr>
            <w:rStyle w:val="Hyperlink"/>
            <w:rFonts w:asciiTheme="minorHAnsi" w:hAnsiTheme="minorHAnsi" w:cs="Arial"/>
            <w:sz w:val="24"/>
            <w:szCs w:val="24"/>
          </w:rPr>
          <w:t>http://www.socialworkers.org/pubs/code/code.asp</w:t>
        </w:r>
      </w:hyperlink>
    </w:p>
    <w:p w:rsidR="007B4D86" w:rsidRDefault="007B4D86" w:rsidP="007B4D86">
      <w:pPr>
        <w:rPr>
          <w:rFonts w:asciiTheme="minorHAnsi" w:hAnsiTheme="minorHAnsi" w:cs="Arial"/>
          <w:b/>
          <w:bCs/>
          <w:szCs w:val="24"/>
        </w:rPr>
      </w:pPr>
    </w:p>
    <w:p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rsidR="00361292" w:rsidRPr="007B4D86" w:rsidRDefault="00361292" w:rsidP="007B4D86">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rsidR="002B5C4F" w:rsidRDefault="002B5C4F">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rsidR="00F91190" w:rsidRPr="00426985" w:rsidRDefault="00F91190" w:rsidP="00F91190">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rsidR="00F91190" w:rsidRPr="00426985" w:rsidRDefault="00F91190" w:rsidP="00F91190">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rsidR="00F91190" w:rsidRPr="00426985" w:rsidRDefault="00F91190" w:rsidP="00F91190">
      <w:pPr>
        <w:pStyle w:val="BodyText"/>
        <w:rPr>
          <w:rFonts w:asciiTheme="minorHAnsi" w:hAnsiTheme="minorHAnsi" w:cs="Arial"/>
          <w:szCs w:val="24"/>
        </w:rPr>
      </w:pPr>
      <w:r w:rsidRPr="00426985">
        <w:rPr>
          <w:rFonts w:asciiTheme="minorHAnsi" w:hAnsiTheme="minorHAnsi" w:cs="Arial"/>
          <w:szCs w:val="24"/>
        </w:rPr>
        <w:tab/>
      </w:r>
    </w:p>
    <w:p w:rsidR="00F91190" w:rsidRPr="00426985" w:rsidRDefault="00F91190" w:rsidP="00F91190">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rsidR="00F91190" w:rsidRDefault="00F91190" w:rsidP="00F91190">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rsidR="00F91190" w:rsidRDefault="00F91190" w:rsidP="00F91190">
      <w:pPr>
        <w:ind w:firstLine="720"/>
        <w:rPr>
          <w:rFonts w:asciiTheme="minorHAnsi" w:hAnsiTheme="minorHAnsi"/>
          <w:szCs w:val="24"/>
        </w:rPr>
      </w:pPr>
    </w:p>
    <w:p w:rsidR="00F91190" w:rsidRPr="00702001" w:rsidRDefault="00F91190" w:rsidP="00F91190">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Effectiveness of advanced illness care t</w:t>
      </w:r>
      <w:r w:rsidR="0000437A">
        <w:rPr>
          <w:rFonts w:ascii="Calibri" w:hAnsi="Calibri"/>
        </w:rPr>
        <w: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rsidR="00F91190" w:rsidRPr="00702001" w:rsidRDefault="00F91190" w:rsidP="00F91190">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rsidR="00F91190" w:rsidRPr="00702001" w:rsidRDefault="00F91190" w:rsidP="00F91190">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w:t>
      </w:r>
      <w:r w:rsidR="0000437A">
        <w:rPr>
          <w:rFonts w:ascii="Calibri" w:hAnsi="Calibri"/>
        </w:rPr>
        <w:t>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rsidR="00F91190" w:rsidRDefault="00F91190" w:rsidP="00F91190">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sidR="0000437A">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rsidR="00F91190" w:rsidRDefault="00F91190" w:rsidP="00F91190">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17"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rsidR="00F91190" w:rsidRPr="001A34E3" w:rsidRDefault="00F91190" w:rsidP="00F91190">
      <w:pPr>
        <w:ind w:left="720" w:hanging="720"/>
        <w:rPr>
          <w:rFonts w:asciiTheme="minorHAnsi" w:hAnsiTheme="minorHAnsi"/>
          <w:szCs w:val="24"/>
        </w:rPr>
      </w:pPr>
    </w:p>
    <w:p w:rsidR="00F91190" w:rsidRPr="00702001" w:rsidRDefault="00F91190" w:rsidP="00F91190">
      <w:pPr>
        <w:spacing w:after="100" w:afterAutospacing="1"/>
        <w:ind w:left="720" w:hanging="720"/>
        <w:rPr>
          <w:rFonts w:ascii="Calibri" w:hAnsi="Calibri"/>
        </w:rPr>
      </w:pPr>
      <w:r w:rsidRPr="00702001">
        <w:rPr>
          <w:rFonts w:ascii="Calibri" w:hAnsi="Calibri"/>
        </w:rPr>
        <w:t>Dennison, S. (2007).</w:t>
      </w:r>
      <w:r>
        <w:rPr>
          <w:rFonts w:ascii="Calibri" w:hAnsi="Calibri"/>
        </w:rPr>
        <w:t xml:space="preserve"> </w:t>
      </w:r>
      <w:r w:rsidR="0000437A">
        <w:rPr>
          <w:rFonts w:ascii="Calibri" w:hAnsi="Calibri"/>
        </w:rPr>
        <w:t>Students' perceptions of social work: Implications for strengthening the image of social work among c</w:t>
      </w:r>
      <w:r w:rsidRPr="00702001">
        <w:rPr>
          <w:rFonts w:ascii="Calibri" w:hAnsi="Calibri"/>
        </w:rPr>
        <w:t>ol</w:t>
      </w:r>
      <w:r w:rsidR="0000437A">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rsidR="00F91190" w:rsidRPr="00702001" w:rsidRDefault="00F91190" w:rsidP="00F91190">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w:t>
      </w:r>
      <w:r w:rsidR="0000437A">
        <w:rPr>
          <w:rFonts w:ascii="Calibri" w:hAnsi="Calibri"/>
        </w:rPr>
        <w:t>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rsidR="00F91190" w:rsidRPr="00702001" w:rsidRDefault="00F91190" w:rsidP="00F91190">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w:t>
      </w:r>
      <w:r w:rsidR="0000437A">
        <w:rPr>
          <w:rFonts w:ascii="Calibri" w:hAnsi="Calibri"/>
        </w:rPr>
        <w:t>Social w</w:t>
      </w:r>
      <w:r w:rsidRPr="00702001">
        <w:rPr>
          <w:rFonts w:ascii="Calibri" w:hAnsi="Calibri"/>
        </w:rPr>
        <w:t>orkers and th</w:t>
      </w:r>
      <w:r w:rsidR="00A82DD7">
        <w:rPr>
          <w:rFonts w:ascii="Calibri" w:hAnsi="Calibri"/>
        </w:rPr>
        <w:t>e NASW c</w:t>
      </w:r>
      <w:r w:rsidR="0000437A">
        <w:rPr>
          <w:rFonts w:ascii="Calibri" w:hAnsi="Calibri"/>
        </w:rPr>
        <w:t xml:space="preserve">ode </w:t>
      </w:r>
      <w:r w:rsidR="00A82DD7">
        <w:rPr>
          <w:rFonts w:ascii="Calibri" w:hAnsi="Calibri"/>
        </w:rPr>
        <w:t>of e</w:t>
      </w:r>
      <w:r w:rsidR="0000437A">
        <w:rPr>
          <w:rFonts w:ascii="Calibri" w:hAnsi="Calibri"/>
        </w:rPr>
        <w:t>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rsidR="00F91190" w:rsidRPr="00702001" w:rsidRDefault="00F91190" w:rsidP="00F91190">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rsidR="00F91190" w:rsidRPr="00702001" w:rsidRDefault="00F91190" w:rsidP="00F91190">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w:t>
      </w:r>
      <w:r w:rsidR="0000437A">
        <w:rPr>
          <w:rFonts w:ascii="Calibri" w:hAnsi="Calibri"/>
        </w:rPr>
        <w:t>Professional education and private practice: Is t</w:t>
      </w:r>
      <w:r w:rsidRPr="00702001">
        <w:rPr>
          <w:rFonts w:ascii="Calibri" w:hAnsi="Calibri"/>
        </w:rPr>
        <w:t xml:space="preserve">here </w:t>
      </w:r>
      <w:r w:rsidR="0000437A">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rsidR="00F91190" w:rsidRPr="00702001" w:rsidRDefault="00F91190" w:rsidP="00F91190">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w:t>
      </w:r>
      <w:r w:rsidR="0000437A">
        <w:rPr>
          <w:rFonts w:ascii="Calibri" w:hAnsi="Calibri"/>
        </w:rPr>
        <w:t>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rsidR="00F91190" w:rsidRPr="00702001" w:rsidRDefault="00F91190" w:rsidP="00F91190">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w:t>
      </w:r>
      <w:r w:rsidR="0000437A">
        <w:rPr>
          <w:rFonts w:ascii="Calibri" w:hAnsi="Calibri"/>
        </w:rPr>
        <w:t>Groups for i</w:t>
      </w:r>
      <w:r w:rsidR="00A82DD7">
        <w:rPr>
          <w:rFonts w:ascii="Calibri" w:hAnsi="Calibri"/>
        </w:rPr>
        <w:t>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rsidR="00F91190" w:rsidRPr="00702001" w:rsidRDefault="00F91190" w:rsidP="00F91190">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w:t>
      </w:r>
      <w:r w:rsidR="00A82DD7">
        <w:rPr>
          <w:rFonts w:ascii="Calibri" w:hAnsi="Calibri"/>
        </w:rPr>
        <w:t>Unraveling the link between t</w:t>
      </w:r>
      <w:r w:rsidRPr="00702001">
        <w:rPr>
          <w:rFonts w:ascii="Calibri" w:hAnsi="Calibri"/>
        </w:rPr>
        <w:t>r</w:t>
      </w:r>
      <w:r w:rsidR="00A82DD7">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rsidR="00F91190" w:rsidRPr="00702001" w:rsidRDefault="00F91190" w:rsidP="00F91190">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rsidR="00F91190" w:rsidRPr="00702001" w:rsidRDefault="00F91190" w:rsidP="00F91190">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w:t>
      </w:r>
      <w:r w:rsidR="00A82DD7">
        <w:rPr>
          <w:rFonts w:ascii="Calibri" w:hAnsi="Calibri"/>
        </w:rPr>
        <w:t>Social w</w:t>
      </w:r>
      <w:r w:rsidRPr="00702001">
        <w:rPr>
          <w:rFonts w:ascii="Calibri" w:hAnsi="Calibri"/>
        </w:rPr>
        <w:t>orkers</w:t>
      </w:r>
      <w:r w:rsidR="00A82DD7">
        <w:rPr>
          <w:rFonts w:ascii="Calibri" w:hAnsi="Calibri"/>
        </w:rPr>
        <w:t>' attitudes about p</w:t>
      </w:r>
      <w:r w:rsidRPr="00702001">
        <w:rPr>
          <w:rFonts w:ascii="Calibri" w:hAnsi="Calibri"/>
        </w:rPr>
        <w:t>sychot</w:t>
      </w:r>
      <w:r w:rsidR="00A82DD7">
        <w:rPr>
          <w:rFonts w:ascii="Calibri" w:hAnsi="Calibri"/>
        </w:rPr>
        <w:t>ropic drug treatment with y</w:t>
      </w:r>
      <w:r>
        <w:rPr>
          <w:rFonts w:ascii="Calibri" w:hAnsi="Calibri"/>
        </w:rPr>
        <w:t>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rsidR="00F91190" w:rsidRPr="00702001" w:rsidRDefault="00F91190" w:rsidP="00F91190">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Situational approach to direct p</w:t>
      </w:r>
      <w:r w:rsidR="00013ACD">
        <w:rPr>
          <w:rFonts w:ascii="Calibri" w:hAnsi="Calibri"/>
        </w:rPr>
        <w:t>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rsidR="00F91190" w:rsidRPr="00702001" w:rsidRDefault="00F91190" w:rsidP="00F91190">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rsidR="00F91190" w:rsidRPr="00702001" w:rsidRDefault="00A82DD7" w:rsidP="00F91190">
      <w:pPr>
        <w:spacing w:after="100" w:afterAutospacing="1"/>
        <w:ind w:left="720" w:hanging="720"/>
        <w:rPr>
          <w:rFonts w:ascii="Calibri" w:hAnsi="Calibri" w:cs="Arial"/>
        </w:rPr>
      </w:pPr>
      <w:r>
        <w:rPr>
          <w:rFonts w:ascii="Calibri" w:hAnsi="Calibri" w:cs="Arial"/>
        </w:rPr>
        <w:t>NASW (</w:t>
      </w:r>
      <w:r w:rsidR="00F91190">
        <w:rPr>
          <w:rFonts w:ascii="Calibri" w:hAnsi="Calibri" w:cs="Arial"/>
        </w:rPr>
        <w:t>2001).</w:t>
      </w:r>
      <w:r w:rsidR="00F91190" w:rsidRPr="00702001">
        <w:rPr>
          <w:rFonts w:ascii="Calibri" w:hAnsi="Calibri" w:cs="Arial"/>
        </w:rPr>
        <w:t xml:space="preserve"> NASW standards for cultural competence in social work.  Washington, DC: NASW.</w:t>
      </w:r>
    </w:p>
    <w:p w:rsidR="00F91190" w:rsidRPr="00702001" w:rsidRDefault="00F91190" w:rsidP="00F91190">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w:t>
      </w:r>
      <w:r w:rsidR="00A82DD7">
        <w:rPr>
          <w:rFonts w:ascii="Calibri" w:hAnsi="Calibri"/>
        </w:rPr>
        <w:t>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rsidR="00F91190" w:rsidRDefault="00F91190" w:rsidP="00F91190">
      <w:pPr>
        <w:spacing w:after="100" w:afterAutospacing="1"/>
        <w:ind w:left="720" w:hanging="720"/>
        <w:rPr>
          <w:rFonts w:ascii="Calibri" w:hAnsi="Calibri"/>
        </w:rPr>
      </w:pPr>
      <w:r w:rsidRPr="00702001">
        <w:rPr>
          <w:rFonts w:ascii="Calibri" w:hAnsi="Calibri"/>
        </w:rPr>
        <w:t>Pollio, D (2006).</w:t>
      </w:r>
      <w:r>
        <w:rPr>
          <w:rFonts w:ascii="Calibri" w:hAnsi="Calibri"/>
        </w:rPr>
        <w:t xml:space="preserve"> L</w:t>
      </w:r>
      <w:r w:rsidR="00A82DD7">
        <w:rPr>
          <w:rFonts w:ascii="Calibri" w:hAnsi="Calibri"/>
        </w:rPr>
        <w:t>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F91190" w:rsidRPr="00426985" w:rsidRDefault="00F91190" w:rsidP="00F91190">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rsidR="00F91190" w:rsidRDefault="00F91190" w:rsidP="00F91190">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rsidR="00F91190" w:rsidRPr="00BD7C3C" w:rsidRDefault="00F91190" w:rsidP="00F91190">
      <w:pPr>
        <w:rPr>
          <w:rFonts w:asciiTheme="minorHAnsi" w:hAnsiTheme="minorHAnsi"/>
          <w:szCs w:val="24"/>
        </w:rPr>
      </w:pPr>
    </w:p>
    <w:p w:rsidR="00F91190" w:rsidRPr="001A34E3" w:rsidRDefault="00F91190" w:rsidP="00F91190">
      <w:pPr>
        <w:spacing w:after="100" w:afterAutospacing="1"/>
        <w:ind w:left="720" w:hanging="720"/>
        <w:rPr>
          <w:rFonts w:ascii="Calibri" w:hAnsi="Calibri"/>
        </w:rPr>
      </w:pPr>
      <w:r w:rsidRPr="00702001">
        <w:rPr>
          <w:rFonts w:ascii="Calibri" w:hAnsi="Calibri"/>
        </w:rPr>
        <w:t>Ruffolo, M (2006).</w:t>
      </w:r>
      <w:r>
        <w:rPr>
          <w:rFonts w:ascii="Calibri" w:hAnsi="Calibri"/>
        </w:rPr>
        <w:t xml:space="preserve"> </w:t>
      </w:r>
      <w:r w:rsidR="00A82DD7">
        <w:rPr>
          <w:rFonts w:ascii="Calibri" w:hAnsi="Calibri"/>
        </w:rPr>
        <w:t>Developing a parent-p</w:t>
      </w:r>
      <w:r w:rsidRPr="00702001">
        <w:rPr>
          <w:rFonts w:ascii="Calibri" w:hAnsi="Calibri"/>
        </w:rPr>
        <w:t>rofessi</w:t>
      </w:r>
      <w:r w:rsidR="00A82DD7">
        <w:rPr>
          <w:rFonts w:ascii="Calibri" w:hAnsi="Calibri"/>
        </w:rPr>
        <w:t>onal team l</w:t>
      </w:r>
      <w:r w:rsidRPr="00702001">
        <w:rPr>
          <w:rFonts w:ascii="Calibri" w:hAnsi="Calibri"/>
        </w:rPr>
        <w:t>eader</w:t>
      </w:r>
      <w:r w:rsidR="00A82DD7">
        <w:rPr>
          <w:rFonts w:ascii="Calibri" w:hAnsi="Calibri"/>
        </w:rPr>
        <w:t>ship model in group w</w:t>
      </w:r>
      <w:r>
        <w:rPr>
          <w:rFonts w:ascii="Calibri" w:hAnsi="Calibri"/>
        </w:rPr>
        <w:t>ork: Work w</w:t>
      </w:r>
      <w:r w:rsidR="00A82DD7">
        <w:rPr>
          <w:rFonts w:ascii="Calibri" w:hAnsi="Calibri"/>
        </w:rPr>
        <w:t>ith families with c</w:t>
      </w:r>
      <w:r w:rsidRPr="00702001">
        <w:rPr>
          <w:rFonts w:ascii="Calibri" w:hAnsi="Calibri"/>
        </w:rPr>
        <w:t xml:space="preserve">hildren </w:t>
      </w:r>
      <w:r w:rsidR="00A82DD7">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rsidR="00F91190" w:rsidRDefault="00F91190" w:rsidP="00F91190">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18" w:history="1">
        <w:r w:rsidRPr="005D7844">
          <w:rPr>
            <w:rStyle w:val="Hyperlink"/>
            <w:rFonts w:asciiTheme="minorHAnsi" w:hAnsiTheme="minorHAnsi" w:cs="Arial"/>
            <w:sz w:val="24"/>
            <w:szCs w:val="24"/>
          </w:rPr>
          <w:t>http://wku.edu/handbook/academic-dishonesty.php</w:t>
        </w:r>
      </w:hyperlink>
    </w:p>
    <w:p w:rsidR="00F91190" w:rsidRPr="001A34E3" w:rsidRDefault="00F91190" w:rsidP="00F91190">
      <w:pPr>
        <w:ind w:left="720" w:hanging="720"/>
        <w:rPr>
          <w:rFonts w:asciiTheme="minorHAnsi" w:hAnsiTheme="minorHAnsi" w:cs="Arial"/>
          <w:szCs w:val="24"/>
        </w:rPr>
      </w:pPr>
    </w:p>
    <w:p w:rsidR="00F91190" w:rsidRPr="00702001" w:rsidRDefault="00F91190" w:rsidP="00F91190">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w:t>
      </w:r>
      <w:r w:rsidR="00A82DD7">
        <w:rPr>
          <w:rFonts w:ascii="Calibri" w:hAnsi="Calibri"/>
          <w:szCs w:val="24"/>
        </w:rPr>
        <w:t>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rsidR="00F91190" w:rsidRPr="00702001" w:rsidRDefault="00F91190" w:rsidP="00F91190">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w:t>
      </w:r>
      <w:r w:rsidR="00A82DD7">
        <w:rPr>
          <w:rFonts w:ascii="Calibri" w:hAnsi="Calibri"/>
        </w:rPr>
        <w:t>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rsidR="00D525C5" w:rsidRPr="00663BDA" w:rsidRDefault="00D525C5" w:rsidP="00D525C5">
      <w:pPr>
        <w:spacing w:line="480" w:lineRule="auto"/>
        <w:rPr>
          <w:rFonts w:asciiTheme="minorHAnsi" w:hAnsiTheme="minorHAnsi" w:cs="Arial"/>
          <w:b/>
          <w:szCs w:val="24"/>
          <w:u w:val="single"/>
        </w:rPr>
      </w:pPr>
    </w:p>
    <w:p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rsidR="00331501" w:rsidRDefault="00331501" w:rsidP="00F91190">
      <w:pPr>
        <w:rPr>
          <w:rFonts w:asciiTheme="minorHAnsi" w:hAnsiTheme="minorHAnsi" w:cs="Arial"/>
          <w:b/>
          <w:szCs w:val="24"/>
        </w:rPr>
        <w:sectPr w:rsidR="00331501">
          <w:footerReference w:type="default" r:id="rId19"/>
          <w:pgSz w:w="12240" w:h="15840"/>
          <w:pgMar w:top="1440" w:right="1440" w:bottom="1440" w:left="1440" w:header="720" w:footer="720" w:gutter="0"/>
          <w:cols w:space="720"/>
          <w:docGrid w:linePitch="360"/>
        </w:sectPr>
      </w:pPr>
    </w:p>
    <w:p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rsidR="00D525C5" w:rsidRPr="00083B42" w:rsidRDefault="00D525C5" w:rsidP="002875CC">
      <w:pPr>
        <w:jc w:val="center"/>
        <w:rPr>
          <w:rFonts w:asciiTheme="minorHAnsi" w:hAnsiTheme="minorHAnsi" w:cs="Calibri"/>
          <w:b/>
          <w:sz w:val="20"/>
        </w:rPr>
      </w:pPr>
    </w:p>
    <w:p w:rsidR="00D525C5" w:rsidRPr="00663BDA" w:rsidRDefault="00BD6855" w:rsidP="002875CC">
      <w:pPr>
        <w:jc w:val="center"/>
        <w:rPr>
          <w:rFonts w:asciiTheme="minorHAnsi" w:hAnsiTheme="minorHAnsi" w:cs="Calibri"/>
          <w:b/>
          <w:szCs w:val="24"/>
        </w:rPr>
      </w:pPr>
      <w:r>
        <w:rPr>
          <w:rFonts w:asciiTheme="minorHAnsi" w:hAnsiTheme="minorHAnsi" w:cs="Calibri"/>
          <w:b/>
          <w:szCs w:val="24"/>
        </w:rPr>
        <w:t>SWRK 6</w:t>
      </w:r>
      <w:r w:rsidR="002875CC">
        <w:rPr>
          <w:rFonts w:asciiTheme="minorHAnsi" w:hAnsiTheme="minorHAnsi" w:cs="Calibri"/>
          <w:b/>
          <w:szCs w:val="24"/>
        </w:rPr>
        <w:t>60</w:t>
      </w:r>
      <w:r w:rsidR="00D525C5" w:rsidRPr="00663BDA">
        <w:rPr>
          <w:rFonts w:asciiTheme="minorHAnsi" w:hAnsiTheme="minorHAnsi" w:cs="Calibri"/>
          <w:b/>
          <w:szCs w:val="24"/>
        </w:rPr>
        <w:t xml:space="preserve"> Weekly Schedule</w:t>
      </w:r>
    </w:p>
    <w:p w:rsidR="00D525C5" w:rsidRPr="00083B42" w:rsidRDefault="00D525C5" w:rsidP="00D525C5">
      <w:pPr>
        <w:rPr>
          <w:rFonts w:asciiTheme="minorHAnsi" w:hAnsiTheme="minorHAnsi" w:cs="Calibri"/>
          <w:b/>
          <w:sz w:val="20"/>
        </w:rPr>
      </w:pPr>
    </w:p>
    <w:tbl>
      <w:tblPr>
        <w:tblpPr w:leftFromText="180" w:rightFromText="180" w:vertAnchor="text" w:tblpX="-640"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3780"/>
        <w:gridCol w:w="6480"/>
      </w:tblGrid>
      <w:tr w:rsidR="00A03960" w:rsidRPr="00663BDA" w:rsidTr="00482FCB">
        <w:trPr>
          <w:tblHeader/>
        </w:trPr>
        <w:tc>
          <w:tcPr>
            <w:tcW w:w="99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Week</w:t>
            </w:r>
          </w:p>
        </w:tc>
        <w:tc>
          <w:tcPr>
            <w:tcW w:w="378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Competency Focus</w:t>
            </w:r>
          </w:p>
        </w:tc>
        <w:tc>
          <w:tcPr>
            <w:tcW w:w="648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rsidTr="00482FCB">
        <w:tc>
          <w:tcPr>
            <w:tcW w:w="990" w:type="dxa"/>
            <w:shd w:val="clear" w:color="auto" w:fill="auto"/>
          </w:tcPr>
          <w:p w:rsidR="00A03960" w:rsidRDefault="00A03960" w:rsidP="00482FCB">
            <w:pPr>
              <w:rPr>
                <w:rFonts w:asciiTheme="minorHAnsi" w:hAnsiTheme="minorHAnsi" w:cs="Calibri"/>
                <w:b/>
                <w:szCs w:val="24"/>
              </w:rPr>
            </w:pPr>
            <w:r w:rsidRPr="00663BDA">
              <w:rPr>
                <w:rFonts w:asciiTheme="minorHAnsi" w:hAnsiTheme="minorHAnsi" w:cs="Calibri"/>
                <w:b/>
                <w:szCs w:val="24"/>
              </w:rPr>
              <w:t>1</w:t>
            </w:r>
          </w:p>
          <w:p w:rsidR="00433C12" w:rsidRDefault="00433C12" w:rsidP="00482FCB">
            <w:pPr>
              <w:rPr>
                <w:rFonts w:asciiTheme="minorHAnsi" w:hAnsiTheme="minorHAnsi" w:cs="Calibri"/>
                <w:b/>
                <w:szCs w:val="24"/>
              </w:rPr>
            </w:pPr>
          </w:p>
          <w:p w:rsidR="00433C12" w:rsidRPr="00663BDA" w:rsidRDefault="00433C12" w:rsidP="00482FCB">
            <w:pPr>
              <w:rPr>
                <w:rFonts w:asciiTheme="minorHAnsi" w:hAnsiTheme="minorHAnsi" w:cs="Calibri"/>
                <w:b/>
                <w:szCs w:val="24"/>
              </w:rPr>
            </w:pPr>
          </w:p>
        </w:tc>
        <w:tc>
          <w:tcPr>
            <w:tcW w:w="3780" w:type="dxa"/>
            <w:shd w:val="clear" w:color="auto" w:fill="auto"/>
          </w:tcPr>
          <w:p w:rsidR="00A03960" w:rsidRPr="00663BDA" w:rsidRDefault="00A03960" w:rsidP="00482FCB">
            <w:pPr>
              <w:rPr>
                <w:rFonts w:asciiTheme="minorHAnsi" w:hAnsiTheme="minorHAnsi" w:cs="Calibri"/>
                <w:b/>
                <w:szCs w:val="24"/>
              </w:rPr>
            </w:pPr>
          </w:p>
        </w:tc>
        <w:tc>
          <w:tcPr>
            <w:tcW w:w="6480" w:type="dxa"/>
            <w:shd w:val="clear" w:color="auto" w:fill="auto"/>
          </w:tcPr>
          <w:p w:rsidR="00AC5AD9" w:rsidRPr="00331501" w:rsidRDefault="00A03960" w:rsidP="00C12C89">
            <w:pPr>
              <w:pStyle w:val="ListParagraph"/>
              <w:numPr>
                <w:ilvl w:val="0"/>
                <w:numId w:val="10"/>
              </w:numPr>
              <w:rPr>
                <w:rFonts w:asciiTheme="minorHAnsi" w:hAnsiTheme="minorHAnsi" w:cs="Calibri"/>
                <w:szCs w:val="24"/>
              </w:rPr>
            </w:pPr>
            <w:r w:rsidRPr="00AC5AD9">
              <w:rPr>
                <w:rFonts w:asciiTheme="minorHAnsi" w:hAnsiTheme="minorHAnsi" w:cs="Calibri"/>
                <w:szCs w:val="24"/>
              </w:rPr>
              <w:t>Review Syllabi</w:t>
            </w:r>
            <w:r w:rsidR="00331501">
              <w:rPr>
                <w:rFonts w:asciiTheme="minorHAnsi" w:hAnsiTheme="minorHAnsi" w:cs="Calibri"/>
                <w:szCs w:val="24"/>
              </w:rPr>
              <w:t xml:space="preserve">- </w:t>
            </w:r>
            <w:r w:rsidRPr="00331501">
              <w:rPr>
                <w:rFonts w:asciiTheme="minorHAnsi" w:hAnsiTheme="minorHAnsi" w:cs="Calibri"/>
                <w:szCs w:val="24"/>
              </w:rPr>
              <w:t>Field expectations, requir</w:t>
            </w:r>
            <w:r w:rsidR="007D5BF3" w:rsidRPr="00331501">
              <w:rPr>
                <w:rFonts w:asciiTheme="minorHAnsi" w:hAnsiTheme="minorHAnsi" w:cs="Calibri"/>
                <w:szCs w:val="24"/>
              </w:rPr>
              <w:t>ements, assignments, timesheets</w:t>
            </w:r>
          </w:p>
          <w:p w:rsidR="00AC5AD9" w:rsidRPr="00AC5AD9" w:rsidRDefault="00482FCB" w:rsidP="00C12C89">
            <w:pPr>
              <w:pStyle w:val="ListParagraph"/>
              <w:numPr>
                <w:ilvl w:val="0"/>
                <w:numId w:val="10"/>
              </w:numPr>
              <w:rPr>
                <w:rFonts w:asciiTheme="minorHAnsi" w:hAnsiTheme="minorHAnsi" w:cs="Calibri"/>
                <w:b/>
                <w:szCs w:val="24"/>
              </w:rPr>
            </w:pPr>
            <w:r>
              <w:rPr>
                <w:rFonts w:asciiTheme="minorHAnsi" w:hAnsiTheme="minorHAnsi" w:cs="Calibri"/>
                <w:szCs w:val="24"/>
              </w:rPr>
              <w:t xml:space="preserve">Pre-field Assignments- </w:t>
            </w:r>
            <w:r w:rsidR="00AC5AD9" w:rsidRPr="00AC5AD9">
              <w:rPr>
                <w:rFonts w:asciiTheme="minorHAnsi" w:hAnsiTheme="minorHAnsi" w:cs="Calibri"/>
                <w:szCs w:val="24"/>
              </w:rPr>
              <w:t>A</w:t>
            </w:r>
            <w:r w:rsidR="00331501">
              <w:rPr>
                <w:rFonts w:asciiTheme="minorHAnsi" w:hAnsiTheme="minorHAnsi" w:cs="Calibri"/>
                <w:szCs w:val="24"/>
              </w:rPr>
              <w:t xml:space="preserve">ll online pre-field </w:t>
            </w:r>
            <w:r w:rsidR="00AC5AD9" w:rsidRPr="00AC5AD9">
              <w:rPr>
                <w:rFonts w:asciiTheme="minorHAnsi" w:hAnsiTheme="minorHAnsi" w:cs="Calibri"/>
                <w:szCs w:val="24"/>
              </w:rPr>
              <w:t>assignments must be submitted to liaison before first day of field placement.</w:t>
            </w:r>
          </w:p>
        </w:tc>
      </w:tr>
      <w:tr w:rsidR="00A03960" w:rsidRPr="00663BDA" w:rsidTr="00482FCB">
        <w:tc>
          <w:tcPr>
            <w:tcW w:w="990" w:type="dxa"/>
            <w:shd w:val="clear" w:color="auto" w:fill="auto"/>
          </w:tcPr>
          <w:p w:rsidR="00A03960" w:rsidRDefault="00A03960" w:rsidP="00482FCB">
            <w:pPr>
              <w:rPr>
                <w:rFonts w:asciiTheme="minorHAnsi" w:hAnsiTheme="minorHAnsi" w:cs="Calibri"/>
                <w:b/>
                <w:szCs w:val="24"/>
              </w:rPr>
            </w:pPr>
            <w:r w:rsidRPr="00663BDA">
              <w:rPr>
                <w:rFonts w:asciiTheme="minorHAnsi" w:hAnsiTheme="minorHAnsi" w:cs="Calibri"/>
                <w:b/>
                <w:szCs w:val="24"/>
              </w:rPr>
              <w:t>2</w:t>
            </w:r>
          </w:p>
          <w:p w:rsidR="00433C12" w:rsidRPr="00663BDA" w:rsidRDefault="00433C12" w:rsidP="00482FCB">
            <w:pPr>
              <w:rPr>
                <w:rFonts w:asciiTheme="minorHAnsi" w:hAnsiTheme="minorHAnsi" w:cs="Calibri"/>
                <w:b/>
                <w:szCs w:val="24"/>
              </w:rPr>
            </w:pPr>
          </w:p>
        </w:tc>
        <w:tc>
          <w:tcPr>
            <w:tcW w:w="378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 xml:space="preserve"> </w:t>
            </w:r>
          </w:p>
          <w:p w:rsidR="00A03960" w:rsidRPr="00663BDA" w:rsidRDefault="00A03960" w:rsidP="00482FCB">
            <w:pPr>
              <w:rPr>
                <w:rFonts w:asciiTheme="minorHAnsi" w:hAnsiTheme="minorHAnsi" w:cs="Calibri"/>
                <w:b/>
                <w:szCs w:val="24"/>
              </w:rPr>
            </w:pPr>
          </w:p>
        </w:tc>
        <w:tc>
          <w:tcPr>
            <w:tcW w:w="6480" w:type="dxa"/>
            <w:shd w:val="clear" w:color="auto" w:fill="auto"/>
          </w:tcPr>
          <w:p w:rsidR="00A03960" w:rsidRPr="00F26BF9" w:rsidRDefault="00AC5AD9" w:rsidP="00C12C89">
            <w:pPr>
              <w:pStyle w:val="ListParagraph"/>
              <w:numPr>
                <w:ilvl w:val="0"/>
                <w:numId w:val="10"/>
              </w:numPr>
              <w:rPr>
                <w:rFonts w:asciiTheme="minorHAnsi" w:hAnsiTheme="minorHAnsi" w:cs="Calibri"/>
                <w:szCs w:val="24"/>
              </w:rPr>
            </w:pPr>
            <w:r w:rsidRPr="009E6D9F">
              <w:rPr>
                <w:rFonts w:asciiTheme="minorHAnsi" w:hAnsiTheme="minorHAnsi" w:cs="Arial"/>
                <w:szCs w:val="24"/>
              </w:rPr>
              <w:t>Review and Develop Learning Plan with FI</w:t>
            </w:r>
          </w:p>
          <w:p w:rsidR="00F26BF9" w:rsidRPr="004972E5" w:rsidRDefault="00F26BF9" w:rsidP="00C12C89">
            <w:pPr>
              <w:pStyle w:val="ListParagraph"/>
              <w:numPr>
                <w:ilvl w:val="0"/>
                <w:numId w:val="10"/>
              </w:numPr>
              <w:rPr>
                <w:rFonts w:asciiTheme="minorHAnsi" w:hAnsiTheme="minorHAnsi" w:cs="Calibri"/>
                <w:szCs w:val="24"/>
              </w:rPr>
            </w:pPr>
            <w:r>
              <w:rPr>
                <w:rFonts w:asciiTheme="minorHAnsi" w:hAnsiTheme="minorHAnsi" w:cs="Arial"/>
                <w:szCs w:val="24"/>
              </w:rPr>
              <w:t>Practicum hours</w:t>
            </w:r>
          </w:p>
          <w:p w:rsidR="004972E5" w:rsidRPr="004972E5" w:rsidRDefault="004972E5" w:rsidP="00C12C89">
            <w:pPr>
              <w:pStyle w:val="ListParagraph"/>
              <w:numPr>
                <w:ilvl w:val="0"/>
                <w:numId w:val="10"/>
              </w:numPr>
              <w:rPr>
                <w:rFonts w:asciiTheme="minorHAnsi" w:hAnsiTheme="minorHAnsi" w:cs="Arial"/>
                <w:szCs w:val="24"/>
              </w:rPr>
            </w:pPr>
            <w:r w:rsidRPr="009E6D9F">
              <w:rPr>
                <w:rFonts w:asciiTheme="minorHAnsi" w:hAnsiTheme="minorHAnsi" w:cs="Arial"/>
                <w:szCs w:val="24"/>
              </w:rPr>
              <w:t>Initial Field Information Form</w:t>
            </w:r>
            <w:r>
              <w:rPr>
                <w:rFonts w:asciiTheme="minorHAnsi" w:hAnsiTheme="minorHAnsi" w:cs="Arial"/>
                <w:szCs w:val="24"/>
              </w:rPr>
              <w:t xml:space="preserve"> due to Field Liaison</w:t>
            </w:r>
          </w:p>
        </w:tc>
      </w:tr>
      <w:tr w:rsidR="00A03960" w:rsidRPr="00663BDA" w:rsidTr="00482FCB">
        <w:tc>
          <w:tcPr>
            <w:tcW w:w="99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3</w:t>
            </w:r>
          </w:p>
        </w:tc>
        <w:tc>
          <w:tcPr>
            <w:tcW w:w="3780" w:type="dxa"/>
            <w:shd w:val="clear" w:color="auto" w:fill="auto"/>
          </w:tcPr>
          <w:p w:rsidR="00A03960" w:rsidRPr="00663BDA" w:rsidRDefault="00A03960" w:rsidP="00482FCB">
            <w:pPr>
              <w:rPr>
                <w:rFonts w:asciiTheme="minorHAnsi" w:hAnsiTheme="minorHAnsi" w:cs="Calibri"/>
                <w:b/>
                <w:szCs w:val="24"/>
              </w:rPr>
            </w:pPr>
          </w:p>
        </w:tc>
        <w:tc>
          <w:tcPr>
            <w:tcW w:w="6480" w:type="dxa"/>
            <w:shd w:val="clear" w:color="auto" w:fill="auto"/>
          </w:tcPr>
          <w:p w:rsidR="00A03960" w:rsidRDefault="009E6D9F" w:rsidP="00C12C89">
            <w:pPr>
              <w:pStyle w:val="ListParagraph"/>
              <w:numPr>
                <w:ilvl w:val="0"/>
                <w:numId w:val="10"/>
              </w:numPr>
              <w:rPr>
                <w:rFonts w:asciiTheme="minorHAnsi" w:hAnsiTheme="minorHAnsi" w:cs="Calibri"/>
                <w:szCs w:val="24"/>
              </w:rPr>
            </w:pPr>
            <w:r w:rsidRPr="009E6D9F">
              <w:rPr>
                <w:rFonts w:asciiTheme="minorHAnsi" w:hAnsiTheme="minorHAnsi" w:cs="Calibri"/>
                <w:szCs w:val="24"/>
              </w:rPr>
              <w:t>Schedule Initial Visit with Field Liaison</w:t>
            </w:r>
          </w:p>
          <w:p w:rsidR="00F26BF9" w:rsidRPr="009E6D9F"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A03960" w:rsidRPr="00663BDA" w:rsidTr="00482FCB">
        <w:tc>
          <w:tcPr>
            <w:tcW w:w="990" w:type="dxa"/>
            <w:shd w:val="clear" w:color="auto" w:fill="auto"/>
          </w:tcPr>
          <w:p w:rsidR="00A03960" w:rsidRPr="00663BDA" w:rsidRDefault="00A03960" w:rsidP="00482FCB">
            <w:pPr>
              <w:rPr>
                <w:rFonts w:asciiTheme="minorHAnsi" w:hAnsiTheme="minorHAnsi" w:cs="Calibri"/>
                <w:b/>
                <w:szCs w:val="24"/>
              </w:rPr>
            </w:pPr>
            <w:r w:rsidRPr="00663BDA">
              <w:rPr>
                <w:rFonts w:asciiTheme="minorHAnsi" w:hAnsiTheme="minorHAnsi" w:cs="Calibri"/>
                <w:b/>
                <w:szCs w:val="24"/>
              </w:rPr>
              <w:t>4</w:t>
            </w:r>
          </w:p>
        </w:tc>
        <w:tc>
          <w:tcPr>
            <w:tcW w:w="3780" w:type="dxa"/>
            <w:shd w:val="clear" w:color="auto" w:fill="auto"/>
          </w:tcPr>
          <w:p w:rsidR="00A03960" w:rsidRPr="00663BDA" w:rsidRDefault="00A03960" w:rsidP="00482FCB">
            <w:pPr>
              <w:rPr>
                <w:rFonts w:asciiTheme="minorHAnsi" w:hAnsiTheme="minorHAnsi" w:cs="Calibri"/>
                <w:b/>
                <w:szCs w:val="24"/>
              </w:rPr>
            </w:pPr>
          </w:p>
        </w:tc>
        <w:tc>
          <w:tcPr>
            <w:tcW w:w="6480" w:type="dxa"/>
            <w:shd w:val="clear" w:color="auto" w:fill="auto"/>
          </w:tcPr>
          <w:p w:rsidR="00A03960" w:rsidRPr="009E6D9F" w:rsidRDefault="00AC5AD9" w:rsidP="00C12C89">
            <w:pPr>
              <w:pStyle w:val="ListParagraph"/>
              <w:numPr>
                <w:ilvl w:val="0"/>
                <w:numId w:val="10"/>
              </w:numPr>
              <w:rPr>
                <w:rFonts w:asciiTheme="minorHAnsi" w:hAnsiTheme="minorHAnsi" w:cs="Calibri"/>
                <w:szCs w:val="24"/>
              </w:rPr>
            </w:pPr>
            <w:r w:rsidRPr="009E6D9F">
              <w:rPr>
                <w:rFonts w:asciiTheme="minorHAnsi" w:hAnsiTheme="minorHAnsi" w:cs="Calibri"/>
                <w:szCs w:val="24"/>
              </w:rPr>
              <w:t xml:space="preserve">Learning Plan </w:t>
            </w:r>
            <w:r w:rsidR="003F5FB2">
              <w:rPr>
                <w:rFonts w:asciiTheme="minorHAnsi" w:hAnsiTheme="minorHAnsi" w:cs="Calibri"/>
                <w:szCs w:val="24"/>
              </w:rPr>
              <w:t>due</w:t>
            </w:r>
            <w:r w:rsidRPr="009E6D9F">
              <w:rPr>
                <w:rFonts w:asciiTheme="minorHAnsi" w:hAnsiTheme="minorHAnsi" w:cs="Calibri"/>
                <w:szCs w:val="24"/>
              </w:rPr>
              <w:t xml:space="preserve"> to Field Liaison</w:t>
            </w:r>
          </w:p>
          <w:p w:rsidR="009E6D9F" w:rsidRPr="00F26BF9" w:rsidRDefault="009E6D9F" w:rsidP="00C12C89">
            <w:pPr>
              <w:pStyle w:val="ListParagraph"/>
              <w:numPr>
                <w:ilvl w:val="0"/>
                <w:numId w:val="10"/>
              </w:numPr>
              <w:rPr>
                <w:rFonts w:asciiTheme="minorHAnsi" w:hAnsiTheme="minorHAnsi" w:cs="Calibri"/>
                <w:b/>
                <w:szCs w:val="24"/>
              </w:rPr>
            </w:pPr>
            <w:r w:rsidRPr="009E6D9F">
              <w:rPr>
                <w:rFonts w:asciiTheme="minorHAnsi" w:hAnsiTheme="minorHAnsi" w:cs="Calibri"/>
                <w:szCs w:val="24"/>
              </w:rPr>
              <w:t>Orientation Video Due</w:t>
            </w:r>
          </w:p>
          <w:p w:rsidR="00F26BF9" w:rsidRPr="009E6D9F" w:rsidRDefault="00F26BF9" w:rsidP="00C12C89">
            <w:pPr>
              <w:pStyle w:val="ListParagraph"/>
              <w:numPr>
                <w:ilvl w:val="0"/>
                <w:numId w:val="10"/>
              </w:numPr>
              <w:rPr>
                <w:rFonts w:asciiTheme="minorHAnsi" w:hAnsiTheme="minorHAnsi" w:cs="Calibri"/>
                <w:b/>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5</w:t>
            </w:r>
          </w:p>
        </w:tc>
        <w:tc>
          <w:tcPr>
            <w:tcW w:w="3780" w:type="dxa"/>
            <w:shd w:val="clear" w:color="auto" w:fill="auto"/>
          </w:tcPr>
          <w:p w:rsidR="009E6D9F" w:rsidRPr="00331501" w:rsidRDefault="009E6D9F" w:rsidP="00482FCB">
            <w:pPr>
              <w:rPr>
                <w:rFonts w:asciiTheme="minorHAnsi" w:hAnsiTheme="minorHAnsi" w:cs="Calibri"/>
                <w:szCs w:val="24"/>
              </w:rPr>
            </w:pPr>
          </w:p>
        </w:tc>
        <w:tc>
          <w:tcPr>
            <w:tcW w:w="6480" w:type="dxa"/>
            <w:shd w:val="clear" w:color="auto" w:fill="auto"/>
          </w:tcPr>
          <w:p w:rsid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p w:rsidR="00083B42" w:rsidRPr="00F26BF9" w:rsidRDefault="00083B42" w:rsidP="00482FCB">
            <w:pPr>
              <w:pStyle w:val="ListParagraph"/>
              <w:ind w:left="360"/>
              <w:rPr>
                <w:rFonts w:asciiTheme="minorHAnsi" w:hAnsiTheme="minorHAnsi" w:cs="Calibri"/>
                <w:szCs w:val="24"/>
              </w:rPr>
            </w:pPr>
          </w:p>
        </w:tc>
      </w:tr>
      <w:tr w:rsidR="009E6D9F" w:rsidRPr="00663BDA" w:rsidTr="00482FCB">
        <w:tc>
          <w:tcPr>
            <w:tcW w:w="990" w:type="dxa"/>
            <w:shd w:val="clear" w:color="auto" w:fill="auto"/>
          </w:tcPr>
          <w:p w:rsidR="009E6D9F" w:rsidRDefault="009E6D9F" w:rsidP="00482FCB">
            <w:pPr>
              <w:rPr>
                <w:rFonts w:asciiTheme="minorHAnsi" w:hAnsiTheme="minorHAnsi" w:cs="Calibri"/>
                <w:b/>
                <w:szCs w:val="24"/>
              </w:rPr>
            </w:pPr>
            <w:r w:rsidRPr="00663BDA">
              <w:rPr>
                <w:rFonts w:asciiTheme="minorHAnsi" w:hAnsiTheme="minorHAnsi" w:cs="Calibri"/>
                <w:b/>
                <w:szCs w:val="24"/>
              </w:rPr>
              <w:t>6</w:t>
            </w:r>
          </w:p>
          <w:p w:rsidR="002C5607" w:rsidRPr="00663BDA" w:rsidRDefault="002C5607" w:rsidP="00482FCB">
            <w:pPr>
              <w:rPr>
                <w:rFonts w:asciiTheme="minorHAnsi" w:hAnsiTheme="minorHAnsi" w:cs="Calibri"/>
                <w:b/>
                <w:szCs w:val="24"/>
              </w:rPr>
            </w:pPr>
          </w:p>
        </w:tc>
        <w:tc>
          <w:tcPr>
            <w:tcW w:w="3780" w:type="dxa"/>
            <w:shd w:val="clear" w:color="auto" w:fill="auto"/>
          </w:tcPr>
          <w:p w:rsidR="009E6D9F" w:rsidRPr="00331501" w:rsidRDefault="00083B42" w:rsidP="00482FCB">
            <w:pPr>
              <w:rPr>
                <w:rFonts w:asciiTheme="minorHAnsi" w:hAnsiTheme="minorHAnsi" w:cs="Calibri"/>
                <w:szCs w:val="24"/>
              </w:rPr>
            </w:pPr>
            <w:r w:rsidRPr="00331501">
              <w:rPr>
                <w:rFonts w:asciiTheme="minorHAnsi" w:hAnsiTheme="minorHAnsi" w:cs="Calibri"/>
                <w:szCs w:val="24"/>
              </w:rPr>
              <w:t>Core Competency 1:</w:t>
            </w:r>
            <w:r w:rsidRPr="00331501">
              <w:rPr>
                <w:rFonts w:asciiTheme="minorHAnsi" w:hAnsiTheme="minorHAnsi"/>
                <w:bCs/>
              </w:rPr>
              <w:t xml:space="preserve"> Demonstrate ethical and professional behavior</w:t>
            </w:r>
          </w:p>
        </w:tc>
        <w:tc>
          <w:tcPr>
            <w:tcW w:w="6480" w:type="dxa"/>
            <w:shd w:val="clear" w:color="auto" w:fill="auto"/>
          </w:tcPr>
          <w:p w:rsidR="00083B42" w:rsidRPr="00083B42" w:rsidRDefault="00083B42" w:rsidP="00C12C89">
            <w:pPr>
              <w:pStyle w:val="ListParagraph"/>
              <w:numPr>
                <w:ilvl w:val="0"/>
                <w:numId w:val="11"/>
              </w:numPr>
              <w:rPr>
                <w:rFonts w:asciiTheme="minorHAnsi" w:hAnsiTheme="minorHAnsi" w:cs="Calibri"/>
                <w:szCs w:val="24"/>
              </w:rPr>
            </w:pPr>
            <w:r w:rsidRPr="00F26BF9">
              <w:rPr>
                <w:rFonts w:asciiTheme="minorHAnsi" w:hAnsiTheme="minorHAnsi" w:cs="Calibri"/>
                <w:szCs w:val="24"/>
              </w:rPr>
              <w:t>Journal 1 Due</w:t>
            </w:r>
          </w:p>
          <w:p w:rsidR="009E6D9F" w:rsidRPr="00F26BF9" w:rsidRDefault="00F26BF9" w:rsidP="00C12C89">
            <w:pPr>
              <w:pStyle w:val="ListParagraph"/>
              <w:numPr>
                <w:ilvl w:val="0"/>
                <w:numId w:val="11"/>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7</w:t>
            </w:r>
          </w:p>
        </w:tc>
        <w:tc>
          <w:tcPr>
            <w:tcW w:w="3780" w:type="dxa"/>
            <w:shd w:val="clear" w:color="auto" w:fill="auto"/>
          </w:tcPr>
          <w:p w:rsidR="009D3AE6" w:rsidRPr="009D3AE6" w:rsidRDefault="009D3AE6" w:rsidP="00482FCB">
            <w:pPr>
              <w:rPr>
                <w:rFonts w:asciiTheme="minorHAnsi" w:hAnsiTheme="minorHAnsi" w:cs="Calibri"/>
                <w:b/>
                <w:szCs w:val="24"/>
              </w:rPr>
            </w:pPr>
          </w:p>
        </w:tc>
        <w:tc>
          <w:tcPr>
            <w:tcW w:w="6480" w:type="dxa"/>
            <w:shd w:val="clear" w:color="auto" w:fill="auto"/>
          </w:tcPr>
          <w:p w:rsidR="00331501" w:rsidRPr="00892968" w:rsidRDefault="00892968"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Student self-assessment due</w:t>
            </w:r>
            <w:r>
              <w:rPr>
                <w:rFonts w:asciiTheme="minorHAnsi" w:hAnsiTheme="minorHAnsi" w:cs="Calibri"/>
                <w:szCs w:val="24"/>
              </w:rPr>
              <w:t xml:space="preserve"> to Field Liaison</w:t>
            </w:r>
          </w:p>
          <w:p w:rsidR="00F26BF9" w:rsidRPr="00F26BF9" w:rsidRDefault="00F26BF9" w:rsidP="00C12C89">
            <w:pPr>
              <w:pStyle w:val="ListParagraph"/>
              <w:numPr>
                <w:ilvl w:val="0"/>
                <w:numId w:val="10"/>
              </w:numPr>
              <w:rPr>
                <w:rFonts w:asciiTheme="minorHAnsi" w:hAnsiTheme="minorHAnsi" w:cs="Calibri"/>
                <w:b/>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8</w:t>
            </w:r>
          </w:p>
        </w:tc>
        <w:tc>
          <w:tcPr>
            <w:tcW w:w="3780" w:type="dxa"/>
            <w:shd w:val="clear" w:color="auto" w:fill="auto"/>
          </w:tcPr>
          <w:p w:rsidR="009E6D9F" w:rsidRPr="00331501" w:rsidRDefault="00892968" w:rsidP="00482FCB">
            <w:pPr>
              <w:rPr>
                <w:rFonts w:asciiTheme="minorHAnsi" w:hAnsiTheme="minorHAnsi"/>
                <w:bCs/>
              </w:rPr>
            </w:pPr>
            <w:r w:rsidRPr="009D3AE6">
              <w:rPr>
                <w:rFonts w:asciiTheme="minorHAnsi" w:hAnsiTheme="minorHAnsi"/>
                <w:b/>
                <w:szCs w:val="24"/>
              </w:rPr>
              <w:t>Midterm</w:t>
            </w:r>
          </w:p>
        </w:tc>
        <w:tc>
          <w:tcPr>
            <w:tcW w:w="6480" w:type="dxa"/>
            <w:shd w:val="clear" w:color="auto" w:fill="auto"/>
          </w:tcPr>
          <w:p w:rsidR="00892968" w:rsidRDefault="00892968" w:rsidP="00C12C89">
            <w:pPr>
              <w:pStyle w:val="ListParagraph"/>
              <w:numPr>
                <w:ilvl w:val="0"/>
                <w:numId w:val="10"/>
              </w:numPr>
              <w:rPr>
                <w:rFonts w:asciiTheme="minorHAnsi" w:hAnsiTheme="minorHAnsi" w:cs="Calibri"/>
                <w:szCs w:val="24"/>
              </w:rPr>
            </w:pPr>
            <w:r>
              <w:rPr>
                <w:rFonts w:asciiTheme="minorHAnsi" w:hAnsiTheme="minorHAnsi" w:cs="Calibri"/>
                <w:szCs w:val="24"/>
              </w:rPr>
              <w:t>Learning Plan midterm comments due to Field Liaison</w:t>
            </w:r>
          </w:p>
          <w:p w:rsidR="00F26BF9" w:rsidRP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Default="009E6D9F" w:rsidP="00482FCB">
            <w:pPr>
              <w:rPr>
                <w:rFonts w:asciiTheme="minorHAnsi" w:hAnsiTheme="minorHAnsi" w:cs="Calibri"/>
                <w:b/>
                <w:szCs w:val="24"/>
              </w:rPr>
            </w:pPr>
            <w:r w:rsidRPr="00663BDA">
              <w:rPr>
                <w:rFonts w:asciiTheme="minorHAnsi" w:hAnsiTheme="minorHAnsi" w:cs="Calibri"/>
                <w:b/>
                <w:szCs w:val="24"/>
              </w:rPr>
              <w:t>9</w:t>
            </w:r>
          </w:p>
          <w:p w:rsidR="002C5607" w:rsidRPr="00663BDA" w:rsidRDefault="002C5607" w:rsidP="00482FCB">
            <w:pPr>
              <w:rPr>
                <w:rFonts w:asciiTheme="minorHAnsi" w:hAnsiTheme="minorHAnsi" w:cs="Calibri"/>
                <w:b/>
                <w:szCs w:val="24"/>
              </w:rPr>
            </w:pPr>
          </w:p>
        </w:tc>
        <w:tc>
          <w:tcPr>
            <w:tcW w:w="3780" w:type="dxa"/>
            <w:shd w:val="clear" w:color="auto" w:fill="auto"/>
          </w:tcPr>
          <w:p w:rsidR="009E6D9F" w:rsidRPr="00083B42" w:rsidRDefault="00083B42" w:rsidP="00482FCB">
            <w:pPr>
              <w:rPr>
                <w:rFonts w:asciiTheme="minorHAnsi" w:hAnsiTheme="minorHAnsi"/>
                <w:szCs w:val="24"/>
              </w:rPr>
            </w:pPr>
            <w:r w:rsidRPr="00331501">
              <w:rPr>
                <w:rFonts w:asciiTheme="minorHAnsi" w:hAnsiTheme="minorHAnsi" w:cs="Calibri"/>
                <w:szCs w:val="24"/>
              </w:rPr>
              <w:t>Core Competency 2:</w:t>
            </w:r>
            <w:r w:rsidRPr="00331501">
              <w:rPr>
                <w:rFonts w:asciiTheme="minorHAnsi" w:hAnsiTheme="minorHAnsi"/>
                <w:szCs w:val="24"/>
              </w:rPr>
              <w:t xml:space="preserve"> Engage Diversity and Difference in Practice</w:t>
            </w:r>
          </w:p>
        </w:tc>
        <w:tc>
          <w:tcPr>
            <w:tcW w:w="6480" w:type="dxa"/>
            <w:shd w:val="clear" w:color="auto" w:fill="auto"/>
          </w:tcPr>
          <w:p w:rsidR="00083B42" w:rsidRPr="00083B42" w:rsidRDefault="00083B42" w:rsidP="00C12C89">
            <w:pPr>
              <w:pStyle w:val="ListParagraph"/>
              <w:numPr>
                <w:ilvl w:val="0"/>
                <w:numId w:val="10"/>
              </w:numPr>
              <w:rPr>
                <w:rFonts w:asciiTheme="minorHAnsi" w:hAnsiTheme="minorHAnsi" w:cs="Calibri"/>
                <w:b/>
                <w:szCs w:val="24"/>
              </w:rPr>
            </w:pPr>
            <w:r w:rsidRPr="00F26BF9">
              <w:rPr>
                <w:rFonts w:asciiTheme="minorHAnsi" w:hAnsiTheme="minorHAnsi" w:cs="Calibri"/>
                <w:szCs w:val="24"/>
              </w:rPr>
              <w:t>Journal 2 Due</w:t>
            </w:r>
          </w:p>
          <w:p w:rsidR="009E6D9F" w:rsidRP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10</w:t>
            </w:r>
          </w:p>
        </w:tc>
        <w:tc>
          <w:tcPr>
            <w:tcW w:w="3780" w:type="dxa"/>
            <w:shd w:val="clear" w:color="auto" w:fill="auto"/>
          </w:tcPr>
          <w:p w:rsidR="009E6D9F" w:rsidRPr="00331501" w:rsidRDefault="009E6D9F" w:rsidP="00482FCB">
            <w:pPr>
              <w:rPr>
                <w:rFonts w:asciiTheme="minorHAnsi" w:hAnsiTheme="minorHAnsi" w:cs="Calibri"/>
                <w:szCs w:val="24"/>
              </w:rPr>
            </w:pPr>
          </w:p>
        </w:tc>
        <w:tc>
          <w:tcPr>
            <w:tcW w:w="6480" w:type="dxa"/>
            <w:shd w:val="clear" w:color="auto" w:fill="auto"/>
          </w:tcPr>
          <w:p w:rsid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w:t>
            </w:r>
            <w:r w:rsidR="00892968">
              <w:rPr>
                <w:rFonts w:asciiTheme="minorHAnsi" w:hAnsiTheme="minorHAnsi" w:cs="Calibri"/>
                <w:szCs w:val="24"/>
              </w:rPr>
              <w:t>racticum hours</w:t>
            </w:r>
          </w:p>
          <w:p w:rsidR="00892968" w:rsidRPr="00F26BF9" w:rsidRDefault="00892968" w:rsidP="00482FCB">
            <w:pPr>
              <w:pStyle w:val="ListParagraph"/>
              <w:ind w:left="360"/>
              <w:rPr>
                <w:rFonts w:asciiTheme="minorHAnsi" w:hAnsiTheme="minorHAnsi" w:cs="Calibri"/>
                <w:szCs w:val="24"/>
              </w:rPr>
            </w:pP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11</w:t>
            </w:r>
          </w:p>
        </w:tc>
        <w:tc>
          <w:tcPr>
            <w:tcW w:w="3780" w:type="dxa"/>
            <w:shd w:val="clear" w:color="auto" w:fill="auto"/>
          </w:tcPr>
          <w:p w:rsidR="009E6D9F" w:rsidRPr="00331501" w:rsidRDefault="00892968" w:rsidP="00482FCB">
            <w:pPr>
              <w:rPr>
                <w:rFonts w:asciiTheme="minorHAnsi" w:hAnsiTheme="minorHAnsi"/>
                <w:szCs w:val="24"/>
              </w:rPr>
            </w:pPr>
            <w:r w:rsidRPr="00331501">
              <w:rPr>
                <w:rFonts w:asciiTheme="minorHAnsi" w:hAnsiTheme="minorHAnsi" w:cs="Calibri"/>
                <w:szCs w:val="24"/>
              </w:rPr>
              <w:t>Core Competency 3:</w:t>
            </w:r>
            <w:r w:rsidRPr="00331501">
              <w:rPr>
                <w:rFonts w:asciiTheme="minorHAnsi" w:hAnsiTheme="minorHAnsi"/>
                <w:szCs w:val="24"/>
              </w:rPr>
              <w:t xml:space="preserve"> Advance Human Rights and Social, Economic, and Environmental Justice</w:t>
            </w:r>
          </w:p>
        </w:tc>
        <w:tc>
          <w:tcPr>
            <w:tcW w:w="6480" w:type="dxa"/>
            <w:shd w:val="clear" w:color="auto" w:fill="auto"/>
          </w:tcPr>
          <w:p w:rsidR="00892968" w:rsidRPr="00892968" w:rsidRDefault="00892968"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Journal 3 Due</w:t>
            </w:r>
          </w:p>
          <w:p w:rsidR="00F26BF9" w:rsidRPr="00892968" w:rsidRDefault="00892968"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12</w:t>
            </w:r>
          </w:p>
        </w:tc>
        <w:tc>
          <w:tcPr>
            <w:tcW w:w="3780" w:type="dxa"/>
            <w:shd w:val="clear" w:color="auto" w:fill="auto"/>
          </w:tcPr>
          <w:p w:rsidR="009E6D9F" w:rsidRPr="00331501" w:rsidRDefault="009E6D9F" w:rsidP="00482FCB">
            <w:pPr>
              <w:rPr>
                <w:rFonts w:asciiTheme="minorHAnsi" w:hAnsiTheme="minorHAnsi" w:cs="Calibri"/>
                <w:szCs w:val="24"/>
              </w:rPr>
            </w:pPr>
          </w:p>
        </w:tc>
        <w:tc>
          <w:tcPr>
            <w:tcW w:w="6480" w:type="dxa"/>
            <w:shd w:val="clear" w:color="auto" w:fill="auto"/>
          </w:tcPr>
          <w:p w:rsidR="009E6D9F" w:rsidRDefault="009E6D9F"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Schedule Final Visit</w:t>
            </w:r>
          </w:p>
          <w:p w:rsidR="00F26BF9" w:rsidRPr="00F26BF9" w:rsidRDefault="00F26BF9"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Default="009E6D9F" w:rsidP="00482FCB">
            <w:pPr>
              <w:rPr>
                <w:rFonts w:asciiTheme="minorHAnsi" w:hAnsiTheme="minorHAnsi" w:cs="Calibri"/>
                <w:b/>
                <w:szCs w:val="24"/>
              </w:rPr>
            </w:pPr>
            <w:r w:rsidRPr="00663BDA">
              <w:rPr>
                <w:rFonts w:asciiTheme="minorHAnsi" w:hAnsiTheme="minorHAnsi" w:cs="Calibri"/>
                <w:b/>
                <w:szCs w:val="24"/>
              </w:rPr>
              <w:t>13</w:t>
            </w:r>
          </w:p>
          <w:p w:rsidR="002C5607" w:rsidRPr="00663BDA" w:rsidRDefault="002C5607" w:rsidP="00482FCB">
            <w:pPr>
              <w:rPr>
                <w:rFonts w:asciiTheme="minorHAnsi" w:hAnsiTheme="minorHAnsi" w:cs="Calibri"/>
                <w:b/>
                <w:szCs w:val="24"/>
              </w:rPr>
            </w:pPr>
          </w:p>
        </w:tc>
        <w:tc>
          <w:tcPr>
            <w:tcW w:w="3780" w:type="dxa"/>
            <w:shd w:val="clear" w:color="auto" w:fill="auto"/>
          </w:tcPr>
          <w:p w:rsidR="009E6D9F" w:rsidRPr="00331501" w:rsidRDefault="00892968" w:rsidP="00482FCB">
            <w:pPr>
              <w:rPr>
                <w:rFonts w:asciiTheme="minorHAnsi" w:hAnsiTheme="minorHAnsi"/>
                <w:szCs w:val="24"/>
              </w:rPr>
            </w:pPr>
            <w:r w:rsidRPr="00331501">
              <w:rPr>
                <w:rFonts w:asciiTheme="minorHAnsi" w:hAnsiTheme="minorHAnsi" w:cs="Calibri"/>
                <w:szCs w:val="24"/>
              </w:rPr>
              <w:t>Core Competency 6:</w:t>
            </w:r>
            <w:r w:rsidRPr="00331501">
              <w:rPr>
                <w:rFonts w:asciiTheme="minorHAnsi" w:hAnsiTheme="minorHAnsi"/>
                <w:szCs w:val="24"/>
              </w:rPr>
              <w:t xml:space="preserve"> </w:t>
            </w:r>
            <w:r w:rsidRPr="00331501">
              <w:rPr>
                <w:rFonts w:ascii="Calibri" w:hAnsi="Calibri"/>
                <w:szCs w:val="24"/>
              </w:rPr>
              <w:t xml:space="preserve"> Engage with Individuals, Families, Groups, Organizations, and Communities</w:t>
            </w:r>
          </w:p>
        </w:tc>
        <w:tc>
          <w:tcPr>
            <w:tcW w:w="6480" w:type="dxa"/>
            <w:shd w:val="clear" w:color="auto" w:fill="auto"/>
          </w:tcPr>
          <w:p w:rsidR="00892968" w:rsidRPr="00892968" w:rsidRDefault="00892968" w:rsidP="00C12C89">
            <w:pPr>
              <w:pStyle w:val="ListParagraph"/>
              <w:numPr>
                <w:ilvl w:val="0"/>
                <w:numId w:val="10"/>
              </w:numPr>
              <w:rPr>
                <w:rFonts w:asciiTheme="minorHAnsi" w:hAnsiTheme="minorHAnsi" w:cs="Calibri"/>
                <w:szCs w:val="24"/>
              </w:rPr>
            </w:pPr>
            <w:r w:rsidRPr="00F26BF9">
              <w:rPr>
                <w:rFonts w:asciiTheme="minorHAnsi" w:hAnsiTheme="minorHAnsi" w:cs="Calibri"/>
                <w:szCs w:val="24"/>
              </w:rPr>
              <w:t>Journal 4 Due</w:t>
            </w:r>
          </w:p>
          <w:p w:rsidR="00892968" w:rsidRDefault="00892968" w:rsidP="00C12C89">
            <w:pPr>
              <w:pStyle w:val="ListParagraph"/>
              <w:numPr>
                <w:ilvl w:val="0"/>
                <w:numId w:val="10"/>
              </w:numPr>
              <w:rPr>
                <w:rFonts w:asciiTheme="minorHAnsi" w:hAnsiTheme="minorHAnsi" w:cs="Calibri"/>
                <w:szCs w:val="24"/>
              </w:rPr>
            </w:pPr>
            <w:r>
              <w:rPr>
                <w:rFonts w:asciiTheme="minorHAnsi" w:hAnsiTheme="minorHAnsi" w:cs="Calibri"/>
                <w:szCs w:val="24"/>
              </w:rPr>
              <w:t>Schedule Final Visit</w:t>
            </w:r>
          </w:p>
          <w:p w:rsidR="009E6D9F" w:rsidRPr="00F26BF9" w:rsidRDefault="003F5FB2"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tc>
      </w:tr>
      <w:tr w:rsidR="009E6D9F" w:rsidRPr="00663BDA" w:rsidTr="00482FCB">
        <w:tc>
          <w:tcPr>
            <w:tcW w:w="990" w:type="dxa"/>
            <w:shd w:val="clear" w:color="auto" w:fill="auto"/>
          </w:tcPr>
          <w:p w:rsidR="009E6D9F" w:rsidRPr="00663BDA" w:rsidRDefault="009E6D9F" w:rsidP="00482FCB">
            <w:pPr>
              <w:rPr>
                <w:rFonts w:asciiTheme="minorHAnsi" w:hAnsiTheme="minorHAnsi" w:cs="Calibri"/>
                <w:b/>
                <w:szCs w:val="24"/>
              </w:rPr>
            </w:pPr>
            <w:r w:rsidRPr="00663BDA">
              <w:rPr>
                <w:rFonts w:asciiTheme="minorHAnsi" w:hAnsiTheme="minorHAnsi" w:cs="Calibri"/>
                <w:b/>
                <w:szCs w:val="24"/>
              </w:rPr>
              <w:t>14</w:t>
            </w:r>
          </w:p>
        </w:tc>
        <w:tc>
          <w:tcPr>
            <w:tcW w:w="3780" w:type="dxa"/>
            <w:shd w:val="clear" w:color="auto" w:fill="auto"/>
          </w:tcPr>
          <w:p w:rsidR="009E6D9F" w:rsidRPr="00587DA0" w:rsidRDefault="009E6D9F" w:rsidP="00482FCB">
            <w:pPr>
              <w:rPr>
                <w:rFonts w:asciiTheme="minorHAnsi" w:hAnsiTheme="minorHAnsi" w:cs="Calibri"/>
                <w:b/>
                <w:szCs w:val="24"/>
              </w:rPr>
            </w:pPr>
          </w:p>
        </w:tc>
        <w:tc>
          <w:tcPr>
            <w:tcW w:w="6480" w:type="dxa"/>
            <w:shd w:val="clear" w:color="auto" w:fill="auto"/>
          </w:tcPr>
          <w:p w:rsidR="009E6D9F" w:rsidRDefault="009D3AE6" w:rsidP="00C12C89">
            <w:pPr>
              <w:pStyle w:val="ListParagraph"/>
              <w:numPr>
                <w:ilvl w:val="0"/>
                <w:numId w:val="10"/>
              </w:numPr>
              <w:rPr>
                <w:rFonts w:asciiTheme="minorHAnsi" w:hAnsiTheme="minorHAnsi" w:cs="Calibri"/>
                <w:szCs w:val="24"/>
              </w:rPr>
            </w:pPr>
            <w:r>
              <w:rPr>
                <w:rFonts w:asciiTheme="minorHAnsi" w:hAnsiTheme="minorHAnsi" w:cs="Calibri"/>
                <w:szCs w:val="24"/>
              </w:rPr>
              <w:t>Practicum hours</w:t>
            </w:r>
          </w:p>
          <w:p w:rsidR="009D3AE6" w:rsidRPr="003F5FB2" w:rsidRDefault="009D3AE6" w:rsidP="00482FCB">
            <w:pPr>
              <w:pStyle w:val="ListParagraph"/>
              <w:ind w:left="360"/>
              <w:rPr>
                <w:rFonts w:asciiTheme="minorHAnsi" w:hAnsiTheme="minorHAnsi" w:cs="Calibri"/>
                <w:szCs w:val="24"/>
              </w:rPr>
            </w:pPr>
          </w:p>
        </w:tc>
      </w:tr>
      <w:tr w:rsidR="009E6D9F" w:rsidRPr="00663BDA" w:rsidTr="00482FCB">
        <w:tc>
          <w:tcPr>
            <w:tcW w:w="990" w:type="dxa"/>
            <w:shd w:val="clear" w:color="auto" w:fill="auto"/>
          </w:tcPr>
          <w:p w:rsidR="009E6D9F" w:rsidRPr="00663BDA" w:rsidRDefault="00D25FF6" w:rsidP="00482FCB">
            <w:pPr>
              <w:rPr>
                <w:rFonts w:asciiTheme="minorHAnsi" w:hAnsiTheme="minorHAnsi" w:cs="Calibri"/>
                <w:b/>
                <w:szCs w:val="24"/>
              </w:rPr>
            </w:pPr>
            <w:r>
              <w:rPr>
                <w:rFonts w:asciiTheme="minorHAnsi" w:hAnsiTheme="minorHAnsi" w:cs="Calibri"/>
                <w:b/>
                <w:szCs w:val="24"/>
              </w:rPr>
              <w:t>15</w:t>
            </w:r>
          </w:p>
        </w:tc>
        <w:tc>
          <w:tcPr>
            <w:tcW w:w="3780" w:type="dxa"/>
            <w:shd w:val="clear" w:color="auto" w:fill="auto"/>
          </w:tcPr>
          <w:p w:rsidR="009E6D9F" w:rsidRPr="00663BDA" w:rsidRDefault="00D25FF6" w:rsidP="00482FCB">
            <w:pPr>
              <w:rPr>
                <w:rFonts w:asciiTheme="minorHAnsi" w:hAnsiTheme="minorHAnsi" w:cs="Calibri"/>
                <w:b/>
                <w:szCs w:val="24"/>
              </w:rPr>
            </w:pPr>
            <w:r w:rsidRPr="00587DA0">
              <w:rPr>
                <w:rFonts w:asciiTheme="minorHAnsi" w:hAnsiTheme="minorHAnsi" w:cs="Calibri"/>
                <w:b/>
                <w:szCs w:val="24"/>
              </w:rPr>
              <w:t>Evaluation of student field performance</w:t>
            </w:r>
          </w:p>
        </w:tc>
        <w:tc>
          <w:tcPr>
            <w:tcW w:w="6480" w:type="dxa"/>
            <w:shd w:val="clear" w:color="auto" w:fill="auto"/>
          </w:tcPr>
          <w:p w:rsidR="00D25FF6" w:rsidRPr="002C5607" w:rsidRDefault="00D25FF6" w:rsidP="00C12C89">
            <w:pPr>
              <w:pStyle w:val="ListParagraph"/>
              <w:numPr>
                <w:ilvl w:val="0"/>
                <w:numId w:val="12"/>
              </w:numPr>
              <w:rPr>
                <w:rFonts w:asciiTheme="minorHAnsi" w:hAnsiTheme="minorHAnsi" w:cs="Calibri"/>
                <w:b/>
                <w:szCs w:val="24"/>
              </w:rPr>
            </w:pPr>
            <w:r w:rsidRPr="00F26BF9">
              <w:rPr>
                <w:rFonts w:asciiTheme="minorHAnsi" w:hAnsiTheme="minorHAnsi" w:cs="Calibri"/>
                <w:szCs w:val="24"/>
              </w:rPr>
              <w:t xml:space="preserve">Final Evaluation of Field Placement- </w:t>
            </w:r>
            <w:r w:rsidRPr="002C5607">
              <w:rPr>
                <w:rFonts w:asciiTheme="minorHAnsi" w:hAnsiTheme="minorHAnsi" w:cs="Calibri"/>
                <w:b/>
                <w:szCs w:val="24"/>
              </w:rPr>
              <w:t>Student keeps original; Liaison keeps a copy</w:t>
            </w:r>
          </w:p>
          <w:p w:rsidR="009E6D9F" w:rsidRPr="003F5FB2" w:rsidRDefault="00D25FF6" w:rsidP="00C12C89">
            <w:pPr>
              <w:pStyle w:val="ListParagraph"/>
              <w:numPr>
                <w:ilvl w:val="0"/>
                <w:numId w:val="12"/>
              </w:numPr>
              <w:rPr>
                <w:rFonts w:asciiTheme="minorHAnsi" w:hAnsiTheme="minorHAnsi" w:cs="Calibri"/>
                <w:szCs w:val="24"/>
              </w:rPr>
            </w:pPr>
            <w:r>
              <w:rPr>
                <w:rFonts w:asciiTheme="minorHAnsi" w:hAnsiTheme="minorHAnsi" w:cs="Calibri"/>
                <w:szCs w:val="24"/>
              </w:rPr>
              <w:t>Practicum hours (cannot finish hours before this week)</w:t>
            </w:r>
          </w:p>
        </w:tc>
      </w:tr>
      <w:tr w:rsidR="00D25FF6" w:rsidRPr="00663BDA" w:rsidTr="00482FCB">
        <w:tc>
          <w:tcPr>
            <w:tcW w:w="990" w:type="dxa"/>
            <w:shd w:val="clear" w:color="auto" w:fill="auto"/>
          </w:tcPr>
          <w:p w:rsidR="00D25FF6" w:rsidRPr="00663BDA" w:rsidRDefault="00D25FF6" w:rsidP="00482FCB">
            <w:pPr>
              <w:rPr>
                <w:rFonts w:asciiTheme="minorHAnsi" w:hAnsiTheme="minorHAnsi" w:cs="Calibri"/>
                <w:b/>
                <w:szCs w:val="24"/>
              </w:rPr>
            </w:pPr>
            <w:r w:rsidRPr="00663BDA">
              <w:rPr>
                <w:rFonts w:asciiTheme="minorHAnsi" w:hAnsiTheme="minorHAnsi" w:cs="Calibri"/>
                <w:b/>
                <w:szCs w:val="24"/>
              </w:rPr>
              <w:t>Finals Week</w:t>
            </w:r>
          </w:p>
        </w:tc>
        <w:tc>
          <w:tcPr>
            <w:tcW w:w="3780" w:type="dxa"/>
            <w:shd w:val="clear" w:color="auto" w:fill="auto"/>
          </w:tcPr>
          <w:p w:rsidR="00D25FF6" w:rsidRPr="00663BDA" w:rsidRDefault="00D25FF6" w:rsidP="00482FCB">
            <w:pPr>
              <w:rPr>
                <w:rFonts w:asciiTheme="minorHAnsi" w:hAnsiTheme="minorHAnsi" w:cs="Calibri"/>
                <w:b/>
                <w:szCs w:val="24"/>
              </w:rPr>
            </w:pPr>
          </w:p>
        </w:tc>
        <w:tc>
          <w:tcPr>
            <w:tcW w:w="6480" w:type="dxa"/>
            <w:shd w:val="clear" w:color="auto" w:fill="auto"/>
          </w:tcPr>
          <w:p w:rsidR="00D25FF6" w:rsidRDefault="00D25FF6" w:rsidP="00C12C89">
            <w:pPr>
              <w:pStyle w:val="ListParagraph"/>
              <w:numPr>
                <w:ilvl w:val="0"/>
                <w:numId w:val="12"/>
              </w:numPr>
              <w:rPr>
                <w:rFonts w:asciiTheme="minorHAnsi" w:hAnsiTheme="minorHAnsi" w:cs="Calibri"/>
                <w:szCs w:val="24"/>
              </w:rPr>
            </w:pPr>
            <w:r>
              <w:rPr>
                <w:rFonts w:asciiTheme="minorHAnsi" w:hAnsiTheme="minorHAnsi" w:cs="Calibri"/>
                <w:szCs w:val="24"/>
              </w:rPr>
              <w:t>Can be used to finish practicum hours, if needed, but hours MUST be completed by Friday of this week</w:t>
            </w:r>
          </w:p>
        </w:tc>
      </w:tr>
    </w:tbl>
    <w:p w:rsidR="00331501" w:rsidRDefault="00331501" w:rsidP="00331501">
      <w:pPr>
        <w:jc w:val="center"/>
        <w:rPr>
          <w:rFonts w:asciiTheme="minorHAnsi" w:hAnsiTheme="minorHAnsi"/>
          <w:b/>
        </w:rPr>
        <w:sectPr w:rsidR="00331501" w:rsidSect="002C5607">
          <w:pgSz w:w="12240" w:h="15840"/>
          <w:pgMar w:top="1152" w:right="1152" w:bottom="1008" w:left="1152" w:header="720" w:footer="720" w:gutter="0"/>
          <w:cols w:space="720"/>
          <w:docGrid w:linePitch="360"/>
        </w:sectPr>
      </w:pPr>
    </w:p>
    <w:p w:rsidR="002D14E9" w:rsidRDefault="002D14E9" w:rsidP="00331501">
      <w:pPr>
        <w:jc w:val="center"/>
        <w:rPr>
          <w:rFonts w:asciiTheme="minorHAnsi" w:hAnsiTheme="minorHAnsi"/>
          <w:b/>
        </w:rPr>
      </w:pPr>
      <w:r w:rsidRPr="002D14E9">
        <w:rPr>
          <w:rFonts w:asciiTheme="minorHAnsi" w:hAnsiTheme="minorHAnsi"/>
          <w:b/>
        </w:rPr>
        <w:lastRenderedPageBreak/>
        <w:t>Appendix B</w:t>
      </w:r>
    </w:p>
    <w:p w:rsidR="002D14E9" w:rsidRPr="002D14E9" w:rsidRDefault="002D14E9" w:rsidP="002D14E9">
      <w:pPr>
        <w:jc w:val="center"/>
        <w:rPr>
          <w:rFonts w:asciiTheme="minorHAnsi" w:hAnsiTheme="minorHAnsi"/>
          <w:b/>
        </w:rPr>
      </w:pPr>
    </w:p>
    <w:p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rsidR="00E46539" w:rsidRDefault="00E46539" w:rsidP="002D14E9">
      <w:pPr>
        <w:pStyle w:val="ListParagraph"/>
        <w:widowControl w:val="0"/>
        <w:autoSpaceDE w:val="0"/>
        <w:autoSpaceDN w:val="0"/>
        <w:adjustRightInd w:val="0"/>
        <w:jc w:val="center"/>
        <w:rPr>
          <w:rFonts w:asciiTheme="minorHAnsi" w:hAnsiTheme="minorHAnsi" w:cs="Arial"/>
          <w:b/>
          <w:szCs w:val="24"/>
        </w:rPr>
      </w:pPr>
    </w:p>
    <w:p w:rsidR="00E84C94" w:rsidRPr="00E46539" w:rsidRDefault="00BD6855" w:rsidP="00E46539">
      <w:pPr>
        <w:widowControl w:val="0"/>
        <w:autoSpaceDE w:val="0"/>
        <w:autoSpaceDN w:val="0"/>
        <w:adjustRightInd w:val="0"/>
        <w:rPr>
          <w:rFonts w:asciiTheme="minorHAnsi" w:hAnsiTheme="minorHAnsi" w:cs="Arial"/>
          <w:szCs w:val="24"/>
        </w:rPr>
      </w:pPr>
      <w:r>
        <w:rPr>
          <w:rFonts w:asciiTheme="minorHAnsi" w:hAnsiTheme="minorHAnsi" w:cs="Arial"/>
          <w:szCs w:val="24"/>
        </w:rPr>
        <w:t>SWRK 6</w:t>
      </w:r>
      <w:r w:rsidR="00E84C94" w:rsidRPr="00E46539">
        <w:rPr>
          <w:rFonts w:asciiTheme="minorHAnsi" w:hAnsiTheme="minorHAnsi" w:cs="Arial"/>
          <w:szCs w:val="24"/>
        </w:rPr>
        <w:t>60 requ</w:t>
      </w:r>
      <w:r w:rsidR="00B31394">
        <w:rPr>
          <w:rFonts w:asciiTheme="minorHAnsi" w:hAnsiTheme="minorHAnsi" w:cs="Arial"/>
          <w:szCs w:val="24"/>
        </w:rPr>
        <w:t xml:space="preserve">ires reflective journals of </w:t>
      </w:r>
      <w:r w:rsidR="00DD3B31">
        <w:rPr>
          <w:rFonts w:asciiTheme="minorHAnsi" w:hAnsiTheme="minorHAnsi" w:cs="Arial"/>
          <w:szCs w:val="24"/>
        </w:rPr>
        <w:t>Competencies 1-</w:t>
      </w:r>
      <w:r w:rsidR="00760C6B">
        <w:rPr>
          <w:rFonts w:asciiTheme="minorHAnsi" w:hAnsiTheme="minorHAnsi" w:cs="Arial"/>
          <w:szCs w:val="24"/>
        </w:rPr>
        <w:t>3</w:t>
      </w:r>
      <w:r w:rsidR="00B31394">
        <w:rPr>
          <w:rFonts w:asciiTheme="minorHAnsi" w:hAnsiTheme="minorHAnsi" w:cs="Arial"/>
          <w:szCs w:val="24"/>
        </w:rPr>
        <w:t xml:space="preserve">, and </w:t>
      </w:r>
      <w:r w:rsidR="006D6D56">
        <w:rPr>
          <w:rFonts w:asciiTheme="minorHAnsi" w:hAnsiTheme="minorHAnsi" w:cs="Arial"/>
          <w:szCs w:val="24"/>
        </w:rPr>
        <w:t>6</w:t>
      </w:r>
      <w:r w:rsidR="00E84C94"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rsidR="002D14E9" w:rsidRPr="00BF6056" w:rsidRDefault="002D14E9" w:rsidP="002D14E9">
      <w:pPr>
        <w:rPr>
          <w:rFonts w:asciiTheme="minorHAnsi" w:hAnsiTheme="minorHAnsi"/>
          <w:sz w:val="22"/>
          <w:szCs w:val="22"/>
        </w:rPr>
      </w:pPr>
    </w:p>
    <w:p w:rsidR="002D14E9" w:rsidRPr="004714B0" w:rsidRDefault="00DE74AD" w:rsidP="002D14E9">
      <w:pPr>
        <w:rPr>
          <w:rFonts w:asciiTheme="minorHAnsi" w:hAnsiTheme="minorHAnsi"/>
        </w:rPr>
      </w:pPr>
      <w:r>
        <w:rPr>
          <w:rFonts w:asciiTheme="minorHAnsi" w:hAnsiTheme="minorHAnsi"/>
        </w:rPr>
        <w:t>W</w:t>
      </w:r>
      <w:r w:rsidR="002D14E9">
        <w:rPr>
          <w:rFonts w:asciiTheme="minorHAnsi" w:hAnsiTheme="minorHAnsi"/>
        </w:rPr>
        <w:t>rite</w:t>
      </w:r>
      <w:r w:rsidR="002D14E9" w:rsidRPr="004714B0">
        <w:rPr>
          <w:rFonts w:asciiTheme="minorHAnsi" w:hAnsiTheme="minorHAnsi"/>
        </w:rPr>
        <w:t xml:space="preserve"> a 750-1200 word reflective journal relating your field practicum</w:t>
      </w:r>
      <w:r w:rsidR="002D14E9">
        <w:rPr>
          <w:rFonts w:asciiTheme="minorHAnsi" w:hAnsiTheme="minorHAnsi"/>
        </w:rPr>
        <w:t xml:space="preserve"> experience</w:t>
      </w:r>
      <w:r w:rsidR="00E46539">
        <w:rPr>
          <w:rFonts w:asciiTheme="minorHAnsi" w:hAnsiTheme="minorHAnsi"/>
        </w:rPr>
        <w:t xml:space="preserve"> and the assigned competency (see the list below for the competency to be covered in each journal)</w:t>
      </w:r>
      <w:r w:rsidR="000C5A1D">
        <w:rPr>
          <w:rFonts w:asciiTheme="minorHAnsi" w:hAnsiTheme="minorHAnsi"/>
        </w:rPr>
        <w:t xml:space="preserve"> to an assignment in another course</w:t>
      </w:r>
      <w:r w:rsidR="002D14E9" w:rsidRPr="004714B0">
        <w:rPr>
          <w:rFonts w:asciiTheme="minorHAnsi" w:hAnsiTheme="minorHAnsi"/>
        </w:rPr>
        <w:t>.</w:t>
      </w:r>
      <w:r w:rsidR="000C5A1D">
        <w:rPr>
          <w:rFonts w:asciiTheme="minorHAnsi" w:hAnsiTheme="minorHAnsi"/>
        </w:rPr>
        <w:t xml:space="preserve">  The table below provides a suggested assignment to relate to the</w:t>
      </w:r>
      <w:r>
        <w:rPr>
          <w:rFonts w:asciiTheme="minorHAnsi" w:hAnsiTheme="minorHAnsi"/>
        </w:rPr>
        <w:t xml:space="preserve"> competency, however,</w:t>
      </w:r>
      <w:r w:rsidR="000C5A1D">
        <w:rPr>
          <w:rFonts w:asciiTheme="minorHAnsi" w:hAnsiTheme="minorHAnsi"/>
        </w:rPr>
        <w:t xml:space="preserve"> this is just a suggestion.  Students may select </w:t>
      </w:r>
      <w:r>
        <w:rPr>
          <w:rFonts w:asciiTheme="minorHAnsi" w:hAnsiTheme="minorHAnsi"/>
        </w:rPr>
        <w:t>a different</w:t>
      </w:r>
      <w:r w:rsidR="000C5A1D">
        <w:rPr>
          <w:rFonts w:asciiTheme="minorHAnsi" w:hAnsiTheme="minorHAnsi"/>
        </w:rPr>
        <w:t xml:space="preserve"> assignment they have completed in another </w:t>
      </w:r>
      <w:r w:rsidR="00587DA0">
        <w:rPr>
          <w:rFonts w:asciiTheme="minorHAnsi" w:hAnsiTheme="minorHAnsi"/>
        </w:rPr>
        <w:t xml:space="preserve">WKU MSW </w:t>
      </w:r>
      <w:r w:rsidR="000C5A1D">
        <w:rPr>
          <w:rFonts w:asciiTheme="minorHAnsi" w:hAnsiTheme="minorHAnsi"/>
        </w:rPr>
        <w:t>course to relate to the competency.</w:t>
      </w:r>
      <w:r w:rsidR="002D14E9" w:rsidRPr="004714B0">
        <w:rPr>
          <w:rFonts w:asciiTheme="minorHAnsi" w:hAnsiTheme="minorHAnsi"/>
        </w:rPr>
        <w:t xml:space="preserve">  </w:t>
      </w:r>
    </w:p>
    <w:p w:rsidR="002D14E9" w:rsidRDefault="002D14E9" w:rsidP="002D14E9">
      <w:pPr>
        <w:rPr>
          <w:rFonts w:asciiTheme="minorHAnsi" w:hAnsiTheme="minorHAnsi"/>
        </w:rPr>
      </w:pPr>
    </w:p>
    <w:p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rsidR="00C445C1" w:rsidRPr="004714B0" w:rsidRDefault="00C445C1" w:rsidP="00C12C89">
      <w:pPr>
        <w:pStyle w:val="ListParagraph"/>
        <w:numPr>
          <w:ilvl w:val="0"/>
          <w:numId w:val="8"/>
        </w:numPr>
        <w:spacing w:after="160" w:line="252" w:lineRule="auto"/>
        <w:rPr>
          <w:rFonts w:asciiTheme="minorHAnsi" w:hAnsiTheme="minorHAnsi"/>
        </w:rPr>
      </w:pPr>
      <w:r w:rsidRPr="004714B0">
        <w:rPr>
          <w:rFonts w:asciiTheme="minorHAnsi" w:hAnsiTheme="minorHAnsi"/>
        </w:rPr>
        <w:t>Provide a brief summary of the assignment you completed</w:t>
      </w:r>
    </w:p>
    <w:p w:rsidR="00C445C1" w:rsidRPr="004714B0" w:rsidRDefault="00C445C1" w:rsidP="00C12C89">
      <w:pPr>
        <w:pStyle w:val="ListParagraph"/>
        <w:numPr>
          <w:ilvl w:val="0"/>
          <w:numId w:val="8"/>
        </w:numPr>
        <w:spacing w:after="160" w:line="252" w:lineRule="auto"/>
        <w:rPr>
          <w:rFonts w:asciiTheme="minorHAnsi" w:hAnsiTheme="minorHAnsi"/>
        </w:rPr>
      </w:pPr>
      <w:r w:rsidRPr="004714B0">
        <w:rPr>
          <w:rFonts w:asciiTheme="minorHAnsi" w:hAnsiTheme="minorHAnsi"/>
        </w:rPr>
        <w:t>How does the assignment relate to your practicum?</w:t>
      </w:r>
    </w:p>
    <w:p w:rsidR="00C445C1" w:rsidRPr="004714B0" w:rsidRDefault="00C445C1" w:rsidP="00C12C89">
      <w:pPr>
        <w:pStyle w:val="ListParagraph"/>
        <w:numPr>
          <w:ilvl w:val="0"/>
          <w:numId w:val="8"/>
        </w:numPr>
        <w:spacing w:after="160" w:line="252" w:lineRule="auto"/>
        <w:rPr>
          <w:rFonts w:asciiTheme="minorHAnsi" w:hAnsiTheme="minorHAnsi"/>
        </w:rPr>
      </w:pPr>
      <w:r w:rsidRPr="004714B0">
        <w:rPr>
          <w:rFonts w:asciiTheme="minorHAnsi" w:hAnsiTheme="minorHAnsi"/>
        </w:rPr>
        <w:t>Relate the assignment to the competency for this journal</w:t>
      </w:r>
    </w:p>
    <w:p w:rsidR="00C445C1" w:rsidRPr="004714B0" w:rsidRDefault="00C445C1" w:rsidP="00C12C89">
      <w:pPr>
        <w:pStyle w:val="ListParagraph"/>
        <w:numPr>
          <w:ilvl w:val="1"/>
          <w:numId w:val="8"/>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xml:space="preserve">. </w:t>
      </w:r>
      <w:r w:rsidR="00A571EC">
        <w:rPr>
          <w:rFonts w:asciiTheme="minorHAnsi" w:hAnsiTheme="minorHAnsi"/>
        </w:rPr>
        <w:t>See Appendix D.</w:t>
      </w:r>
    </w:p>
    <w:p w:rsidR="00C445C1" w:rsidRPr="004714B0" w:rsidRDefault="00C445C1" w:rsidP="00C12C89">
      <w:pPr>
        <w:pStyle w:val="ListParagraph"/>
        <w:numPr>
          <w:ilvl w:val="1"/>
          <w:numId w:val="8"/>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rsidR="002D14E9" w:rsidRPr="004714B0" w:rsidRDefault="002D14E9" w:rsidP="00C12C89">
      <w:pPr>
        <w:pStyle w:val="ListParagraph"/>
        <w:numPr>
          <w:ilvl w:val="0"/>
          <w:numId w:val="8"/>
        </w:numPr>
        <w:spacing w:after="160" w:line="252" w:lineRule="auto"/>
        <w:rPr>
          <w:rFonts w:asciiTheme="minorHAnsi" w:hAnsiTheme="minorHAnsi"/>
        </w:rPr>
      </w:pPr>
      <w:r w:rsidRPr="004714B0">
        <w:rPr>
          <w:rFonts w:asciiTheme="minorHAnsi" w:hAnsiTheme="minorHAnsi"/>
        </w:rPr>
        <w:t>Discussion of what you are doing in your practicum</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Describe your strengths in your experiences at your agency.</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rsidR="002D14E9" w:rsidRPr="004714B0"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rsidR="00C445C1" w:rsidRPr="00DE74AD" w:rsidRDefault="002D14E9" w:rsidP="00C12C89">
      <w:pPr>
        <w:pStyle w:val="ListParagraph"/>
        <w:numPr>
          <w:ilvl w:val="1"/>
          <w:numId w:val="8"/>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tbl>
      <w:tblPr>
        <w:tblStyle w:val="TableGrid"/>
        <w:tblW w:w="10676" w:type="dxa"/>
        <w:jc w:val="center"/>
        <w:tblLook w:val="04A0" w:firstRow="1" w:lastRow="0" w:firstColumn="1" w:lastColumn="0" w:noHBand="0" w:noVBand="1"/>
      </w:tblPr>
      <w:tblGrid>
        <w:gridCol w:w="1080"/>
        <w:gridCol w:w="4590"/>
        <w:gridCol w:w="5006"/>
      </w:tblGrid>
      <w:tr w:rsidR="00C445C1" w:rsidTr="00A05478">
        <w:trPr>
          <w:jc w:val="center"/>
        </w:trPr>
        <w:tc>
          <w:tcPr>
            <w:tcW w:w="1080" w:type="dxa"/>
          </w:tcPr>
          <w:p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Journal</w:t>
            </w:r>
          </w:p>
        </w:tc>
        <w:tc>
          <w:tcPr>
            <w:tcW w:w="4590" w:type="dxa"/>
          </w:tcPr>
          <w:p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Competency</w:t>
            </w:r>
          </w:p>
        </w:tc>
        <w:tc>
          <w:tcPr>
            <w:tcW w:w="5006" w:type="dxa"/>
          </w:tcPr>
          <w:p w:rsidR="00C445C1" w:rsidRPr="00A571EC" w:rsidRDefault="00A571EC" w:rsidP="00DE74AD">
            <w:pPr>
              <w:jc w:val="center"/>
              <w:rPr>
                <w:rFonts w:asciiTheme="minorHAnsi" w:hAnsiTheme="minorHAnsi"/>
                <w:b/>
                <w:sz w:val="28"/>
                <w:szCs w:val="28"/>
              </w:rPr>
            </w:pPr>
            <w:r w:rsidRPr="00A571EC">
              <w:rPr>
                <w:rFonts w:asciiTheme="minorHAnsi" w:hAnsiTheme="minorHAnsi"/>
                <w:b/>
                <w:sz w:val="28"/>
                <w:szCs w:val="28"/>
              </w:rPr>
              <w:t>Suggested assignment(s)</w:t>
            </w:r>
          </w:p>
        </w:tc>
      </w:tr>
      <w:tr w:rsidR="00C445C1" w:rsidTr="00A05478">
        <w:trPr>
          <w:jc w:val="center"/>
        </w:trPr>
        <w:tc>
          <w:tcPr>
            <w:tcW w:w="1080" w:type="dxa"/>
          </w:tcPr>
          <w:p w:rsidR="00C445C1" w:rsidRPr="00587DA0" w:rsidRDefault="00A571EC" w:rsidP="00E46539">
            <w:pPr>
              <w:rPr>
                <w:rFonts w:asciiTheme="minorHAnsi" w:hAnsiTheme="minorHAnsi"/>
                <w:b/>
                <w:szCs w:val="24"/>
              </w:rPr>
            </w:pPr>
            <w:r w:rsidRPr="00587DA0">
              <w:rPr>
                <w:rFonts w:asciiTheme="minorHAnsi" w:hAnsiTheme="minorHAnsi"/>
                <w:b/>
                <w:szCs w:val="24"/>
              </w:rPr>
              <w:t>1</w:t>
            </w:r>
          </w:p>
        </w:tc>
        <w:tc>
          <w:tcPr>
            <w:tcW w:w="4590" w:type="dxa"/>
          </w:tcPr>
          <w:p w:rsidR="00C445C1" w:rsidRPr="00E63D8B" w:rsidRDefault="00A571EC" w:rsidP="00E46539">
            <w:pPr>
              <w:rPr>
                <w:rFonts w:ascii="Calibri" w:hAnsi="Calibri"/>
                <w:b/>
                <w:szCs w:val="24"/>
              </w:rPr>
            </w:pPr>
            <w:r w:rsidRPr="00E63D8B">
              <w:rPr>
                <w:rFonts w:asciiTheme="minorHAnsi" w:hAnsiTheme="minorHAnsi"/>
                <w:b/>
                <w:bCs/>
                <w:szCs w:val="24"/>
              </w:rPr>
              <w:t xml:space="preserve">Competency 1: </w:t>
            </w:r>
            <w:r w:rsidR="00287B1B" w:rsidRPr="00E63D8B">
              <w:rPr>
                <w:rFonts w:ascii="Calibri" w:hAnsi="Calibri"/>
                <w:b/>
                <w:szCs w:val="24"/>
              </w:rPr>
              <w:t>Demonstrate Ethical and Professional Behavior</w:t>
            </w:r>
          </w:p>
        </w:tc>
        <w:tc>
          <w:tcPr>
            <w:tcW w:w="5006" w:type="dxa"/>
          </w:tcPr>
          <w:p w:rsidR="00C445C1" w:rsidRPr="00A571EC" w:rsidRDefault="00A571EC" w:rsidP="00C12C89">
            <w:pPr>
              <w:pStyle w:val="ListParagraph"/>
              <w:numPr>
                <w:ilvl w:val="0"/>
                <w:numId w:val="14"/>
              </w:numPr>
              <w:rPr>
                <w:rFonts w:ascii="Calibri" w:hAnsi="Calibri"/>
                <w:szCs w:val="24"/>
              </w:rPr>
            </w:pPr>
            <w:r w:rsidRPr="00A571EC">
              <w:rPr>
                <w:rFonts w:ascii="Calibri" w:hAnsi="Calibri"/>
                <w:szCs w:val="24"/>
              </w:rPr>
              <w:t xml:space="preserve">SWRK 610- PowerPoint- Ethical Dilemmas in Supervision </w:t>
            </w:r>
          </w:p>
        </w:tc>
      </w:tr>
      <w:tr w:rsidR="00C445C1" w:rsidTr="00A05478">
        <w:trPr>
          <w:trHeight w:val="548"/>
          <w:jc w:val="center"/>
        </w:trPr>
        <w:tc>
          <w:tcPr>
            <w:tcW w:w="1080" w:type="dxa"/>
          </w:tcPr>
          <w:p w:rsidR="00C445C1" w:rsidRPr="00587DA0" w:rsidRDefault="00A571EC" w:rsidP="00E46539">
            <w:pPr>
              <w:rPr>
                <w:rFonts w:asciiTheme="minorHAnsi" w:hAnsiTheme="minorHAnsi"/>
                <w:b/>
                <w:szCs w:val="24"/>
              </w:rPr>
            </w:pPr>
            <w:r w:rsidRPr="00587DA0">
              <w:rPr>
                <w:rFonts w:asciiTheme="minorHAnsi" w:hAnsiTheme="minorHAnsi"/>
                <w:b/>
                <w:szCs w:val="24"/>
              </w:rPr>
              <w:t>2</w:t>
            </w:r>
          </w:p>
        </w:tc>
        <w:tc>
          <w:tcPr>
            <w:tcW w:w="4590" w:type="dxa"/>
          </w:tcPr>
          <w:p w:rsidR="00DE74AD" w:rsidRPr="00E63D8B" w:rsidRDefault="00A571EC" w:rsidP="00E46539">
            <w:pPr>
              <w:rPr>
                <w:rFonts w:ascii="Calibri" w:hAnsi="Calibri"/>
                <w:b/>
                <w:szCs w:val="24"/>
              </w:rPr>
            </w:pPr>
            <w:r w:rsidRPr="00E63D8B">
              <w:rPr>
                <w:rFonts w:asciiTheme="minorHAnsi" w:hAnsiTheme="minorHAnsi"/>
                <w:b/>
                <w:bCs/>
                <w:szCs w:val="24"/>
              </w:rPr>
              <w:t xml:space="preserve">Competency 2: </w:t>
            </w:r>
            <w:r w:rsidR="00287B1B" w:rsidRPr="00E63D8B">
              <w:rPr>
                <w:rFonts w:ascii="Calibri" w:hAnsi="Calibri"/>
                <w:b/>
                <w:szCs w:val="24"/>
              </w:rPr>
              <w:t>Engage Diversity and Difference in Practice</w:t>
            </w:r>
          </w:p>
        </w:tc>
        <w:tc>
          <w:tcPr>
            <w:tcW w:w="5006" w:type="dxa"/>
          </w:tcPr>
          <w:p w:rsidR="00DE74AD" w:rsidRPr="00DE74AD" w:rsidRDefault="00A571EC" w:rsidP="00C12C89">
            <w:pPr>
              <w:pStyle w:val="ListParagraph"/>
              <w:numPr>
                <w:ilvl w:val="0"/>
                <w:numId w:val="14"/>
              </w:numPr>
              <w:rPr>
                <w:rFonts w:asciiTheme="minorHAnsi" w:hAnsiTheme="minorHAnsi"/>
                <w:bCs/>
                <w:szCs w:val="24"/>
              </w:rPr>
            </w:pPr>
            <w:r w:rsidRPr="00A571EC">
              <w:rPr>
                <w:rFonts w:asciiTheme="minorHAnsi" w:hAnsiTheme="minorHAnsi"/>
                <w:bCs/>
                <w:szCs w:val="24"/>
              </w:rPr>
              <w:t xml:space="preserve">SWRK 623- Online Assignment- </w:t>
            </w:r>
            <w:r w:rsidR="00DE74AD">
              <w:rPr>
                <w:rFonts w:asciiTheme="minorHAnsi" w:hAnsiTheme="minorHAnsi"/>
                <w:bCs/>
                <w:szCs w:val="24"/>
              </w:rPr>
              <w:t>Differences in Culture</w:t>
            </w:r>
          </w:p>
        </w:tc>
      </w:tr>
      <w:tr w:rsidR="00C445C1" w:rsidTr="00A05478">
        <w:trPr>
          <w:jc w:val="center"/>
        </w:trPr>
        <w:tc>
          <w:tcPr>
            <w:tcW w:w="1080" w:type="dxa"/>
          </w:tcPr>
          <w:p w:rsidR="00C445C1" w:rsidRPr="00587DA0" w:rsidRDefault="00A571EC" w:rsidP="00E46539">
            <w:pPr>
              <w:rPr>
                <w:rFonts w:asciiTheme="minorHAnsi" w:hAnsiTheme="minorHAnsi"/>
                <w:b/>
                <w:szCs w:val="24"/>
              </w:rPr>
            </w:pPr>
            <w:r w:rsidRPr="00587DA0">
              <w:rPr>
                <w:rFonts w:asciiTheme="minorHAnsi" w:hAnsiTheme="minorHAnsi"/>
                <w:b/>
                <w:szCs w:val="24"/>
              </w:rPr>
              <w:t>3</w:t>
            </w:r>
          </w:p>
        </w:tc>
        <w:tc>
          <w:tcPr>
            <w:tcW w:w="4590" w:type="dxa"/>
          </w:tcPr>
          <w:p w:rsidR="00C445C1" w:rsidRPr="00E63D8B" w:rsidRDefault="00A571EC" w:rsidP="00E46539">
            <w:pPr>
              <w:rPr>
                <w:rFonts w:ascii="Calibri" w:hAnsi="Calibri"/>
                <w:b/>
                <w:szCs w:val="24"/>
              </w:rPr>
            </w:pPr>
            <w:r w:rsidRPr="00E63D8B">
              <w:rPr>
                <w:rFonts w:asciiTheme="minorHAnsi" w:hAnsiTheme="minorHAnsi"/>
                <w:b/>
                <w:szCs w:val="24"/>
              </w:rPr>
              <w:t xml:space="preserve">Competency 3: </w:t>
            </w:r>
            <w:r w:rsidR="00287B1B" w:rsidRPr="00E63D8B">
              <w:rPr>
                <w:rFonts w:ascii="Calibri" w:hAnsi="Calibri"/>
                <w:b/>
                <w:szCs w:val="24"/>
              </w:rPr>
              <w:t>Advance Human Rights and Social, Economic, and Environmental Justice</w:t>
            </w:r>
          </w:p>
        </w:tc>
        <w:tc>
          <w:tcPr>
            <w:tcW w:w="5006" w:type="dxa"/>
          </w:tcPr>
          <w:p w:rsidR="00C445C1" w:rsidRPr="00A571EC" w:rsidRDefault="00E03849" w:rsidP="00C12C89">
            <w:pPr>
              <w:pStyle w:val="ListParagraph"/>
              <w:numPr>
                <w:ilvl w:val="0"/>
                <w:numId w:val="14"/>
              </w:numPr>
              <w:rPr>
                <w:b/>
                <w:szCs w:val="24"/>
              </w:rPr>
            </w:pPr>
            <w:r>
              <w:rPr>
                <w:rFonts w:asciiTheme="minorHAnsi" w:hAnsiTheme="minorHAnsi"/>
                <w:szCs w:val="24"/>
              </w:rPr>
              <w:t>SWRK 610- Discussion Board</w:t>
            </w:r>
            <w:r w:rsidR="00A571EC" w:rsidRPr="00A571EC">
              <w:rPr>
                <w:rFonts w:asciiTheme="minorHAnsi" w:hAnsiTheme="minorHAnsi"/>
                <w:szCs w:val="24"/>
              </w:rPr>
              <w:t>- Legal Aspects of Human Resources Management and Supervision</w:t>
            </w:r>
          </w:p>
        </w:tc>
      </w:tr>
      <w:tr w:rsidR="00A571EC" w:rsidTr="00A05478">
        <w:trPr>
          <w:trHeight w:val="170"/>
          <w:jc w:val="center"/>
        </w:trPr>
        <w:tc>
          <w:tcPr>
            <w:tcW w:w="1080" w:type="dxa"/>
          </w:tcPr>
          <w:p w:rsidR="00A571EC" w:rsidRPr="00587DA0" w:rsidRDefault="00A571EC" w:rsidP="00E46539">
            <w:pPr>
              <w:rPr>
                <w:rFonts w:ascii="Calibri" w:hAnsi="Calibri"/>
                <w:b/>
                <w:szCs w:val="24"/>
              </w:rPr>
            </w:pPr>
            <w:r w:rsidRPr="00587DA0">
              <w:rPr>
                <w:rFonts w:ascii="Calibri" w:hAnsi="Calibri"/>
                <w:b/>
                <w:szCs w:val="24"/>
              </w:rPr>
              <w:t>4</w:t>
            </w:r>
          </w:p>
        </w:tc>
        <w:tc>
          <w:tcPr>
            <w:tcW w:w="4590" w:type="dxa"/>
          </w:tcPr>
          <w:p w:rsidR="00A571EC" w:rsidRPr="00587DA0" w:rsidRDefault="00A571EC" w:rsidP="00287B1B">
            <w:pPr>
              <w:rPr>
                <w:rFonts w:asciiTheme="minorHAnsi" w:hAnsiTheme="minorHAnsi"/>
                <w:b/>
                <w:szCs w:val="24"/>
              </w:rPr>
            </w:pPr>
            <w:r w:rsidRPr="00587DA0">
              <w:rPr>
                <w:rFonts w:asciiTheme="minorHAnsi" w:hAnsiTheme="minorHAnsi"/>
                <w:b/>
                <w:szCs w:val="24"/>
              </w:rPr>
              <w:t xml:space="preserve">Competency 6: </w:t>
            </w:r>
            <w:r w:rsidR="00287B1B">
              <w:rPr>
                <w:rFonts w:ascii="Calibri" w:hAnsi="Calibri"/>
                <w:b/>
                <w:szCs w:val="24"/>
              </w:rPr>
              <w:t>Engage</w:t>
            </w:r>
            <w:r w:rsidRPr="00587DA0">
              <w:rPr>
                <w:rFonts w:ascii="Calibri" w:hAnsi="Calibri"/>
                <w:b/>
                <w:szCs w:val="24"/>
              </w:rPr>
              <w:t xml:space="preserve"> with Individuals, Families, Groups, Organizations, and Communities</w:t>
            </w:r>
          </w:p>
        </w:tc>
        <w:tc>
          <w:tcPr>
            <w:tcW w:w="5006" w:type="dxa"/>
          </w:tcPr>
          <w:p w:rsidR="00A571EC" w:rsidRPr="00A571EC" w:rsidRDefault="00A571EC" w:rsidP="00C12C89">
            <w:pPr>
              <w:pStyle w:val="ListParagraph"/>
              <w:numPr>
                <w:ilvl w:val="0"/>
                <w:numId w:val="13"/>
              </w:numPr>
              <w:rPr>
                <w:rFonts w:asciiTheme="minorHAnsi" w:hAnsiTheme="minorHAnsi"/>
                <w:szCs w:val="24"/>
              </w:rPr>
            </w:pPr>
            <w:r w:rsidRPr="00A571EC">
              <w:rPr>
                <w:rFonts w:asciiTheme="minorHAnsi" w:hAnsiTheme="minorHAnsi"/>
                <w:szCs w:val="24"/>
              </w:rPr>
              <w:t xml:space="preserve">SWRK 620- Discussion Board- Planning and Implementing a Group </w:t>
            </w:r>
          </w:p>
          <w:p w:rsidR="00A571EC" w:rsidRPr="00DE74AD" w:rsidRDefault="00A571EC" w:rsidP="00DE74AD">
            <w:pPr>
              <w:rPr>
                <w:rFonts w:asciiTheme="minorHAnsi" w:hAnsiTheme="minorHAnsi"/>
                <w:szCs w:val="24"/>
              </w:rPr>
            </w:pPr>
          </w:p>
        </w:tc>
      </w:tr>
    </w:tbl>
    <w:p w:rsidR="00C445C1" w:rsidRDefault="00C445C1" w:rsidP="00E46539">
      <w:pPr>
        <w:rPr>
          <w:b/>
          <w:sz w:val="40"/>
          <w:szCs w:val="40"/>
        </w:rPr>
        <w:sectPr w:rsidR="00C445C1">
          <w:pgSz w:w="12240" w:h="15840"/>
          <w:pgMar w:top="1440" w:right="1440" w:bottom="1440" w:left="1440" w:header="720" w:footer="720" w:gutter="0"/>
          <w:cols w:space="720"/>
          <w:docGrid w:linePitch="360"/>
        </w:sectPr>
      </w:pPr>
    </w:p>
    <w:p w:rsidR="00A03960" w:rsidRDefault="00A03960" w:rsidP="00D525C5">
      <w:pPr>
        <w:jc w:val="center"/>
        <w:rPr>
          <w:b/>
          <w:sz w:val="28"/>
          <w:szCs w:val="28"/>
        </w:rPr>
      </w:pPr>
      <w:r w:rsidRPr="00A03960">
        <w:rPr>
          <w:b/>
          <w:sz w:val="28"/>
          <w:szCs w:val="28"/>
        </w:rPr>
        <w:lastRenderedPageBreak/>
        <w:t>Appendix C</w:t>
      </w:r>
    </w:p>
    <w:p w:rsidR="00F576C1" w:rsidRPr="00A03960" w:rsidRDefault="00F576C1" w:rsidP="00D525C5">
      <w:pPr>
        <w:jc w:val="center"/>
        <w:rPr>
          <w:b/>
          <w:sz w:val="28"/>
          <w:szCs w:val="28"/>
        </w:rPr>
      </w:pPr>
    </w:p>
    <w:p w:rsidR="00D525C5" w:rsidRPr="00D72377" w:rsidRDefault="0045741C" w:rsidP="00D525C5">
      <w:pPr>
        <w:jc w:val="center"/>
        <w:rPr>
          <w:b/>
          <w:sz w:val="40"/>
          <w:szCs w:val="40"/>
        </w:rPr>
      </w:pPr>
      <w:r>
        <w:rPr>
          <w:b/>
          <w:sz w:val="40"/>
          <w:szCs w:val="40"/>
        </w:rPr>
        <w:t>WKU SW 660/6</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rsidTr="002D14E9">
        <w:trPr>
          <w:trHeight w:val="569"/>
        </w:trPr>
        <w:tc>
          <w:tcPr>
            <w:tcW w:w="14040" w:type="dxa"/>
            <w:gridSpan w:val="6"/>
            <w:tcBorders>
              <w:right w:val="nil"/>
            </w:tcBorders>
          </w:tcPr>
          <w:p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rsidR="001A35E2" w:rsidRPr="00BE2FD6" w:rsidRDefault="001A35E2" w:rsidP="00151156">
            <w:pPr>
              <w:rPr>
                <w:b/>
              </w:rPr>
            </w:pPr>
          </w:p>
        </w:tc>
      </w:tr>
      <w:tr w:rsidR="00D525C5" w:rsidRPr="00BE2FD6" w:rsidTr="002D14E9">
        <w:trPr>
          <w:trHeight w:val="861"/>
        </w:trPr>
        <w:tc>
          <w:tcPr>
            <w:tcW w:w="189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Content</w:t>
            </w:r>
          </w:p>
          <w:p w:rsidR="00D525C5" w:rsidRPr="00BE2FD6" w:rsidRDefault="00D525C5" w:rsidP="00151156">
            <w:pPr>
              <w:jc w:val="center"/>
              <w:rPr>
                <w:b/>
                <w:i/>
              </w:rPr>
            </w:pP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(0-1)</w:t>
            </w:r>
          </w:p>
        </w:tc>
        <w:tc>
          <w:tcPr>
            <w:tcW w:w="2520" w:type="dxa"/>
          </w:tcPr>
          <w:p w:rsidR="00D525C5" w:rsidRPr="00BE2FD6" w:rsidRDefault="00D525C5" w:rsidP="00151156">
            <w:pPr>
              <w:jc w:val="center"/>
              <w:rPr>
                <w:b/>
              </w:rPr>
            </w:pPr>
            <w:r w:rsidRPr="00BE2FD6">
              <w:rPr>
                <w:b/>
                <w:sz w:val="22"/>
              </w:rPr>
              <w:t>Failing</w:t>
            </w:r>
          </w:p>
          <w:p w:rsidR="00D525C5" w:rsidRPr="00BE2FD6" w:rsidRDefault="00D525C5" w:rsidP="00151156">
            <w:pPr>
              <w:jc w:val="center"/>
              <w:rPr>
                <w:b/>
              </w:rPr>
            </w:pPr>
            <w:r w:rsidRPr="00BE2FD6">
              <w:rPr>
                <w:b/>
                <w:sz w:val="22"/>
              </w:rPr>
              <w:t>(2)</w:t>
            </w:r>
          </w:p>
        </w:tc>
        <w:tc>
          <w:tcPr>
            <w:tcW w:w="2250" w:type="dxa"/>
          </w:tcPr>
          <w:p w:rsidR="00D525C5" w:rsidRPr="00BE2FD6" w:rsidRDefault="00D525C5" w:rsidP="00151156">
            <w:pPr>
              <w:jc w:val="center"/>
              <w:rPr>
                <w:b/>
              </w:rPr>
            </w:pPr>
            <w:r w:rsidRPr="00BE2FD6">
              <w:rPr>
                <w:b/>
                <w:sz w:val="22"/>
              </w:rPr>
              <w:t>Passing with</w:t>
            </w:r>
          </w:p>
          <w:p w:rsidR="00D525C5" w:rsidRPr="00BE2FD6" w:rsidRDefault="00D525C5" w:rsidP="00151156">
            <w:pPr>
              <w:jc w:val="center"/>
              <w:rPr>
                <w:b/>
              </w:rPr>
            </w:pPr>
            <w:r w:rsidRPr="00BE2FD6">
              <w:rPr>
                <w:b/>
                <w:sz w:val="22"/>
              </w:rPr>
              <w:t>Minimal Expectations</w:t>
            </w:r>
          </w:p>
          <w:p w:rsidR="00D525C5" w:rsidRPr="00BE2FD6" w:rsidRDefault="00D525C5" w:rsidP="00151156">
            <w:pPr>
              <w:jc w:val="center"/>
              <w:rPr>
                <w:b/>
              </w:rPr>
            </w:pPr>
            <w:r w:rsidRPr="00BE2FD6">
              <w:rPr>
                <w:b/>
                <w:sz w:val="22"/>
              </w:rPr>
              <w:t>(3)</w:t>
            </w:r>
          </w:p>
        </w:tc>
        <w:tc>
          <w:tcPr>
            <w:tcW w:w="2340" w:type="dxa"/>
          </w:tcPr>
          <w:p w:rsidR="00D525C5" w:rsidRPr="00BE2FD6" w:rsidRDefault="00D525C5" w:rsidP="00151156">
            <w:pPr>
              <w:jc w:val="center"/>
              <w:rPr>
                <w:b/>
              </w:rPr>
            </w:pPr>
            <w:r w:rsidRPr="00BE2FD6">
              <w:rPr>
                <w:b/>
                <w:sz w:val="22"/>
              </w:rPr>
              <w:t>Passing</w:t>
            </w:r>
          </w:p>
          <w:p w:rsidR="00D525C5" w:rsidRPr="00BE2FD6" w:rsidRDefault="00D525C5" w:rsidP="00151156">
            <w:pPr>
              <w:jc w:val="center"/>
              <w:rPr>
                <w:b/>
              </w:rPr>
            </w:pPr>
            <w:r w:rsidRPr="00BE2FD6">
              <w:rPr>
                <w:b/>
                <w:sz w:val="22"/>
              </w:rPr>
              <w:t>with Proficiency</w:t>
            </w:r>
          </w:p>
          <w:p w:rsidR="00D525C5" w:rsidRPr="00BE2FD6" w:rsidRDefault="00D525C5" w:rsidP="00151156">
            <w:pPr>
              <w:jc w:val="center"/>
              <w:rPr>
                <w:b/>
              </w:rPr>
            </w:pPr>
            <w:r w:rsidRPr="00BE2FD6">
              <w:rPr>
                <w:b/>
                <w:sz w:val="22"/>
              </w:rPr>
              <w:t xml:space="preserve">(4) </w:t>
            </w:r>
          </w:p>
        </w:tc>
        <w:tc>
          <w:tcPr>
            <w:tcW w:w="2520" w:type="dxa"/>
          </w:tcPr>
          <w:p w:rsidR="00D525C5" w:rsidRPr="00BE2FD6" w:rsidRDefault="00D525C5" w:rsidP="00151156">
            <w:pPr>
              <w:jc w:val="center"/>
              <w:rPr>
                <w:b/>
              </w:rPr>
            </w:pPr>
            <w:r w:rsidRPr="00BE2FD6">
              <w:rPr>
                <w:b/>
                <w:sz w:val="22"/>
              </w:rPr>
              <w:t xml:space="preserve">Passing </w:t>
            </w:r>
          </w:p>
          <w:p w:rsidR="00D525C5" w:rsidRPr="00BE2FD6" w:rsidRDefault="00D525C5" w:rsidP="00151156">
            <w:pPr>
              <w:jc w:val="center"/>
              <w:rPr>
                <w:b/>
              </w:rPr>
            </w:pPr>
            <w:r w:rsidRPr="00BE2FD6">
              <w:rPr>
                <w:b/>
                <w:sz w:val="22"/>
              </w:rPr>
              <w:t>with Distinction</w:t>
            </w:r>
          </w:p>
          <w:p w:rsidR="00D525C5" w:rsidRPr="00BE2FD6" w:rsidRDefault="00D525C5" w:rsidP="00151156">
            <w:pPr>
              <w:jc w:val="center"/>
              <w:rPr>
                <w:b/>
              </w:rPr>
            </w:pPr>
            <w:r w:rsidRPr="00BE2FD6">
              <w:rPr>
                <w:b/>
                <w:sz w:val="22"/>
              </w:rPr>
              <w:t>(5)</w:t>
            </w:r>
          </w:p>
        </w:tc>
        <w:tc>
          <w:tcPr>
            <w:tcW w:w="1170" w:type="dxa"/>
          </w:tcPr>
          <w:p w:rsidR="00D525C5" w:rsidRPr="00BE2FD6" w:rsidRDefault="00D525C5" w:rsidP="00151156">
            <w:pPr>
              <w:jc w:val="center"/>
              <w:rPr>
                <w:b/>
              </w:rPr>
            </w:pPr>
          </w:p>
          <w:p w:rsidR="00D525C5" w:rsidRPr="00BE2FD6" w:rsidRDefault="00D525C5" w:rsidP="00151156">
            <w:pPr>
              <w:jc w:val="center"/>
              <w:rPr>
                <w:b/>
              </w:rPr>
            </w:pPr>
            <w:r w:rsidRPr="00BE2FD6">
              <w:rPr>
                <w:b/>
                <w:sz w:val="22"/>
              </w:rPr>
              <w:t>Score</w:t>
            </w:r>
          </w:p>
          <w:p w:rsidR="00D525C5" w:rsidRPr="00BE2FD6" w:rsidRDefault="00D525C5" w:rsidP="00151156">
            <w:pPr>
              <w:rPr>
                <w:b/>
              </w:rPr>
            </w:pPr>
          </w:p>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details </w:t>
            </w:r>
          </w:p>
          <w:p w:rsidR="00D525C5" w:rsidRPr="00BE2FD6" w:rsidRDefault="00D525C5" w:rsidP="00151156">
            <w:pPr>
              <w:rPr>
                <w:b/>
                <w:i/>
              </w:rPr>
            </w:pPr>
          </w:p>
        </w:tc>
        <w:tc>
          <w:tcPr>
            <w:tcW w:w="2520" w:type="dxa"/>
          </w:tcPr>
          <w:p w:rsidR="00D525C5" w:rsidRPr="00BE2FD6" w:rsidRDefault="00D525C5" w:rsidP="00151156">
            <w:r w:rsidRPr="00BE2FD6">
              <w:rPr>
                <w:sz w:val="22"/>
              </w:rPr>
              <w:t xml:space="preserve">•Did not submit OR submitted but  incomplete </w:t>
            </w:r>
          </w:p>
          <w:p w:rsidR="00D525C5" w:rsidRPr="00BE2FD6" w:rsidRDefault="00D525C5" w:rsidP="00151156">
            <w:r w:rsidRPr="00BE2FD6">
              <w:rPr>
                <w:sz w:val="22"/>
              </w:rPr>
              <w:t xml:space="preserve">•did not follow instructions; </w:t>
            </w:r>
          </w:p>
          <w:p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•did not follow instructions; </w:t>
            </w:r>
          </w:p>
          <w:p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w:t>
            </w:r>
          </w:p>
          <w:p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rsidR="00D525C5" w:rsidRPr="00BE2FD6" w:rsidRDefault="00D525C5" w:rsidP="00151156">
            <w:r w:rsidRPr="00BE2FD6">
              <w:rPr>
                <w:sz w:val="22"/>
              </w:rPr>
              <w:t xml:space="preserve">•Submitted; </w:t>
            </w:r>
          </w:p>
          <w:p w:rsidR="00D525C5" w:rsidRPr="00BE2FD6" w:rsidRDefault="00D525C5" w:rsidP="00151156">
            <w:r w:rsidRPr="00BE2FD6">
              <w:rPr>
                <w:sz w:val="22"/>
              </w:rPr>
              <w:t xml:space="preserve">•followed instructions consistently in all content areas; </w:t>
            </w:r>
          </w:p>
          <w:p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999"/>
        </w:trPr>
        <w:tc>
          <w:tcPr>
            <w:tcW w:w="1890" w:type="dxa"/>
          </w:tcPr>
          <w:p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rsidR="00D525C5" w:rsidRPr="00BE2FD6" w:rsidRDefault="00D525C5" w:rsidP="00151156">
            <w:r w:rsidRPr="00BE2FD6">
              <w:rPr>
                <w:sz w:val="22"/>
              </w:rPr>
              <w:t>•Major problems or inconsistencies in requested content areas</w:t>
            </w:r>
          </w:p>
          <w:p w:rsidR="00D525C5" w:rsidRDefault="00D525C5" w:rsidP="00151156">
            <w:pPr>
              <w:rPr>
                <w:sz w:val="22"/>
              </w:rPr>
            </w:pPr>
            <w:r w:rsidRPr="00BE2FD6">
              <w:rPr>
                <w:sz w:val="22"/>
              </w:rPr>
              <w:t xml:space="preserve">•identified no learning goals; </w:t>
            </w:r>
          </w:p>
          <w:p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rsidR="00D525C5" w:rsidRDefault="00D525C5" w:rsidP="00151156">
            <w:pPr>
              <w:rPr>
                <w:sz w:val="22"/>
              </w:rPr>
            </w:pPr>
            <w:r w:rsidRPr="00BE2FD6">
              <w:rPr>
                <w:sz w:val="22"/>
              </w:rPr>
              <w:t xml:space="preserve">•Major problems with some requested content areas; </w:t>
            </w:r>
          </w:p>
          <w:p w:rsidR="00D525C5" w:rsidRDefault="00D525C5" w:rsidP="00151156">
            <w:pPr>
              <w:rPr>
                <w:sz w:val="22"/>
              </w:rPr>
            </w:pPr>
            <w:r w:rsidRPr="00BE2FD6">
              <w:rPr>
                <w:sz w:val="22"/>
              </w:rPr>
              <w:t xml:space="preserve">•identified vague or very broad learning goals that can apply to any situation; </w:t>
            </w:r>
          </w:p>
          <w:p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rsidR="00D525C5" w:rsidRPr="00BE2FD6" w:rsidRDefault="00D525C5" w:rsidP="00151156">
            <w:r w:rsidRPr="00BE2FD6">
              <w:rPr>
                <w:sz w:val="22"/>
              </w:rPr>
              <w:t>•Some minor problems with requested content areas;</w:t>
            </w:r>
          </w:p>
          <w:p w:rsidR="00D525C5" w:rsidRPr="00BE2FD6" w:rsidRDefault="00D525C5" w:rsidP="00151156">
            <w:r w:rsidRPr="00BE2FD6">
              <w:rPr>
                <w:sz w:val="22"/>
              </w:rPr>
              <w:t xml:space="preserve">•some inconsistencies but clear identifiable learning goals;  </w:t>
            </w:r>
          </w:p>
          <w:p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rsidR="00D525C5" w:rsidRPr="00BE2FD6" w:rsidRDefault="00D525C5" w:rsidP="00151156">
            <w:r w:rsidRPr="00BE2FD6">
              <w:rPr>
                <w:sz w:val="22"/>
              </w:rPr>
              <w:t xml:space="preserve">•Minimal or no problems with requested content areas; </w:t>
            </w:r>
          </w:p>
          <w:p w:rsidR="00D525C5" w:rsidRPr="00BE2FD6" w:rsidRDefault="00D525C5" w:rsidP="00151156">
            <w:r w:rsidRPr="00BE2FD6">
              <w:rPr>
                <w:sz w:val="22"/>
              </w:rPr>
              <w:t xml:space="preserve">•minimal or no inconsistencies in clearly identifying learning goals;  </w:t>
            </w:r>
          </w:p>
          <w:p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rsidR="00D525C5" w:rsidRPr="00BE2FD6" w:rsidRDefault="00D525C5" w:rsidP="00151156">
            <w:r w:rsidRPr="00BE2FD6">
              <w:rPr>
                <w:sz w:val="22"/>
              </w:rPr>
              <w:t xml:space="preserve">•No problems with requested content areas; </w:t>
            </w:r>
          </w:p>
          <w:p w:rsidR="00D525C5" w:rsidRPr="00BE2FD6" w:rsidRDefault="00D525C5" w:rsidP="00151156">
            <w:r w:rsidRPr="00BE2FD6">
              <w:rPr>
                <w:sz w:val="22"/>
              </w:rPr>
              <w:t xml:space="preserve">•consistently and clearly identifies learning goals;  </w:t>
            </w:r>
          </w:p>
          <w:p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rsidR="00D525C5" w:rsidRPr="00BE2FD6" w:rsidRDefault="00D525C5" w:rsidP="00151156"/>
          <w:p w:rsidR="00D525C5" w:rsidRPr="00BE2FD6" w:rsidRDefault="00D525C5" w:rsidP="00151156">
            <w:r w:rsidRPr="00BE2FD6">
              <w:rPr>
                <w:sz w:val="22"/>
              </w:rPr>
              <w:t xml:space="preserve"> </w:t>
            </w:r>
          </w:p>
        </w:tc>
      </w:tr>
      <w:tr w:rsidR="00D525C5" w:rsidRPr="00BE2FD6" w:rsidTr="002D14E9">
        <w:trPr>
          <w:trHeight w:val="827"/>
        </w:trPr>
        <w:tc>
          <w:tcPr>
            <w:tcW w:w="1890" w:type="dxa"/>
          </w:tcPr>
          <w:p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rsidR="00D525C5" w:rsidRPr="00BE2FD6" w:rsidRDefault="00D525C5" w:rsidP="00151156">
            <w:pPr>
              <w:rPr>
                <w:i/>
              </w:rPr>
            </w:pPr>
          </w:p>
        </w:tc>
        <w:tc>
          <w:tcPr>
            <w:tcW w:w="2520" w:type="dxa"/>
          </w:tcPr>
          <w:p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rsidR="00D525C5" w:rsidRPr="00BE2FD6" w:rsidRDefault="00D525C5" w:rsidP="00151156">
            <w:r>
              <w:rPr>
                <w:sz w:val="22"/>
              </w:rPr>
              <w:t xml:space="preserve">•difficult to </w:t>
            </w:r>
            <w:r w:rsidRPr="00BE2FD6">
              <w:rPr>
                <w:sz w:val="22"/>
              </w:rPr>
              <w:t xml:space="preserve">understand; </w:t>
            </w:r>
          </w:p>
          <w:p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rsidR="00D525C5" w:rsidRPr="00BE2FD6" w:rsidRDefault="00D525C5" w:rsidP="00151156">
            <w:r w:rsidRPr="00BE2FD6">
              <w:rPr>
                <w:sz w:val="22"/>
              </w:rPr>
              <w:t>•</w:t>
            </w:r>
            <w:r w:rsidRPr="00BE2FD6">
              <w:rPr>
                <w:b/>
                <w:sz w:val="22"/>
              </w:rPr>
              <w:t>revision needed &amp; refer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rsidR="00D525C5" w:rsidRPr="00BE2FD6" w:rsidRDefault="00D525C5" w:rsidP="00151156">
            <w:r w:rsidRPr="00BE2FD6">
              <w:rPr>
                <w:sz w:val="22"/>
              </w:rPr>
              <w:t xml:space="preserve">•noticeable errors in mechanics of writing, usage of language, and sentence structure on each page; </w:t>
            </w:r>
          </w:p>
          <w:p w:rsidR="00D525C5" w:rsidRPr="00BE2FD6" w:rsidRDefault="00D525C5" w:rsidP="00151156">
            <w:r w:rsidRPr="00BE2FD6">
              <w:rPr>
                <w:sz w:val="22"/>
              </w:rPr>
              <w:lastRenderedPageBreak/>
              <w:t xml:space="preserve">•difficult to  understand; </w:t>
            </w:r>
          </w:p>
          <w:p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rsidR="00D525C5" w:rsidRPr="00BE2FD6" w:rsidRDefault="00D525C5" w:rsidP="00151156">
            <w:r w:rsidRPr="00BE2FD6">
              <w:rPr>
                <w:sz w:val="22"/>
              </w:rPr>
              <w:t xml:space="preserve">•generally not affect understanding; </w:t>
            </w:r>
          </w:p>
          <w:p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rsidR="00D525C5" w:rsidRPr="00BE2FD6" w:rsidRDefault="00D525C5" w:rsidP="00151156">
            <w:r w:rsidRPr="00BE2FD6">
              <w:rPr>
                <w:sz w:val="22"/>
              </w:rPr>
              <w:t>•</w:t>
            </w:r>
            <w:r w:rsidRPr="00BE2FD6">
              <w:rPr>
                <w:b/>
                <w:sz w:val="22"/>
              </w:rPr>
              <w:t>no revision needed; no referral to WKU Writing Center</w:t>
            </w:r>
          </w:p>
        </w:tc>
        <w:tc>
          <w:tcPr>
            <w:tcW w:w="2520" w:type="dxa"/>
          </w:tcPr>
          <w:p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rsidR="00D525C5" w:rsidRPr="00BE2FD6" w:rsidRDefault="00D525C5" w:rsidP="00151156">
            <w:r w:rsidRPr="00BE2FD6">
              <w:rPr>
                <w:sz w:val="22"/>
              </w:rPr>
              <w:t xml:space="preserve">•no noticeable errors in mechanics of writing, usage of language, and sentence structure on each page; </w:t>
            </w:r>
          </w:p>
          <w:p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rsidR="00D525C5" w:rsidRPr="00BE2FD6" w:rsidRDefault="00D525C5" w:rsidP="00151156"/>
          <w:p w:rsidR="00D525C5" w:rsidRPr="00BE2FD6" w:rsidRDefault="00D525C5" w:rsidP="00151156"/>
          <w:p w:rsidR="00D525C5" w:rsidRPr="00BE2FD6" w:rsidRDefault="00D525C5" w:rsidP="00151156"/>
        </w:tc>
      </w:tr>
      <w:tr w:rsidR="00D525C5" w:rsidRPr="00BE2FD6" w:rsidTr="002D14E9">
        <w:trPr>
          <w:trHeight w:val="1332"/>
        </w:trPr>
        <w:tc>
          <w:tcPr>
            <w:tcW w:w="1890" w:type="dxa"/>
          </w:tcPr>
          <w:p w:rsidR="00D525C5" w:rsidRPr="00BE2FD6" w:rsidRDefault="00D525C5" w:rsidP="00151156">
            <w:pPr>
              <w:rPr>
                <w:b/>
                <w:i/>
              </w:rPr>
            </w:pPr>
            <w:r w:rsidRPr="00BE2FD6">
              <w:rPr>
                <w:b/>
                <w:i/>
                <w:sz w:val="22"/>
              </w:rPr>
              <w:t xml:space="preserve">Attention to </w:t>
            </w:r>
          </w:p>
          <w:p w:rsidR="00D525C5" w:rsidRPr="00BE2FD6" w:rsidRDefault="00D525C5" w:rsidP="00151156">
            <w:pPr>
              <w:rPr>
                <w:b/>
                <w:i/>
              </w:rPr>
            </w:pPr>
            <w:r w:rsidRPr="00BE2FD6">
              <w:rPr>
                <w:b/>
                <w:i/>
                <w:sz w:val="22"/>
              </w:rPr>
              <w:t>self-assessment and self-reflection</w:t>
            </w:r>
          </w:p>
        </w:tc>
        <w:tc>
          <w:tcPr>
            <w:tcW w:w="2520" w:type="dxa"/>
          </w:tcPr>
          <w:p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rsidR="00D525C5" w:rsidRPr="00BE2FD6" w:rsidRDefault="00D525C5" w:rsidP="00151156"/>
        </w:tc>
      </w:tr>
      <w:tr w:rsidR="00D525C5" w:rsidRPr="00BE2FD6" w:rsidTr="002D14E9">
        <w:trPr>
          <w:trHeight w:val="755"/>
        </w:trPr>
        <w:tc>
          <w:tcPr>
            <w:tcW w:w="1890" w:type="dxa"/>
          </w:tcPr>
          <w:p w:rsidR="008A7C44" w:rsidRPr="00BE2FD6" w:rsidRDefault="008A7C44" w:rsidP="008E3E73">
            <w:pPr>
              <w:rPr>
                <w:b/>
                <w:i/>
              </w:rPr>
            </w:pPr>
          </w:p>
        </w:tc>
        <w:tc>
          <w:tcPr>
            <w:tcW w:w="2520" w:type="dxa"/>
          </w:tcPr>
          <w:p w:rsidR="00D525C5" w:rsidRPr="00BE2FD6" w:rsidRDefault="00D525C5" w:rsidP="00151156"/>
        </w:tc>
        <w:tc>
          <w:tcPr>
            <w:tcW w:w="2520" w:type="dxa"/>
          </w:tcPr>
          <w:p w:rsidR="00D525C5" w:rsidRPr="00BE2FD6" w:rsidRDefault="00D525C5" w:rsidP="00151156"/>
        </w:tc>
        <w:tc>
          <w:tcPr>
            <w:tcW w:w="2250" w:type="dxa"/>
          </w:tcPr>
          <w:p w:rsidR="00D525C5" w:rsidRPr="00BE2FD6" w:rsidRDefault="00D525C5" w:rsidP="00151156"/>
        </w:tc>
        <w:tc>
          <w:tcPr>
            <w:tcW w:w="2340" w:type="dxa"/>
          </w:tcPr>
          <w:p w:rsidR="00D525C5" w:rsidRPr="00BE2FD6" w:rsidRDefault="00D525C5" w:rsidP="00151156"/>
          <w:p w:rsidR="00D525C5" w:rsidRPr="00BE2FD6" w:rsidRDefault="00D525C5" w:rsidP="00151156"/>
        </w:tc>
        <w:tc>
          <w:tcPr>
            <w:tcW w:w="2520" w:type="dxa"/>
          </w:tcPr>
          <w:p w:rsidR="00D525C5" w:rsidRPr="00BE2FD6" w:rsidRDefault="00D525C5" w:rsidP="00151156"/>
        </w:tc>
        <w:tc>
          <w:tcPr>
            <w:tcW w:w="1170" w:type="dxa"/>
          </w:tcPr>
          <w:p w:rsidR="00D525C5" w:rsidRDefault="00D525C5" w:rsidP="00151156">
            <w:pPr>
              <w:rPr>
                <w:b/>
              </w:rPr>
            </w:pPr>
            <w:r w:rsidRPr="00BE2FD6">
              <w:rPr>
                <w:b/>
                <w:sz w:val="22"/>
              </w:rPr>
              <w:t>Total</w:t>
            </w:r>
            <w:r>
              <w:rPr>
                <w:b/>
                <w:sz w:val="22"/>
              </w:rPr>
              <w:t xml:space="preserve"> </w:t>
            </w:r>
          </w:p>
          <w:p w:rsidR="00426985" w:rsidRDefault="00426985" w:rsidP="00151156">
            <w:pPr>
              <w:rPr>
                <w:b/>
                <w:sz w:val="22"/>
              </w:rPr>
            </w:pPr>
          </w:p>
          <w:p w:rsidR="00D525C5" w:rsidRDefault="00D525C5" w:rsidP="00151156">
            <w:pPr>
              <w:rPr>
                <w:b/>
              </w:rPr>
            </w:pPr>
            <w:r>
              <w:rPr>
                <w:b/>
                <w:sz w:val="22"/>
              </w:rPr>
              <w:t>____</w:t>
            </w:r>
          </w:p>
          <w:p w:rsidR="00D525C5" w:rsidRPr="00BE2FD6" w:rsidRDefault="00D525C5" w:rsidP="00151156">
            <w:pPr>
              <w:rPr>
                <w:b/>
              </w:rPr>
            </w:pPr>
            <w:r>
              <w:rPr>
                <w:b/>
                <w:sz w:val="22"/>
              </w:rPr>
              <w:t xml:space="preserve">   </w:t>
            </w:r>
          </w:p>
        </w:tc>
      </w:tr>
    </w:tbl>
    <w:p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rsidR="00854C27" w:rsidRPr="00910AA8" w:rsidRDefault="00854C27" w:rsidP="00854C27">
      <w:pPr>
        <w:jc w:val="center"/>
        <w:rPr>
          <w:rFonts w:ascii="Calibri" w:hAnsi="Calibri"/>
          <w:b/>
          <w:sz w:val="22"/>
          <w:szCs w:val="22"/>
        </w:rPr>
      </w:pPr>
      <w:r w:rsidRPr="00910AA8">
        <w:rPr>
          <w:rFonts w:ascii="Calibri" w:hAnsi="Calibri"/>
          <w:b/>
          <w:sz w:val="22"/>
          <w:szCs w:val="22"/>
        </w:rPr>
        <w:lastRenderedPageBreak/>
        <w:t xml:space="preserve">Appendix </w:t>
      </w:r>
      <w:r w:rsidR="0098588C">
        <w:rPr>
          <w:rFonts w:ascii="Calibri" w:hAnsi="Calibri"/>
          <w:b/>
          <w:sz w:val="22"/>
          <w:szCs w:val="22"/>
        </w:rPr>
        <w:t>D</w:t>
      </w:r>
    </w:p>
    <w:p w:rsidR="00854C27" w:rsidRPr="00910AA8" w:rsidRDefault="00854C27" w:rsidP="00854C27">
      <w:pPr>
        <w:jc w:val="center"/>
        <w:rPr>
          <w:rFonts w:ascii="Calibri" w:hAnsi="Calibri"/>
          <w:b/>
          <w:sz w:val="22"/>
          <w:szCs w:val="22"/>
        </w:rPr>
      </w:pPr>
      <w:r w:rsidRPr="00910AA8">
        <w:rPr>
          <w:rFonts w:ascii="Calibri" w:hAnsi="Calibri"/>
          <w:b/>
          <w:sz w:val="22"/>
          <w:szCs w:val="22"/>
        </w:rPr>
        <w:t>Council on Social Work Education (CSWE)</w:t>
      </w:r>
    </w:p>
    <w:p w:rsidR="00854C27" w:rsidRPr="00910AA8" w:rsidRDefault="00854C27" w:rsidP="00854C27">
      <w:pPr>
        <w:jc w:val="center"/>
        <w:rPr>
          <w:rFonts w:ascii="Calibri" w:hAnsi="Calibri"/>
          <w:b/>
          <w:sz w:val="22"/>
          <w:szCs w:val="22"/>
        </w:rPr>
      </w:pPr>
      <w:r w:rsidRPr="00910AA8">
        <w:rPr>
          <w:rFonts w:ascii="Calibri" w:hAnsi="Calibri"/>
          <w:b/>
          <w:sz w:val="22"/>
          <w:szCs w:val="22"/>
        </w:rPr>
        <w:t>2015 Educational Policy and Accreditation Standards (EPAS)</w:t>
      </w:r>
    </w:p>
    <w:p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b/>
          <w:bCs/>
          <w:sz w:val="22"/>
          <w:szCs w:val="22"/>
        </w:rPr>
      </w:pPr>
    </w:p>
    <w:p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sz w:val="22"/>
          <w:szCs w:val="22"/>
        </w:rPr>
      </w:pPr>
      <w:r w:rsidRPr="00910AA8">
        <w:rPr>
          <w:rFonts w:ascii="Calibri" w:eastAsia="Calibri" w:hAnsi="Calibri"/>
          <w:b/>
          <w:bCs/>
          <w:sz w:val="22"/>
          <w:szCs w:val="22"/>
        </w:rPr>
        <w:t xml:space="preserve">Core Competencies </w:t>
      </w:r>
    </w:p>
    <w:p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Calibri" w:eastAsia="Calibri" w:hAnsi="Calibri"/>
          <w:sz w:val="22"/>
          <w:szCs w:val="22"/>
        </w:rPr>
      </w:pPr>
      <w:r w:rsidRPr="00910AA8">
        <w:rPr>
          <w:rFonts w:ascii="Calibri" w:eastAsia="Calibri" w:hAnsi="Calibr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854C27" w:rsidRPr="00910AA8" w:rsidRDefault="00854C27" w:rsidP="00854C27">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Calibri" w:hAnsi="Calibri"/>
          <w:b/>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 xml:space="preserve">Competency 1:  Demonstrate Ethical and Professional Behavior </w:t>
      </w:r>
    </w:p>
    <w:p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skillfully utilize</w:t>
      </w:r>
      <w:r w:rsidRPr="00910AA8">
        <w:rPr>
          <w:rFonts w:ascii="Calibri" w:hAnsi="Calibri"/>
          <w:sz w:val="22"/>
          <w:szCs w:val="22"/>
        </w:rPr>
        <w:t xml:space="preserve"> the value base of the profession and its ethical standards, as well as relevant laws and regulations that impact </w:t>
      </w:r>
      <w:r>
        <w:rPr>
          <w:rFonts w:ascii="Calibri" w:hAnsi="Calibri"/>
          <w:sz w:val="22"/>
          <w:szCs w:val="22"/>
        </w:rPr>
        <w:t xml:space="preserve">advanced </w:t>
      </w:r>
      <w:r w:rsidRPr="00910AA8">
        <w:rPr>
          <w:rFonts w:ascii="Calibri" w:hAnsi="Calibri"/>
          <w:sz w:val="22"/>
          <w:szCs w:val="22"/>
        </w:rPr>
        <w:t>practice at the</w:t>
      </w:r>
      <w:r>
        <w:rPr>
          <w:rFonts w:ascii="Calibri" w:hAnsi="Calibri"/>
          <w:sz w:val="22"/>
          <w:szCs w:val="22"/>
        </w:rPr>
        <w:t xml:space="preserve"> </w:t>
      </w:r>
      <w:r w:rsidRPr="00910AA8">
        <w:rPr>
          <w:rFonts w:ascii="Calibri" w:hAnsi="Calibri"/>
          <w:sz w:val="22"/>
          <w:szCs w:val="22"/>
        </w:rPr>
        <w:t xml:space="preserve">micro, mezzo, and macro levels.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utilize ethical </w:t>
      </w:r>
      <w:r w:rsidRPr="00910AA8">
        <w:rPr>
          <w:rFonts w:ascii="Calibri" w:hAnsi="Calibri"/>
          <w:sz w:val="22"/>
          <w:szCs w:val="22"/>
        </w:rPr>
        <w:t xml:space="preserve">frameworks in practice, research, and policy arenas.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consider</w:t>
      </w:r>
      <w:r w:rsidRPr="00910AA8">
        <w:rPr>
          <w:rFonts w:ascii="Calibri" w:hAnsi="Calibri"/>
          <w:sz w:val="22"/>
          <w:szCs w:val="22"/>
        </w:rPr>
        <w:t xml:space="preserve"> personal values and the distinction between personal and professional values.  They also </w:t>
      </w:r>
      <w:r>
        <w:rPr>
          <w:rFonts w:ascii="Calibri" w:hAnsi="Calibri"/>
          <w:sz w:val="22"/>
          <w:szCs w:val="22"/>
        </w:rPr>
        <w:t>evaluate</w:t>
      </w:r>
      <w:r w:rsidRPr="00910AA8">
        <w:rPr>
          <w:rFonts w:ascii="Calibri" w:hAnsi="Calibri"/>
          <w:sz w:val="22"/>
          <w:szCs w:val="22"/>
        </w:rPr>
        <w:t xml:space="preserve"> their personal experiences and affective reactions influence their professional judgment and behavior.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are grounded in</w:t>
      </w:r>
      <w:r w:rsidRPr="00910AA8">
        <w:rPr>
          <w:rFonts w:ascii="Calibri" w:hAnsi="Calibri"/>
          <w:sz w:val="22"/>
          <w:szCs w:val="22"/>
        </w:rPr>
        <w:t xml:space="preserve"> the profession’s history, its mission, and the roles and responsibilities of the profession.  </w:t>
      </w:r>
      <w:r>
        <w:rPr>
          <w:rFonts w:ascii="Calibri" w:hAnsi="Calibri"/>
          <w:sz w:val="22"/>
          <w:szCs w:val="22"/>
        </w:rPr>
        <w:t>Advanced generalist practitioners</w:t>
      </w:r>
      <w:r w:rsidRPr="00910AA8">
        <w:rPr>
          <w:rFonts w:ascii="Calibri" w:hAnsi="Calibri"/>
          <w:sz w:val="22"/>
          <w:szCs w:val="22"/>
        </w:rPr>
        <w:t xml:space="preserve"> also</w:t>
      </w:r>
      <w:r>
        <w:rPr>
          <w:rFonts w:ascii="Calibri" w:hAnsi="Calibri"/>
          <w:sz w:val="22"/>
          <w:szCs w:val="22"/>
        </w:rPr>
        <w:t xml:space="preserve"> recognize and</w:t>
      </w:r>
      <w:r w:rsidRPr="00910AA8">
        <w:rPr>
          <w:rFonts w:ascii="Calibri" w:hAnsi="Calibri"/>
          <w:sz w:val="22"/>
          <w:szCs w:val="22"/>
        </w:rPr>
        <w:t xml:space="preserve"> </w:t>
      </w:r>
      <w:r>
        <w:rPr>
          <w:rFonts w:ascii="Calibri" w:hAnsi="Calibri"/>
          <w:sz w:val="22"/>
          <w:szCs w:val="22"/>
        </w:rPr>
        <w:t>support</w:t>
      </w:r>
      <w:r w:rsidRPr="00910AA8">
        <w:rPr>
          <w:rFonts w:ascii="Calibri" w:hAnsi="Calibri"/>
          <w:sz w:val="22"/>
          <w:szCs w:val="22"/>
        </w:rPr>
        <w:t xml:space="preserve"> the role of other professions when engaged in inter-professional teams.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commit to</w:t>
      </w:r>
      <w:r w:rsidRPr="00910AA8">
        <w:rPr>
          <w:rFonts w:ascii="Calibri" w:hAnsi="Calibri"/>
          <w:sz w:val="22"/>
          <w:szCs w:val="22"/>
        </w:rPr>
        <w:t xml:space="preserve"> life-long learning and</w:t>
      </w:r>
      <w:r>
        <w:rPr>
          <w:rFonts w:ascii="Calibri" w:hAnsi="Calibri"/>
          <w:sz w:val="22"/>
          <w:szCs w:val="22"/>
        </w:rPr>
        <w:t xml:space="preserve"> to</w:t>
      </w:r>
      <w:r w:rsidRPr="00910AA8">
        <w:rPr>
          <w:rFonts w:ascii="Calibri" w:hAnsi="Calibri"/>
          <w:sz w:val="22"/>
          <w:szCs w:val="22"/>
        </w:rPr>
        <w:t xml:space="preserve"> </w:t>
      </w:r>
      <w:r>
        <w:rPr>
          <w:rFonts w:ascii="Calibri" w:hAnsi="Calibri"/>
          <w:sz w:val="22"/>
          <w:szCs w:val="22"/>
        </w:rPr>
        <w:t>continually updating</w:t>
      </w:r>
      <w:r w:rsidRPr="00910AA8">
        <w:rPr>
          <w:rFonts w:ascii="Calibri" w:hAnsi="Calibri"/>
          <w:sz w:val="22"/>
          <w:szCs w:val="22"/>
        </w:rPr>
        <w:t xml:space="preserve"> their skills to ensure they are relevant and effective.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responsibly manage</w:t>
      </w:r>
      <w:r w:rsidRPr="00910AA8">
        <w:rPr>
          <w:rFonts w:ascii="Calibri" w:hAnsi="Calibri"/>
          <w:sz w:val="22"/>
          <w:szCs w:val="22"/>
        </w:rPr>
        <w:t xml:space="preserve"> emerging forms of technology and use of technology</w:t>
      </w:r>
      <w:r>
        <w:rPr>
          <w:rFonts w:ascii="Calibri" w:hAnsi="Calibri"/>
          <w:sz w:val="22"/>
          <w:szCs w:val="22"/>
        </w:rPr>
        <w:t xml:space="preserve"> ethically</w:t>
      </w:r>
      <w:r w:rsidRPr="00910AA8">
        <w:rPr>
          <w:rFonts w:ascii="Calibri" w:hAnsi="Calibri"/>
          <w:sz w:val="22"/>
          <w:szCs w:val="22"/>
        </w:rPr>
        <w:t xml:space="preserve"> in social work practice.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Make ethical decisions by applying the standards of the NASW Code of Ethics, relevant laws and regulations, models of ethical decision-making, ethical conduct of research, and additional codes of ethics as appropriate to a rural context;</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 xml:space="preserve">Use reflection and self-regulation to manage personal values and maintain professionalism in rural practice situations; </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Demonstrate professional demeanor in behavior; appearance; and oral, written and electronic communication</w:t>
      </w:r>
      <w:r>
        <w:rPr>
          <w:rFonts w:ascii="Calibri" w:hAnsi="Calibri"/>
          <w:sz w:val="22"/>
          <w:szCs w:val="22"/>
        </w:rPr>
        <w:t xml:space="preserve"> both in rural communities and in practice settings</w:t>
      </w:r>
      <w:r w:rsidRPr="00910AA8">
        <w:rPr>
          <w:rFonts w:ascii="Calibri" w:hAnsi="Calibri"/>
          <w:sz w:val="22"/>
          <w:szCs w:val="22"/>
        </w:rPr>
        <w:t>;</w:t>
      </w:r>
    </w:p>
    <w:p w:rsidR="00854C27" w:rsidRPr="00910AA8" w:rsidRDefault="00854C27" w:rsidP="00C12C89">
      <w:pPr>
        <w:numPr>
          <w:ilvl w:val="0"/>
          <w:numId w:val="4"/>
        </w:numPr>
        <w:contextualSpacing/>
        <w:rPr>
          <w:rFonts w:ascii="Calibri" w:hAnsi="Calibri"/>
          <w:sz w:val="22"/>
          <w:szCs w:val="22"/>
        </w:rPr>
      </w:pPr>
      <w:r w:rsidRPr="00910AA8">
        <w:rPr>
          <w:rFonts w:ascii="Calibri" w:hAnsi="Calibri"/>
          <w:sz w:val="22"/>
          <w:szCs w:val="22"/>
        </w:rPr>
        <w:t>Use technology ethically and appropriately to facilitate</w:t>
      </w:r>
      <w:r>
        <w:rPr>
          <w:rFonts w:ascii="Calibri" w:hAnsi="Calibri"/>
          <w:sz w:val="22"/>
          <w:szCs w:val="22"/>
        </w:rPr>
        <w:t xml:space="preserve"> advanced</w:t>
      </w:r>
      <w:r w:rsidRPr="00910AA8">
        <w:rPr>
          <w:rFonts w:ascii="Calibri" w:hAnsi="Calibri"/>
          <w:sz w:val="22"/>
          <w:szCs w:val="22"/>
        </w:rPr>
        <w:t xml:space="preserve"> practice outcomes in rural settings; and</w:t>
      </w:r>
    </w:p>
    <w:p w:rsidR="00854C27" w:rsidRDefault="00854C27" w:rsidP="00C12C89">
      <w:pPr>
        <w:numPr>
          <w:ilvl w:val="0"/>
          <w:numId w:val="4"/>
        </w:numPr>
        <w:contextualSpacing/>
        <w:rPr>
          <w:rFonts w:ascii="Calibri" w:hAnsi="Calibri"/>
          <w:sz w:val="22"/>
          <w:szCs w:val="22"/>
        </w:rPr>
      </w:pPr>
      <w:r w:rsidRPr="00910AA8">
        <w:rPr>
          <w:rFonts w:ascii="Calibri" w:hAnsi="Calibri"/>
          <w:sz w:val="22"/>
          <w:szCs w:val="22"/>
        </w:rPr>
        <w:t>Use supervision and consultation to guide professional judgment and behavior.</w:t>
      </w:r>
    </w:p>
    <w:p w:rsidR="00854C27" w:rsidRDefault="00854C27" w:rsidP="00C12C89">
      <w:pPr>
        <w:numPr>
          <w:ilvl w:val="0"/>
          <w:numId w:val="4"/>
        </w:numPr>
        <w:contextualSpacing/>
        <w:rPr>
          <w:rFonts w:ascii="Calibri" w:hAnsi="Calibri"/>
          <w:sz w:val="22"/>
          <w:szCs w:val="22"/>
        </w:rPr>
      </w:pPr>
      <w:r>
        <w:rPr>
          <w:rFonts w:ascii="Calibri" w:hAnsi="Calibri"/>
          <w:sz w:val="22"/>
          <w:szCs w:val="22"/>
        </w:rPr>
        <w:t>Actively participate in professional social work associations/organizations</w:t>
      </w:r>
    </w:p>
    <w:p w:rsidR="00854C27" w:rsidRDefault="00854C27" w:rsidP="00C12C89">
      <w:pPr>
        <w:numPr>
          <w:ilvl w:val="0"/>
          <w:numId w:val="4"/>
        </w:numPr>
        <w:contextualSpacing/>
        <w:rPr>
          <w:rFonts w:ascii="Calibri" w:hAnsi="Calibri"/>
          <w:sz w:val="22"/>
          <w:szCs w:val="22"/>
        </w:rPr>
      </w:pPr>
      <w:r>
        <w:rPr>
          <w:rFonts w:ascii="Calibri" w:hAnsi="Calibri"/>
          <w:sz w:val="22"/>
          <w:szCs w:val="22"/>
        </w:rPr>
        <w:t>Design and manage effective self-care strategies to reduce the likelihood of compassion fatigue and burnout.</w:t>
      </w:r>
    </w:p>
    <w:p w:rsidR="00854C27" w:rsidRPr="00910AA8" w:rsidRDefault="00854C27" w:rsidP="00854C27">
      <w:pPr>
        <w:rPr>
          <w:rFonts w:ascii="Calibri" w:hAnsi="Calibri"/>
          <w:sz w:val="22"/>
          <w:szCs w:val="22"/>
        </w:rPr>
      </w:pPr>
    </w:p>
    <w:p w:rsidR="00854C27" w:rsidRPr="002C2C6A" w:rsidRDefault="00854C27" w:rsidP="00854C27">
      <w:pPr>
        <w:rPr>
          <w:rFonts w:ascii="Calibri" w:hAnsi="Calibri"/>
          <w:sz w:val="22"/>
          <w:szCs w:val="22"/>
        </w:rPr>
      </w:pPr>
      <w:r w:rsidRPr="002C2C6A">
        <w:rPr>
          <w:rFonts w:ascii="Calibri" w:hAnsi="Calibri"/>
          <w:b/>
          <w:sz w:val="22"/>
          <w:szCs w:val="22"/>
        </w:rPr>
        <w:t>Competency 2:  Engage Diversity and Difference in Practice</w:t>
      </w:r>
      <w:r w:rsidRPr="002C2C6A">
        <w:rPr>
          <w:rFonts w:ascii="Calibri" w:hAnsi="Calibri"/>
          <w:sz w:val="22"/>
          <w:szCs w:val="22"/>
        </w:rPr>
        <w:t xml:space="preserve"> </w:t>
      </w:r>
    </w:p>
    <w:p w:rsidR="00854C27" w:rsidRDefault="00854C27" w:rsidP="00854C27">
      <w:pPr>
        <w:rPr>
          <w:rFonts w:ascii="Calibri" w:hAnsi="Calibri"/>
          <w:sz w:val="22"/>
          <w:szCs w:val="22"/>
        </w:rPr>
      </w:pPr>
      <w:r w:rsidRPr="002C2C6A">
        <w:rPr>
          <w:rFonts w:ascii="Calibri" w:hAnsi="Calibri"/>
          <w:sz w:val="22"/>
          <w:szCs w:val="22"/>
        </w:rPr>
        <w:t xml:space="preserve">Advanced generalist practitioners in rural settings integrate their understanding of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w:t>
      </w:r>
      <w:r w:rsidRPr="002C2C6A">
        <w:rPr>
          <w:rFonts w:ascii="Calibri" w:hAnsi="Calibri"/>
          <w:sz w:val="22"/>
          <w:szCs w:val="22"/>
        </w:rPr>
        <w:lastRenderedPageBreak/>
        <w:t xml:space="preserve">orientation, geographic location, and tribal sovereign status.  Advanced generalist practitioners understand that the rural practice context in which we serve further complicates the existing issues which may include oppression, poverty, marginalization, and alienation as well as privilege, power, and acclaim. </w:t>
      </w:r>
    </w:p>
    <w:p w:rsidR="00854C27" w:rsidRPr="00910AA8" w:rsidRDefault="00854C27" w:rsidP="00854C27">
      <w:pPr>
        <w:rPr>
          <w:rFonts w:ascii="Calibri" w:hAnsi="Calibri"/>
          <w:sz w:val="22"/>
          <w:szCs w:val="22"/>
        </w:rPr>
      </w:pPr>
      <w:r w:rsidRPr="002C2C6A">
        <w:rPr>
          <w:rFonts w:ascii="Calibri" w:hAnsi="Calibri"/>
          <w:sz w:val="22"/>
          <w:szCs w:val="22"/>
        </w:rPr>
        <w:t>Advanced generalist practitioners:</w:t>
      </w:r>
    </w:p>
    <w:p w:rsidR="00854C27" w:rsidRPr="00910AA8" w:rsidRDefault="00854C27" w:rsidP="00C12C89">
      <w:pPr>
        <w:numPr>
          <w:ilvl w:val="0"/>
          <w:numId w:val="5"/>
        </w:numPr>
        <w:contextualSpacing/>
        <w:rPr>
          <w:rFonts w:ascii="Calibri" w:hAnsi="Calibri"/>
          <w:sz w:val="22"/>
          <w:szCs w:val="22"/>
        </w:rPr>
      </w:pPr>
      <w:r w:rsidRPr="00910AA8">
        <w:rPr>
          <w:rFonts w:ascii="Calibri" w:hAnsi="Calibri"/>
          <w:sz w:val="22"/>
          <w:szCs w:val="22"/>
        </w:rPr>
        <w:t xml:space="preserve">Apply and communicate understanding of the importance of diversity and difference in shaping life experiences in practice at the micro, mezzo, and macro levels in rural settings; </w:t>
      </w:r>
    </w:p>
    <w:p w:rsidR="00854C27" w:rsidRPr="00910AA8" w:rsidRDefault="00854C27" w:rsidP="00C12C89">
      <w:pPr>
        <w:numPr>
          <w:ilvl w:val="0"/>
          <w:numId w:val="5"/>
        </w:numPr>
        <w:contextualSpacing/>
        <w:rPr>
          <w:rFonts w:ascii="Calibri" w:hAnsi="Calibri"/>
          <w:sz w:val="22"/>
          <w:szCs w:val="22"/>
        </w:rPr>
      </w:pPr>
      <w:r w:rsidRPr="00910AA8">
        <w:rPr>
          <w:rFonts w:ascii="Calibri" w:hAnsi="Calibri"/>
          <w:sz w:val="22"/>
          <w:szCs w:val="22"/>
        </w:rPr>
        <w:t>Present themselves as learners and engage rural clients and constituencies as exper</w:t>
      </w:r>
      <w:r>
        <w:rPr>
          <w:rFonts w:ascii="Calibri" w:hAnsi="Calibri"/>
          <w:sz w:val="22"/>
          <w:szCs w:val="22"/>
        </w:rPr>
        <w:t xml:space="preserve">ts of their own experiences; </w:t>
      </w:r>
    </w:p>
    <w:p w:rsidR="00854C27" w:rsidRDefault="00854C27" w:rsidP="00C12C89">
      <w:pPr>
        <w:numPr>
          <w:ilvl w:val="0"/>
          <w:numId w:val="5"/>
        </w:numPr>
        <w:contextualSpacing/>
        <w:rPr>
          <w:rFonts w:ascii="Calibri" w:hAnsi="Calibri"/>
          <w:sz w:val="22"/>
          <w:szCs w:val="22"/>
        </w:rPr>
      </w:pPr>
      <w:r>
        <w:rPr>
          <w:rFonts w:ascii="Calibri" w:hAnsi="Calibri"/>
          <w:sz w:val="22"/>
          <w:szCs w:val="22"/>
        </w:rPr>
        <w:t>Utilize</w:t>
      </w:r>
      <w:r w:rsidRPr="00910AA8">
        <w:rPr>
          <w:rFonts w:ascii="Calibri" w:hAnsi="Calibri"/>
          <w:sz w:val="22"/>
          <w:szCs w:val="22"/>
        </w:rPr>
        <w:t xml:space="preserve"> self-awareness and self-regulation to manage the influence of personal biases and values in working with diverse r</w:t>
      </w:r>
      <w:r>
        <w:rPr>
          <w:rFonts w:ascii="Calibri" w:hAnsi="Calibri"/>
          <w:sz w:val="22"/>
          <w:szCs w:val="22"/>
        </w:rPr>
        <w:t>ural clients and constituencies; and</w:t>
      </w:r>
    </w:p>
    <w:p w:rsidR="00854C27" w:rsidRDefault="00854C27" w:rsidP="00C12C89">
      <w:pPr>
        <w:numPr>
          <w:ilvl w:val="0"/>
          <w:numId w:val="5"/>
        </w:numPr>
        <w:contextualSpacing/>
        <w:rPr>
          <w:rFonts w:ascii="Calibri" w:hAnsi="Calibri"/>
          <w:sz w:val="22"/>
          <w:szCs w:val="22"/>
        </w:rPr>
      </w:pPr>
      <w:r>
        <w:rPr>
          <w:rFonts w:ascii="Calibri" w:hAnsi="Calibri"/>
          <w:sz w:val="22"/>
          <w:szCs w:val="22"/>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p w:rsidR="00854C27" w:rsidRPr="00910AA8" w:rsidRDefault="00854C27" w:rsidP="00854C27">
      <w:pPr>
        <w:ind w:left="360"/>
        <w:contextualSpacing/>
        <w:rPr>
          <w:rFonts w:ascii="Calibri" w:hAnsi="Calibri"/>
          <w:sz w:val="22"/>
          <w:szCs w:val="22"/>
        </w:rPr>
      </w:pPr>
    </w:p>
    <w:p w:rsidR="00854C27" w:rsidRPr="002C2C6A" w:rsidRDefault="00854C27" w:rsidP="00854C27">
      <w:pPr>
        <w:rPr>
          <w:rFonts w:ascii="Calibri" w:hAnsi="Calibri"/>
          <w:b/>
          <w:sz w:val="22"/>
          <w:szCs w:val="22"/>
        </w:rPr>
      </w:pPr>
      <w:r w:rsidRPr="002C2C6A">
        <w:rPr>
          <w:rFonts w:ascii="Calibri" w:hAnsi="Calibri"/>
          <w:b/>
          <w:sz w:val="22"/>
          <w:szCs w:val="22"/>
        </w:rPr>
        <w:t xml:space="preserve">Competency 3:  Advance Human Rights and Social, Economic, and Environmental Justice </w:t>
      </w:r>
    </w:p>
    <w:p w:rsidR="00854C27" w:rsidRPr="002C2C6A" w:rsidRDefault="00854C27" w:rsidP="00854C27">
      <w:pPr>
        <w:contextualSpacing/>
        <w:rPr>
          <w:rFonts w:ascii="Calibri" w:hAnsi="Calibri"/>
          <w:sz w:val="22"/>
          <w:szCs w:val="22"/>
        </w:rPr>
      </w:pPr>
    </w:p>
    <w:p w:rsidR="00854C27" w:rsidRDefault="00854C27" w:rsidP="00854C27">
      <w:pPr>
        <w:contextualSpacing/>
        <w:rPr>
          <w:rFonts w:ascii="Calibri" w:hAnsi="Calibri"/>
          <w:sz w:val="22"/>
          <w:szCs w:val="22"/>
        </w:rPr>
      </w:pPr>
      <w:r w:rsidRPr="002C2C6A">
        <w:rPr>
          <w:rFonts w:ascii="Calibri" w:hAnsi="Calibri"/>
          <w:sz w:val="22"/>
          <w:szCs w:val="22"/>
        </w:rPr>
        <w:t xml:space="preserve"> Advanced generalist practitioners in rural settings are catalysts for freedom, safety, privacy, biopsychosocial spiritual needs, an adequate standard of living, health care, and education for every person regardless of position in society.  Advanced generalist practitioners modify theories of human need and social justice for use in rural settings, and design strategies to eliminate oppressive structural barriers to ensure that social goods, rights, and responsibilities are distributed equitably and that civil, political, environmental, economic, social through strategic community organization and political advocacy.</w:t>
      </w:r>
      <w:r>
        <w:rPr>
          <w:rFonts w:ascii="Calibri" w:hAnsi="Calibri"/>
          <w:sz w:val="22"/>
          <w:szCs w:val="22"/>
        </w:rPr>
        <w:t xml:space="preserve"> </w:t>
      </w:r>
    </w:p>
    <w:p w:rsidR="00854C27" w:rsidRPr="002C2C6A" w:rsidRDefault="00854C27" w:rsidP="00854C27">
      <w:pPr>
        <w:contextualSpacing/>
        <w:rPr>
          <w:rFonts w:ascii="Calibri" w:hAnsi="Calibri"/>
          <w:sz w:val="22"/>
          <w:szCs w:val="22"/>
        </w:rPr>
      </w:pPr>
      <w:r w:rsidRPr="002C2C6A">
        <w:rPr>
          <w:rFonts w:ascii="Calibri" w:hAnsi="Calibri"/>
          <w:sz w:val="22"/>
          <w:szCs w:val="22"/>
        </w:rPr>
        <w:t>Advanced generalist practitioners:</w:t>
      </w:r>
    </w:p>
    <w:p w:rsidR="00854C27" w:rsidRPr="002C2C6A" w:rsidRDefault="00854C27" w:rsidP="00C12C89">
      <w:pPr>
        <w:numPr>
          <w:ilvl w:val="0"/>
          <w:numId w:val="6"/>
        </w:numPr>
        <w:contextualSpacing/>
        <w:rPr>
          <w:rFonts w:ascii="Calibri" w:hAnsi="Calibri"/>
          <w:sz w:val="22"/>
          <w:szCs w:val="22"/>
        </w:rPr>
      </w:pPr>
      <w:r w:rsidRPr="002C2C6A">
        <w:rPr>
          <w:rFonts w:ascii="Calibri" w:hAnsi="Calibri"/>
          <w:sz w:val="22"/>
          <w:szCs w:val="22"/>
        </w:rPr>
        <w:t>Engage in practices which demonstrate critical analysis of the intersections of social, economic, and environmental justice in rural contexts; and</w:t>
      </w:r>
    </w:p>
    <w:p w:rsidR="00854C27" w:rsidRPr="002C2C6A" w:rsidRDefault="00854C27" w:rsidP="00C12C89">
      <w:pPr>
        <w:numPr>
          <w:ilvl w:val="0"/>
          <w:numId w:val="6"/>
        </w:numPr>
        <w:contextualSpacing/>
        <w:rPr>
          <w:rFonts w:ascii="Calibri" w:hAnsi="Calibri"/>
          <w:sz w:val="22"/>
          <w:szCs w:val="22"/>
        </w:rPr>
      </w:pPr>
      <w:r w:rsidRPr="002C2C6A">
        <w:rPr>
          <w:rFonts w:ascii="Calibri" w:hAnsi="Calibri"/>
          <w:sz w:val="22"/>
          <w:szCs w:val="22"/>
        </w:rPr>
        <w:t>Advocate for appropriate resources and equal access to political, economic, and social power for rural clients.</w:t>
      </w:r>
    </w:p>
    <w:p w:rsidR="00854C27" w:rsidRPr="00910AA8" w:rsidRDefault="00854C27" w:rsidP="00854C27">
      <w:pPr>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Competency 4:  Engage in Practice-informed Research and Research-informed Practice</w:t>
      </w:r>
    </w:p>
    <w:p w:rsidR="00854C27" w:rsidRDefault="00854C27" w:rsidP="00854C27">
      <w:pPr>
        <w:rPr>
          <w:rFonts w:ascii="Calibri" w:hAnsi="Calibri"/>
          <w:sz w:val="22"/>
          <w:szCs w:val="22"/>
        </w:rPr>
      </w:pPr>
      <w:r>
        <w:rPr>
          <w:rFonts w:ascii="Calibri" w:hAnsi="Calibri"/>
          <w:sz w:val="22"/>
          <w:szCs w:val="22"/>
        </w:rPr>
        <w:t xml:space="preserve">Advanced generalist practitioners in rural settings employ </w:t>
      </w:r>
      <w:r w:rsidRPr="00910AA8">
        <w:rPr>
          <w:rFonts w:ascii="Calibri" w:hAnsi="Calibri"/>
          <w:sz w:val="22"/>
          <w:szCs w:val="22"/>
        </w:rPr>
        <w:t xml:space="preserve">quantitative and qualitative research methods </w:t>
      </w:r>
      <w:r>
        <w:rPr>
          <w:rFonts w:ascii="Calibri" w:hAnsi="Calibri"/>
          <w:sz w:val="22"/>
          <w:szCs w:val="22"/>
        </w:rPr>
        <w:t>a</w:t>
      </w:r>
      <w:r w:rsidRPr="00910AA8">
        <w:rPr>
          <w:rFonts w:ascii="Calibri" w:hAnsi="Calibri"/>
          <w:sz w:val="22"/>
          <w:szCs w:val="22"/>
        </w:rPr>
        <w:t>t</w:t>
      </w:r>
      <w:r>
        <w:rPr>
          <w:rFonts w:ascii="Calibri" w:hAnsi="Calibri"/>
          <w:sz w:val="22"/>
          <w:szCs w:val="22"/>
        </w:rPr>
        <w:t xml:space="preserve"> t</w:t>
      </w:r>
      <w:r w:rsidRPr="00910AA8">
        <w:rPr>
          <w:rFonts w:ascii="Calibri" w:hAnsi="Calibri"/>
          <w:sz w:val="22"/>
          <w:szCs w:val="22"/>
        </w:rPr>
        <w:t xml:space="preserve">heir respective roles in </w:t>
      </w:r>
      <w:r>
        <w:rPr>
          <w:rFonts w:ascii="Calibri" w:hAnsi="Calibri"/>
          <w:sz w:val="22"/>
          <w:szCs w:val="22"/>
        </w:rPr>
        <w:t>promoting evidence based practice</w:t>
      </w:r>
      <w:r w:rsidRPr="00910AA8">
        <w:rPr>
          <w:rFonts w:ascii="Calibri" w:hAnsi="Calibri"/>
          <w:sz w:val="22"/>
          <w:szCs w:val="22"/>
        </w:rPr>
        <w:t xml:space="preserve"> and in </w:t>
      </w:r>
      <w:r>
        <w:rPr>
          <w:rFonts w:ascii="Calibri" w:hAnsi="Calibri"/>
          <w:sz w:val="22"/>
          <w:szCs w:val="22"/>
        </w:rPr>
        <w:t>program evaluation</w:t>
      </w:r>
      <w:r w:rsidRPr="00910AA8">
        <w:rPr>
          <w:rFonts w:ascii="Calibri" w:hAnsi="Calibri"/>
          <w:sz w:val="22"/>
          <w:szCs w:val="22"/>
        </w:rPr>
        <w:t xml:space="preserve">.  </w:t>
      </w:r>
      <w:r>
        <w:rPr>
          <w:rFonts w:ascii="Calibri" w:hAnsi="Calibri"/>
          <w:sz w:val="22"/>
          <w:szCs w:val="22"/>
        </w:rPr>
        <w:t>Advanced generalist practitioners in rural settings understand the purpose and process of utilizing a logic model</w:t>
      </w:r>
      <w:r w:rsidRPr="00910AA8">
        <w:rPr>
          <w:rFonts w:ascii="Calibri" w:hAnsi="Calibri"/>
          <w:sz w:val="22"/>
          <w:szCs w:val="22"/>
        </w:rPr>
        <w:t xml:space="preserve">, scientific inquiry, and culturally informed and ethical approaches to building knowledge.  </w:t>
      </w:r>
      <w:r>
        <w:rPr>
          <w:rFonts w:ascii="Calibri" w:hAnsi="Calibri"/>
          <w:sz w:val="22"/>
          <w:szCs w:val="22"/>
        </w:rPr>
        <w:t>Advanced generalist practitioners understand that evidence-based</w:t>
      </w:r>
      <w:r w:rsidRPr="00910AA8">
        <w:rPr>
          <w:rFonts w:ascii="Calibri" w:hAnsi="Calibri"/>
          <w:sz w:val="22"/>
          <w:szCs w:val="22"/>
        </w:rPr>
        <w:t xml:space="preserve"> practice </w:t>
      </w:r>
      <w:r>
        <w:rPr>
          <w:rFonts w:ascii="Calibri" w:hAnsi="Calibri"/>
          <w:sz w:val="22"/>
          <w:szCs w:val="22"/>
        </w:rPr>
        <w:t>comes</w:t>
      </w:r>
      <w:r w:rsidRPr="00910AA8">
        <w:rPr>
          <w:rFonts w:ascii="Calibri" w:hAnsi="Calibri"/>
          <w:sz w:val="22"/>
          <w:szCs w:val="22"/>
        </w:rPr>
        <w:t xml:space="preserve"> from multi-disciplinary sources and multiple ways of knowing.  They </w:t>
      </w:r>
      <w:r>
        <w:rPr>
          <w:rFonts w:ascii="Calibri" w:hAnsi="Calibri"/>
          <w:sz w:val="22"/>
          <w:szCs w:val="22"/>
        </w:rPr>
        <w:t>integrate</w:t>
      </w:r>
      <w:r w:rsidRPr="00910AA8">
        <w:rPr>
          <w:rFonts w:ascii="Calibri" w:hAnsi="Calibri"/>
          <w:sz w:val="22"/>
          <w:szCs w:val="22"/>
        </w:rPr>
        <w:t xml:space="preserve"> the processes for translating research findings into effective practice.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7"/>
        </w:numPr>
        <w:contextualSpacing/>
        <w:rPr>
          <w:rFonts w:ascii="Calibri" w:hAnsi="Calibri"/>
          <w:sz w:val="22"/>
          <w:szCs w:val="22"/>
        </w:rPr>
      </w:pPr>
      <w:r w:rsidRPr="00910AA8">
        <w:rPr>
          <w:rFonts w:ascii="Calibri" w:hAnsi="Calibri"/>
          <w:sz w:val="22"/>
          <w:szCs w:val="22"/>
        </w:rPr>
        <w:t xml:space="preserve">Use practice experience and </w:t>
      </w:r>
      <w:r>
        <w:rPr>
          <w:rFonts w:ascii="Calibri" w:hAnsi="Calibri"/>
          <w:sz w:val="22"/>
          <w:szCs w:val="22"/>
        </w:rPr>
        <w:t>theoretical underpinning of evidence-based practice models</w:t>
      </w:r>
      <w:r w:rsidRPr="00910AA8">
        <w:rPr>
          <w:rFonts w:ascii="Calibri" w:hAnsi="Calibri"/>
          <w:sz w:val="22"/>
          <w:szCs w:val="22"/>
        </w:rPr>
        <w:t xml:space="preserve"> to inform scientific inquiry and research; </w:t>
      </w:r>
    </w:p>
    <w:p w:rsidR="00854C27" w:rsidRPr="00910AA8" w:rsidRDefault="00854C27" w:rsidP="00C12C89">
      <w:pPr>
        <w:numPr>
          <w:ilvl w:val="0"/>
          <w:numId w:val="7"/>
        </w:numPr>
        <w:contextualSpacing/>
        <w:rPr>
          <w:rFonts w:ascii="Calibri" w:hAnsi="Calibri"/>
          <w:sz w:val="22"/>
          <w:szCs w:val="22"/>
        </w:rPr>
      </w:pPr>
      <w:r w:rsidRPr="00910AA8">
        <w:rPr>
          <w:rFonts w:ascii="Calibri" w:hAnsi="Calibri"/>
          <w:sz w:val="22"/>
          <w:szCs w:val="22"/>
        </w:rPr>
        <w:t xml:space="preserve">Apply </w:t>
      </w:r>
      <w:r>
        <w:rPr>
          <w:rFonts w:ascii="Calibri" w:hAnsi="Calibri"/>
          <w:sz w:val="22"/>
          <w:szCs w:val="22"/>
        </w:rPr>
        <w:t xml:space="preserve">advanced level </w:t>
      </w:r>
      <w:r w:rsidRPr="00910AA8">
        <w:rPr>
          <w:rFonts w:ascii="Calibri" w:hAnsi="Calibri"/>
          <w:sz w:val="22"/>
          <w:szCs w:val="22"/>
        </w:rPr>
        <w:t>critical thinking to engage in analysis of quantitative and qualitative research methods and research findings; and</w:t>
      </w:r>
    </w:p>
    <w:p w:rsidR="00854C27" w:rsidRPr="00910AA8" w:rsidRDefault="00854C27" w:rsidP="00C12C89">
      <w:pPr>
        <w:numPr>
          <w:ilvl w:val="0"/>
          <w:numId w:val="7"/>
        </w:numPr>
        <w:contextualSpacing/>
        <w:rPr>
          <w:rFonts w:ascii="Calibri" w:hAnsi="Calibri"/>
          <w:sz w:val="22"/>
          <w:szCs w:val="22"/>
        </w:rPr>
      </w:pPr>
      <w:r>
        <w:rPr>
          <w:rFonts w:ascii="Calibri" w:hAnsi="Calibri"/>
          <w:sz w:val="22"/>
          <w:szCs w:val="22"/>
        </w:rPr>
        <w:t>Integrate and adapt</w:t>
      </w:r>
      <w:r w:rsidRPr="00910AA8">
        <w:rPr>
          <w:rFonts w:ascii="Calibri" w:hAnsi="Calibri"/>
          <w:sz w:val="22"/>
          <w:szCs w:val="22"/>
        </w:rPr>
        <w:t xml:space="preserve"> research evidence to inform and improve practice, policy and service delivery in rural settings. </w:t>
      </w:r>
    </w:p>
    <w:p w:rsidR="00854C27" w:rsidRPr="00910AA8" w:rsidRDefault="00854C27" w:rsidP="00854C27">
      <w:pPr>
        <w:rPr>
          <w:rFonts w:ascii="Calibri" w:hAnsi="Calibri"/>
          <w:b/>
          <w:sz w:val="22"/>
          <w:szCs w:val="22"/>
        </w:rPr>
      </w:pPr>
    </w:p>
    <w:p w:rsidR="00F143D8" w:rsidRDefault="00F143D8">
      <w:pPr>
        <w:spacing w:after="160" w:line="259" w:lineRule="auto"/>
        <w:rPr>
          <w:rFonts w:ascii="Calibri" w:hAnsi="Calibri"/>
          <w:b/>
          <w:sz w:val="22"/>
          <w:szCs w:val="22"/>
        </w:rPr>
      </w:pPr>
      <w:r>
        <w:rPr>
          <w:rFonts w:ascii="Calibri" w:hAnsi="Calibri"/>
          <w:b/>
          <w:sz w:val="22"/>
          <w:szCs w:val="22"/>
        </w:rPr>
        <w:br w:type="page"/>
      </w:r>
    </w:p>
    <w:p w:rsidR="00854C27" w:rsidRPr="00910AA8" w:rsidRDefault="00854C27" w:rsidP="00854C27">
      <w:pPr>
        <w:rPr>
          <w:rFonts w:ascii="Calibri" w:hAnsi="Calibri"/>
          <w:b/>
          <w:sz w:val="22"/>
          <w:szCs w:val="22"/>
        </w:rPr>
      </w:pPr>
      <w:r w:rsidRPr="00910AA8">
        <w:rPr>
          <w:rFonts w:ascii="Calibri" w:hAnsi="Calibri"/>
          <w:b/>
          <w:sz w:val="22"/>
          <w:szCs w:val="22"/>
        </w:rPr>
        <w:lastRenderedPageBreak/>
        <w:t>Competency 5:  Engage in Policy Practice</w:t>
      </w:r>
    </w:p>
    <w:p w:rsidR="00854C27" w:rsidRDefault="00854C27" w:rsidP="00854C27">
      <w:pPr>
        <w:rPr>
          <w:rFonts w:ascii="Calibri" w:hAnsi="Calibri"/>
          <w:sz w:val="22"/>
          <w:szCs w:val="22"/>
        </w:rPr>
      </w:pPr>
      <w:r>
        <w:rPr>
          <w:rFonts w:ascii="Calibri" w:hAnsi="Calibri"/>
          <w:sz w:val="22"/>
          <w:szCs w:val="22"/>
        </w:rPr>
        <w:t xml:space="preserve">Advanced generalist practitioners in rural settings </w:t>
      </w:r>
      <w:r w:rsidRPr="00910AA8">
        <w:rPr>
          <w:rFonts w:ascii="Calibri" w:hAnsi="Calibri"/>
          <w:sz w:val="22"/>
          <w:szCs w:val="22"/>
        </w:rPr>
        <w:t xml:space="preserve">understand that human rights and social justice, as well as social welfare and services, are mediated by policy and its implementation at the federal, state, and local levels.  </w:t>
      </w:r>
      <w:r>
        <w:rPr>
          <w:rFonts w:ascii="Calibri" w:hAnsi="Calibri"/>
          <w:sz w:val="22"/>
          <w:szCs w:val="22"/>
        </w:rPr>
        <w:t xml:space="preserve">Advanced generalist practitioners </w:t>
      </w:r>
      <w:r w:rsidRPr="00910AA8">
        <w:rPr>
          <w:rFonts w:ascii="Calibri" w:hAnsi="Calibri"/>
          <w:sz w:val="22"/>
          <w:szCs w:val="22"/>
        </w:rPr>
        <w:t xml:space="preserve">understand the history and current structure of social policies and services, the role of policy in service delivery, and the role of practice in policy development.  </w:t>
      </w:r>
      <w:r>
        <w:rPr>
          <w:rFonts w:ascii="Calibri" w:hAnsi="Calibri"/>
          <w:sz w:val="22"/>
          <w:szCs w:val="22"/>
        </w:rPr>
        <w:t xml:space="preserve">Advanced generalist practitioners </w:t>
      </w:r>
      <w:r w:rsidRPr="00910AA8">
        <w:rPr>
          <w:rFonts w:ascii="Calibri" w:hAnsi="Calibri"/>
          <w:sz w:val="22"/>
          <w:szCs w:val="22"/>
        </w:rPr>
        <w:t>understand their</w:t>
      </w:r>
      <w:r>
        <w:rPr>
          <w:rFonts w:ascii="Calibri" w:hAnsi="Calibri"/>
          <w:sz w:val="22"/>
          <w:szCs w:val="22"/>
        </w:rPr>
        <w:t xml:space="preserve"> leadership</w:t>
      </w:r>
      <w:r w:rsidRPr="00910AA8">
        <w:rPr>
          <w:rFonts w:ascii="Calibri" w:hAnsi="Calibri"/>
          <w:sz w:val="22"/>
          <w:szCs w:val="22"/>
        </w:rPr>
        <w:t xml:space="preserve"> role in policy development and implementation within their practice settings at the micro, mezzo, and macro levels and they actively engage in policy practice to effect change within those settings.  </w:t>
      </w:r>
      <w:r>
        <w:rPr>
          <w:rFonts w:ascii="Calibri" w:hAnsi="Calibri"/>
          <w:sz w:val="22"/>
          <w:szCs w:val="22"/>
        </w:rPr>
        <w:t xml:space="preserve">Advanced generalist practitioners </w:t>
      </w:r>
      <w:r w:rsidRPr="00910AA8">
        <w:rPr>
          <w:rFonts w:ascii="Calibri" w:hAnsi="Calibri"/>
          <w:sz w:val="22"/>
          <w:szCs w:val="22"/>
        </w:rPr>
        <w:t xml:space="preserve">recognize and understand the historical, social, cultural, economic, organizational, environmental, and global influences that affect social policy.  They are also knowledgeable about policy formulation, analysis, implementation, and evaluation.  </w:t>
      </w:r>
      <w:r>
        <w:rPr>
          <w:rFonts w:ascii="Calibri" w:hAnsi="Calibri"/>
          <w:sz w:val="22"/>
          <w:szCs w:val="22"/>
        </w:rPr>
        <w:t xml:space="preserve">Advanced generalist practitioners provide leadership and support natural leaders present in advocating for policies advantageous to rural areas.  </w:t>
      </w:r>
    </w:p>
    <w:p w:rsidR="00854C27" w:rsidRPr="00910AA8" w:rsidRDefault="00854C27" w:rsidP="00854C27">
      <w:pPr>
        <w:rPr>
          <w:rFonts w:ascii="Calibri" w:hAnsi="Calibri"/>
          <w:sz w:val="22"/>
          <w:szCs w:val="22"/>
        </w:rPr>
      </w:pPr>
      <w:r>
        <w:rPr>
          <w:rFonts w:ascii="Calibri" w:hAnsi="Calibri"/>
          <w:sz w:val="22"/>
          <w:szCs w:val="22"/>
        </w:rPr>
        <w:t>Advanced generalist practitioners:</w:t>
      </w:r>
    </w:p>
    <w:p w:rsidR="00854C27" w:rsidRDefault="00854C27" w:rsidP="00C12C89">
      <w:pPr>
        <w:numPr>
          <w:ilvl w:val="0"/>
          <w:numId w:val="2"/>
        </w:numPr>
        <w:contextualSpacing/>
        <w:rPr>
          <w:rFonts w:ascii="Calibri" w:hAnsi="Calibri"/>
          <w:sz w:val="22"/>
          <w:szCs w:val="22"/>
        </w:rPr>
      </w:pPr>
      <w:r w:rsidRPr="00910AA8">
        <w:rPr>
          <w:rFonts w:ascii="Calibri" w:hAnsi="Calibri"/>
          <w:sz w:val="22"/>
          <w:szCs w:val="22"/>
        </w:rPr>
        <w:t>Identify social policy at the local, state, and federal level that impacts well-being, service delivery, and access to social services in rural settings;</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Assess how social welfare and economic policies impact the delivery of and access to social services in rural areas; and</w:t>
      </w:r>
    </w:p>
    <w:p w:rsidR="00854C27" w:rsidRPr="00910AA8" w:rsidRDefault="00854C27" w:rsidP="00C12C89">
      <w:pPr>
        <w:numPr>
          <w:ilvl w:val="0"/>
          <w:numId w:val="2"/>
        </w:numPr>
        <w:contextualSpacing/>
        <w:rPr>
          <w:rFonts w:ascii="Calibri" w:hAnsi="Calibri"/>
          <w:b/>
          <w:sz w:val="22"/>
          <w:szCs w:val="22"/>
        </w:rPr>
      </w:pPr>
      <w:r w:rsidRPr="00910AA8">
        <w:rPr>
          <w:rFonts w:ascii="Calibri" w:hAnsi="Calibri"/>
          <w:sz w:val="22"/>
          <w:szCs w:val="22"/>
        </w:rPr>
        <w:t xml:space="preserve">Apply critical thinking to analyze, formulate, and advocate for policies that advance human rights and social, economic, and environmental justice in rural settings. </w:t>
      </w:r>
    </w:p>
    <w:p w:rsidR="00854C27" w:rsidRPr="00910AA8" w:rsidRDefault="00854C27" w:rsidP="00854C27">
      <w:pPr>
        <w:ind w:left="360"/>
        <w:contextualSpacing/>
        <w:rPr>
          <w:rFonts w:ascii="Calibri" w:hAnsi="Calibri"/>
          <w:b/>
          <w:sz w:val="22"/>
          <w:szCs w:val="22"/>
        </w:rPr>
      </w:pPr>
    </w:p>
    <w:p w:rsidR="00854C27" w:rsidRDefault="00854C27" w:rsidP="00854C27">
      <w:pPr>
        <w:rPr>
          <w:rFonts w:ascii="Calibri" w:hAnsi="Calibri"/>
          <w:b/>
          <w:sz w:val="22"/>
          <w:szCs w:val="22"/>
        </w:rPr>
      </w:pPr>
      <w:r w:rsidRPr="00C26654">
        <w:rPr>
          <w:rFonts w:ascii="Calibri" w:hAnsi="Calibri"/>
          <w:b/>
          <w:sz w:val="22"/>
          <w:szCs w:val="22"/>
        </w:rPr>
        <w:t>Competency 6:  Engage with Individuals, Families, Groups, Organizations, and Communities</w:t>
      </w:r>
      <w:r w:rsidRPr="00910AA8">
        <w:rPr>
          <w:rFonts w:ascii="Calibri" w:hAnsi="Calibri"/>
          <w:b/>
          <w:sz w:val="22"/>
          <w:szCs w:val="22"/>
        </w:rPr>
        <w:t xml:space="preserve"> </w:t>
      </w:r>
    </w:p>
    <w:p w:rsidR="00854C27" w:rsidRPr="00910AA8" w:rsidRDefault="00854C27" w:rsidP="00854C27">
      <w:pPr>
        <w:rPr>
          <w:rFonts w:ascii="Calibri" w:hAnsi="Calibri"/>
          <w:b/>
          <w:sz w:val="22"/>
          <w:szCs w:val="22"/>
        </w:rPr>
      </w:pPr>
    </w:p>
    <w:p w:rsidR="00854C27" w:rsidRDefault="00854C27" w:rsidP="00854C27">
      <w:pPr>
        <w:contextualSpacing/>
        <w:rPr>
          <w:rFonts w:ascii="Calibri" w:hAnsi="Calibri"/>
          <w:sz w:val="22"/>
          <w:szCs w:val="22"/>
        </w:rPr>
      </w:pPr>
      <w:r w:rsidRPr="00C26654">
        <w:rPr>
          <w:rFonts w:ascii="Calibri" w:hAnsi="Calibri"/>
          <w:sz w:val="22"/>
          <w:szCs w:val="22"/>
        </w:rPr>
        <w:t>Advanced generalist practitioners</w:t>
      </w:r>
      <w:r>
        <w:rPr>
          <w:rFonts w:ascii="Calibri" w:hAnsi="Calibri"/>
          <w:sz w:val="22"/>
          <w:szCs w:val="22"/>
        </w:rPr>
        <w:t xml:space="preserve"> anticipate special challenges to engagement present in rural settings. They are equipped to address the closed nature of rural systems, the high level of interconnectedness in these settings, and the variable boundaries presented. </w:t>
      </w:r>
      <w:r w:rsidRPr="002C2C6A">
        <w:rPr>
          <w:rFonts w:ascii="Calibri" w:hAnsi="Calibri"/>
          <w:sz w:val="22"/>
          <w:szCs w:val="22"/>
        </w:rPr>
        <w:t>The special nature of rural engagement is critical considering the challenge of dual relationships in rural areas.  Effective use of personal and professional self demands that firm boundaries and limits are utilized.</w:t>
      </w:r>
      <w:r>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possess a high level of self-awareness and </w:t>
      </w:r>
      <w:r w:rsidRPr="00910AA8">
        <w:rPr>
          <w:rFonts w:ascii="Calibri" w:hAnsi="Calibri"/>
          <w:sz w:val="22"/>
          <w:szCs w:val="22"/>
        </w:rPr>
        <w:t>understand how their personal experiences and reactions may impact their ability to effectively engage with diverse clients and constituencies</w:t>
      </w:r>
      <w:r>
        <w:rPr>
          <w:rFonts w:ascii="Calibri" w:hAnsi="Calibri"/>
          <w:sz w:val="22"/>
          <w:szCs w:val="22"/>
        </w:rPr>
        <w:t xml:space="preserve"> in rural settings</w:t>
      </w:r>
      <w:r w:rsidRPr="00910AA8">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w:t>
      </w:r>
      <w:r w:rsidRPr="00910AA8">
        <w:rPr>
          <w:rFonts w:ascii="Calibri" w:hAnsi="Calibri"/>
          <w:sz w:val="22"/>
          <w:szCs w:val="22"/>
        </w:rPr>
        <w:t>value principles of relationship-building</w:t>
      </w:r>
      <w:r>
        <w:rPr>
          <w:rFonts w:ascii="Calibri" w:hAnsi="Calibri"/>
          <w:sz w:val="22"/>
          <w:szCs w:val="22"/>
        </w:rPr>
        <w:t xml:space="preserve">, empathy, authenticity, the amplification of strengths, </w:t>
      </w:r>
      <w:r w:rsidRPr="00910AA8">
        <w:rPr>
          <w:rFonts w:ascii="Calibri" w:hAnsi="Calibri"/>
          <w:sz w:val="22"/>
          <w:szCs w:val="22"/>
        </w:rPr>
        <w:t>and inter-professional collaboration to facilitate engagement with</w:t>
      </w:r>
      <w:r>
        <w:rPr>
          <w:rFonts w:ascii="Calibri" w:hAnsi="Calibri"/>
          <w:sz w:val="22"/>
          <w:szCs w:val="22"/>
        </w:rPr>
        <w:t xml:space="preserve"> rural</w:t>
      </w:r>
      <w:r w:rsidRPr="00910AA8">
        <w:rPr>
          <w:rFonts w:ascii="Calibri" w:hAnsi="Calibri"/>
          <w:sz w:val="22"/>
          <w:szCs w:val="22"/>
        </w:rPr>
        <w:t xml:space="preserve"> clients, constituencies, and other professionals as appropriate.  </w:t>
      </w:r>
    </w:p>
    <w:p w:rsidR="00854C27" w:rsidRPr="00910AA8" w:rsidRDefault="00854C27" w:rsidP="00854C27">
      <w:pPr>
        <w:contextualSpacing/>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to engage with rural clients and constituencies; and</w:t>
      </w:r>
    </w:p>
    <w:p w:rsidR="00854C27" w:rsidRDefault="00854C27" w:rsidP="00C12C89">
      <w:pPr>
        <w:numPr>
          <w:ilvl w:val="0"/>
          <w:numId w:val="3"/>
        </w:numPr>
        <w:contextualSpacing/>
        <w:rPr>
          <w:rFonts w:ascii="Calibri" w:hAnsi="Calibri"/>
          <w:sz w:val="22"/>
          <w:szCs w:val="22"/>
        </w:rPr>
      </w:pPr>
      <w:r w:rsidRPr="00910AA8">
        <w:rPr>
          <w:rFonts w:ascii="Calibri" w:hAnsi="Calibri"/>
          <w:sz w:val="22"/>
          <w:szCs w:val="22"/>
        </w:rPr>
        <w:t>Use empathy, reflection, and interpersonal skills</w:t>
      </w:r>
      <w:r>
        <w:rPr>
          <w:rFonts w:ascii="Calibri" w:hAnsi="Calibri"/>
          <w:sz w:val="22"/>
          <w:szCs w:val="22"/>
        </w:rPr>
        <w:t xml:space="preserve"> at an advanced level</w:t>
      </w:r>
      <w:r w:rsidRPr="00910AA8">
        <w:rPr>
          <w:rFonts w:ascii="Calibri" w:hAnsi="Calibri"/>
          <w:sz w:val="22"/>
          <w:szCs w:val="22"/>
        </w:rPr>
        <w:t xml:space="preserve"> to effectively engage diverse r</w:t>
      </w:r>
      <w:r>
        <w:rPr>
          <w:rFonts w:ascii="Calibri" w:hAnsi="Calibri"/>
          <w:sz w:val="22"/>
          <w:szCs w:val="22"/>
        </w:rPr>
        <w:t>ural clients and constituencies ensuring informed consent.</w:t>
      </w:r>
    </w:p>
    <w:p w:rsidR="00854C27" w:rsidRDefault="00854C27" w:rsidP="00C12C89">
      <w:pPr>
        <w:numPr>
          <w:ilvl w:val="0"/>
          <w:numId w:val="3"/>
        </w:numPr>
        <w:contextualSpacing/>
        <w:rPr>
          <w:rFonts w:ascii="Calibri" w:hAnsi="Calibri"/>
          <w:sz w:val="22"/>
          <w:szCs w:val="22"/>
        </w:rPr>
      </w:pPr>
      <w:r>
        <w:rPr>
          <w:rFonts w:ascii="Calibri" w:hAnsi="Calibri"/>
          <w:sz w:val="22"/>
          <w:szCs w:val="22"/>
        </w:rPr>
        <w:t xml:space="preserve">Discern the most appropriate engagement strategy according to each practice context.  </w:t>
      </w:r>
    </w:p>
    <w:p w:rsidR="00854C27" w:rsidRPr="00910AA8" w:rsidRDefault="00854C27" w:rsidP="00854C27">
      <w:pPr>
        <w:ind w:left="360"/>
        <w:contextualSpacing/>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 xml:space="preserve">Competency 7:  Assess Individuals, Families, Groups, Organizations, and Communities </w:t>
      </w:r>
    </w:p>
    <w:p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approach assessment from a strengths based perspective focusing on resiliency and protective factors as a basis for interventions. Advanced generalist practitioners prioritize cultural values, traditions, and </w:t>
      </w:r>
      <w:r w:rsidRPr="002C2C6A">
        <w:rPr>
          <w:rFonts w:ascii="Calibri" w:hAnsi="Calibri"/>
          <w:sz w:val="22"/>
          <w:szCs w:val="22"/>
        </w:rPr>
        <w:t>unique resources</w:t>
      </w:r>
      <w:r>
        <w:rPr>
          <w:rFonts w:ascii="Calibri" w:hAnsi="Calibri"/>
          <w:sz w:val="22"/>
          <w:szCs w:val="22"/>
        </w:rPr>
        <w:t xml:space="preserve"> of rural settings by recognizing and validating the client’s contextual world view.  </w:t>
      </w: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structure assessment a</w:t>
      </w:r>
      <w:r w:rsidRPr="00910AA8">
        <w:rPr>
          <w:rFonts w:ascii="Calibri" w:hAnsi="Calibri"/>
          <w:sz w:val="22"/>
          <w:szCs w:val="22"/>
        </w:rPr>
        <w:t xml:space="preserve">s an ongoing component of the dynamic and interactive process of social work practice with, and on behalf of, diverse individuals, families, groups, organizations, and communities.  </w:t>
      </w:r>
      <w:r w:rsidRPr="006C547C">
        <w:rPr>
          <w:rFonts w:ascii="Calibri" w:hAnsi="Calibri"/>
          <w:sz w:val="22"/>
          <w:szCs w:val="22"/>
        </w:rPr>
        <w:t>Biopsychosociospiritual assessments are a critical component of the overall assessment plan in rural settings.</w:t>
      </w:r>
      <w:r>
        <w:rPr>
          <w:rFonts w:ascii="Calibri" w:hAnsi="Calibri"/>
          <w:sz w:val="22"/>
          <w:szCs w:val="22"/>
        </w:rPr>
        <w:t xml:space="preserve">  Advanced </w:t>
      </w:r>
      <w:r>
        <w:rPr>
          <w:rFonts w:ascii="Calibri" w:hAnsi="Calibri"/>
          <w:sz w:val="22"/>
          <w:szCs w:val="22"/>
        </w:rPr>
        <w:lastRenderedPageBreak/>
        <w:t xml:space="preserve">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theories of human behavior and the social environment and apply this knowledge in the assessment of diverse</w:t>
      </w:r>
      <w:r>
        <w:rPr>
          <w:rFonts w:ascii="Calibri" w:hAnsi="Calibri"/>
          <w:sz w:val="22"/>
          <w:szCs w:val="22"/>
        </w:rPr>
        <w:t xml:space="preserve"> rural</w:t>
      </w:r>
      <w:r w:rsidRPr="00910AA8">
        <w:rPr>
          <w:rFonts w:ascii="Calibri" w:hAnsi="Calibri"/>
          <w:sz w:val="22"/>
          <w:szCs w:val="22"/>
        </w:rPr>
        <w:t xml:space="preserve"> clients and constituencies, including individuals, families, groups, organizations and communities.  </w:t>
      </w:r>
      <w:r>
        <w:rPr>
          <w:rFonts w:ascii="Calibri" w:hAnsi="Calibri"/>
          <w:sz w:val="22"/>
          <w:szCs w:val="22"/>
        </w:rPr>
        <w:t xml:space="preserve">Advanced generalist practitioners </w:t>
      </w:r>
      <w:r w:rsidRPr="00910AA8">
        <w:rPr>
          <w:rFonts w:ascii="Calibri" w:hAnsi="Calibri"/>
          <w:sz w:val="22"/>
          <w:szCs w:val="22"/>
        </w:rPr>
        <w:t>u</w:t>
      </w:r>
      <w:r>
        <w:rPr>
          <w:rFonts w:ascii="Calibri" w:hAnsi="Calibri"/>
          <w:sz w:val="22"/>
          <w:szCs w:val="22"/>
        </w:rPr>
        <w:t xml:space="preserve">tilize </w:t>
      </w:r>
      <w:r w:rsidRPr="00910AA8">
        <w:rPr>
          <w:rFonts w:ascii="Calibri" w:hAnsi="Calibri"/>
          <w:sz w:val="22"/>
          <w:szCs w:val="22"/>
        </w:rPr>
        <w:t xml:space="preserve">methods of assessment with diverse clients and constituencies to advance practice effectiveness.  </w:t>
      </w:r>
      <w:r>
        <w:rPr>
          <w:rFonts w:ascii="Calibri" w:hAnsi="Calibri"/>
          <w:sz w:val="22"/>
          <w:szCs w:val="22"/>
        </w:rPr>
        <w:t xml:space="preserve">Advanced generalist practitioners </w:t>
      </w:r>
      <w:r w:rsidRPr="00910AA8">
        <w:rPr>
          <w:rFonts w:ascii="Calibri" w:hAnsi="Calibri"/>
          <w:sz w:val="22"/>
          <w:szCs w:val="22"/>
        </w:rPr>
        <w:t xml:space="preserve">recognize the implications of the larger practice context in the assessment process and value the importance of inter-professional collaboration in this process.  </w:t>
      </w:r>
      <w:r>
        <w:rPr>
          <w:rFonts w:ascii="Calibri" w:hAnsi="Calibri"/>
          <w:sz w:val="22"/>
          <w:szCs w:val="22"/>
        </w:rPr>
        <w:t xml:space="preserve">Advanced generalist practitioners </w:t>
      </w:r>
      <w:r w:rsidRPr="00405869">
        <w:rPr>
          <w:rFonts w:ascii="Calibri" w:hAnsi="Calibri"/>
          <w:sz w:val="22"/>
          <w:szCs w:val="22"/>
        </w:rPr>
        <w:t>consider</w:t>
      </w:r>
      <w:r w:rsidRPr="00910AA8">
        <w:rPr>
          <w:rFonts w:ascii="Calibri" w:hAnsi="Calibri"/>
          <w:sz w:val="22"/>
          <w:szCs w:val="22"/>
        </w:rPr>
        <w:t xml:space="preserve"> how their personal experiences and affective reactions may </w:t>
      </w:r>
      <w:r>
        <w:rPr>
          <w:rFonts w:ascii="Calibri" w:hAnsi="Calibri"/>
          <w:sz w:val="22"/>
          <w:szCs w:val="22"/>
        </w:rPr>
        <w:t>impact</w:t>
      </w:r>
      <w:r w:rsidRPr="00910AA8">
        <w:rPr>
          <w:rFonts w:ascii="Calibri" w:hAnsi="Calibri"/>
          <w:sz w:val="22"/>
          <w:szCs w:val="22"/>
        </w:rPr>
        <w:t xml:space="preserve"> their assessment and decision-making.  </w:t>
      </w:r>
    </w:p>
    <w:p w:rsidR="00854C27" w:rsidRPr="00910AA8" w:rsidRDefault="00854C27" w:rsidP="00854C27">
      <w:pPr>
        <w:rPr>
          <w:rFonts w:ascii="Calibri" w:hAnsi="Calibri"/>
          <w:sz w:val="22"/>
          <w:szCs w:val="22"/>
        </w:rPr>
      </w:pPr>
      <w:r>
        <w:rPr>
          <w:rFonts w:ascii="Calibri" w:hAnsi="Calibri"/>
          <w:sz w:val="22"/>
          <w:szCs w:val="22"/>
        </w:rPr>
        <w:t>Advanced generalist practitioners:</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Collect and organize</w:t>
      </w:r>
      <w:r>
        <w:rPr>
          <w:rFonts w:ascii="Calibri" w:hAnsi="Calibri"/>
          <w:sz w:val="22"/>
          <w:szCs w:val="22"/>
        </w:rPr>
        <w:t xml:space="preserve"> client-driven</w:t>
      </w:r>
      <w:r w:rsidRPr="00910AA8">
        <w:rPr>
          <w:rFonts w:ascii="Calibri" w:hAnsi="Calibri"/>
          <w:sz w:val="22"/>
          <w:szCs w:val="22"/>
        </w:rPr>
        <w:t xml:space="preserve"> data, and</w:t>
      </w:r>
      <w:r>
        <w:rPr>
          <w:rFonts w:ascii="Calibri" w:hAnsi="Calibri"/>
          <w:sz w:val="22"/>
          <w:szCs w:val="22"/>
        </w:rPr>
        <w:t xml:space="preserve"> skillfully</w:t>
      </w:r>
      <w:r w:rsidRPr="00910AA8">
        <w:rPr>
          <w:rFonts w:ascii="Calibri" w:hAnsi="Calibri"/>
          <w:sz w:val="22"/>
          <w:szCs w:val="22"/>
        </w:rPr>
        <w:t xml:space="preserve"> apply critical thinking to interpret information from rural clients and constituencies;</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analysis of assessment data from rural clients and constituencies;</w:t>
      </w:r>
    </w:p>
    <w:p w:rsidR="00854C27" w:rsidRPr="00910AA8" w:rsidRDefault="00854C27" w:rsidP="00C12C89">
      <w:pPr>
        <w:numPr>
          <w:ilvl w:val="0"/>
          <w:numId w:val="3"/>
        </w:numPr>
        <w:contextualSpacing/>
        <w:rPr>
          <w:rFonts w:ascii="Calibri" w:hAnsi="Calibri"/>
          <w:sz w:val="22"/>
          <w:szCs w:val="22"/>
        </w:rPr>
      </w:pPr>
      <w:r w:rsidRPr="00910AA8">
        <w:rPr>
          <w:rFonts w:ascii="Calibri" w:hAnsi="Calibri"/>
          <w:sz w:val="22"/>
          <w:szCs w:val="22"/>
        </w:rPr>
        <w:t xml:space="preserve">Develop mutually agreed-on intervention goals and objectives based on the critical assessment of strengths, needs, and challenges within clients and constituencies in rural settings; </w:t>
      </w:r>
    </w:p>
    <w:p w:rsidR="00854C27" w:rsidRDefault="00854C27" w:rsidP="00C12C89">
      <w:pPr>
        <w:numPr>
          <w:ilvl w:val="0"/>
          <w:numId w:val="3"/>
        </w:numPr>
        <w:contextualSpacing/>
        <w:rPr>
          <w:rFonts w:ascii="Calibri" w:hAnsi="Calibri"/>
          <w:sz w:val="22"/>
          <w:szCs w:val="22"/>
        </w:rPr>
      </w:pPr>
      <w:r>
        <w:rPr>
          <w:rFonts w:ascii="Calibri" w:hAnsi="Calibri"/>
          <w:sz w:val="22"/>
          <w:szCs w:val="22"/>
        </w:rPr>
        <w:t xml:space="preserve">Modify </w:t>
      </w:r>
      <w:r w:rsidRPr="00910AA8">
        <w:rPr>
          <w:rFonts w:ascii="Calibri" w:hAnsi="Calibri"/>
          <w:sz w:val="22"/>
          <w:szCs w:val="22"/>
        </w:rPr>
        <w:t>appropriate intervention strategies based on the assessment, research knowledge, and values and preferences of r</w:t>
      </w:r>
      <w:r>
        <w:rPr>
          <w:rFonts w:ascii="Calibri" w:hAnsi="Calibri"/>
          <w:sz w:val="22"/>
          <w:szCs w:val="22"/>
        </w:rPr>
        <w:t>ural clients and constituencies; and</w:t>
      </w:r>
    </w:p>
    <w:p w:rsidR="00854C27" w:rsidRPr="00405869" w:rsidRDefault="00854C27" w:rsidP="00C12C89">
      <w:pPr>
        <w:numPr>
          <w:ilvl w:val="0"/>
          <w:numId w:val="3"/>
        </w:numPr>
        <w:contextualSpacing/>
        <w:rPr>
          <w:rFonts w:ascii="Calibri" w:hAnsi="Calibri"/>
          <w:sz w:val="22"/>
          <w:szCs w:val="22"/>
        </w:rPr>
      </w:pPr>
      <w:r>
        <w:rPr>
          <w:rFonts w:ascii="Calibri" w:hAnsi="Calibri"/>
          <w:sz w:val="22"/>
          <w:szCs w:val="22"/>
        </w:rPr>
        <w:t xml:space="preserve">Consider aspects intrinsic in rural settings impacting assessment such as connections with church communities, neighbors, extended family, fictive kin, and other informal resources.  </w:t>
      </w:r>
    </w:p>
    <w:p w:rsidR="00854C27" w:rsidRPr="00910AA8" w:rsidRDefault="00854C27" w:rsidP="00854C27">
      <w:pPr>
        <w:ind w:left="360"/>
        <w:contextualSpacing/>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Competency 8:  Intervene with Individuals, Families, Groups, Organizations, and Communities</w:t>
      </w:r>
    </w:p>
    <w:p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approach intervention from a strengths based perspective focusing on resiliency and protective factors as an ongoing component of the dynamic interactive process of social work practice with, and on behalf of, diverse individuals, families, groups, organizations, and communities. Advanced generalist practitioners prioritize cultural values, traditions, and unique</w:t>
      </w:r>
      <w:r w:rsidRPr="00C15603">
        <w:rPr>
          <w:rFonts w:ascii="Calibri" w:hAnsi="Calibri"/>
          <w:sz w:val="22"/>
          <w:szCs w:val="22"/>
          <w:highlight w:val="yellow"/>
        </w:rPr>
        <w:t xml:space="preserve"> </w:t>
      </w:r>
      <w:r w:rsidRPr="006C547C">
        <w:rPr>
          <w:rFonts w:ascii="Calibri" w:hAnsi="Calibri"/>
          <w:sz w:val="22"/>
          <w:szCs w:val="22"/>
        </w:rPr>
        <w:t>resources</w:t>
      </w:r>
      <w:r>
        <w:rPr>
          <w:rFonts w:ascii="Calibri" w:hAnsi="Calibri"/>
          <w:sz w:val="22"/>
          <w:szCs w:val="22"/>
        </w:rPr>
        <w:t xml:space="preserve"> of rural settings by recognizing and validating the client’s contextual world view.  Advanced generalist practitioners adapt</w:t>
      </w:r>
      <w:r w:rsidRPr="00910AA8">
        <w:rPr>
          <w:rFonts w:ascii="Calibri" w:hAnsi="Calibri"/>
          <w:sz w:val="22"/>
          <w:szCs w:val="22"/>
        </w:rPr>
        <w:t xml:space="preserve"> evidence-informed interventions to achieve the goals of clients and constituencies, including individuals, families, groups, organizations, and communities. </w:t>
      </w:r>
      <w:r>
        <w:rPr>
          <w:rFonts w:ascii="Calibri" w:hAnsi="Calibri"/>
          <w:sz w:val="22"/>
          <w:szCs w:val="22"/>
        </w:rPr>
        <w:t xml:space="preserve">Advanced 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 xml:space="preserve">theories of human behavior and the social environment and apply this knowledge </w:t>
      </w:r>
      <w:r>
        <w:rPr>
          <w:rFonts w:ascii="Calibri" w:hAnsi="Calibri"/>
          <w:sz w:val="22"/>
          <w:szCs w:val="22"/>
        </w:rPr>
        <w:t>to</w:t>
      </w:r>
      <w:r w:rsidRPr="00910AA8">
        <w:rPr>
          <w:rFonts w:ascii="Calibri" w:hAnsi="Calibri"/>
          <w:sz w:val="22"/>
          <w:szCs w:val="22"/>
        </w:rPr>
        <w:t xml:space="preserve"> effectively intervene with</w:t>
      </w:r>
      <w:r>
        <w:rPr>
          <w:rFonts w:ascii="Calibri" w:hAnsi="Calibri"/>
          <w:sz w:val="22"/>
          <w:szCs w:val="22"/>
        </w:rPr>
        <w:t xml:space="preserve"> rural</w:t>
      </w:r>
      <w:r w:rsidRPr="00910AA8">
        <w:rPr>
          <w:rFonts w:ascii="Calibri" w:hAnsi="Calibri"/>
          <w:sz w:val="22"/>
          <w:szCs w:val="22"/>
        </w:rPr>
        <w:t xml:space="preserve"> clients and constituencies.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differentiate</w:t>
      </w:r>
      <w:r w:rsidRPr="00910AA8">
        <w:rPr>
          <w:rFonts w:ascii="Calibri" w:hAnsi="Calibri"/>
          <w:sz w:val="22"/>
          <w:szCs w:val="22"/>
        </w:rPr>
        <w:t xml:space="preserve"> methods of identifying, analyzing and implementing evidence-informed interventions to achieve clients and constituency goals.  </w:t>
      </w:r>
      <w:r>
        <w:rPr>
          <w:rFonts w:ascii="Calibri" w:hAnsi="Calibri"/>
          <w:sz w:val="22"/>
          <w:szCs w:val="22"/>
        </w:rPr>
        <w:t>Advanced generalist practitioners</w:t>
      </w:r>
      <w:r w:rsidRPr="00910AA8">
        <w:rPr>
          <w:rFonts w:ascii="Calibri" w:hAnsi="Calibri"/>
          <w:sz w:val="22"/>
          <w:szCs w:val="22"/>
        </w:rPr>
        <w:t xml:space="preserve"> value the importance of inter-professional teamwork and communication in interventions, recognizing that beneficial outcomes may require interdisciplinary, inter-professional, and inter-organizational collaboration.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Critically choose and implement interventions to achieve practice goals and enhance capacities of rural clients and constituencies;</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interventions with rural clients and constituencies;</w:t>
      </w:r>
    </w:p>
    <w:p w:rsidR="00854C27" w:rsidRDefault="00854C27" w:rsidP="00C12C89">
      <w:pPr>
        <w:numPr>
          <w:ilvl w:val="0"/>
          <w:numId w:val="2"/>
        </w:numPr>
        <w:contextualSpacing/>
        <w:rPr>
          <w:rFonts w:ascii="Calibri" w:hAnsi="Calibri"/>
          <w:sz w:val="22"/>
          <w:szCs w:val="22"/>
        </w:rPr>
      </w:pPr>
      <w:r w:rsidRPr="00910AA8">
        <w:rPr>
          <w:rFonts w:ascii="Calibri" w:hAnsi="Calibri"/>
          <w:sz w:val="22"/>
          <w:szCs w:val="22"/>
        </w:rPr>
        <w:t>Use inter-professional collaboration as appropriate to achieve beneficial practice outcomes in rural settings;</w:t>
      </w:r>
    </w:p>
    <w:p w:rsidR="00854C27" w:rsidRPr="00CE412C" w:rsidRDefault="00854C27" w:rsidP="00C12C89">
      <w:pPr>
        <w:pStyle w:val="ListParagraph"/>
        <w:numPr>
          <w:ilvl w:val="0"/>
          <w:numId w:val="2"/>
        </w:numPr>
        <w:rPr>
          <w:rFonts w:ascii="Calibri" w:hAnsi="Calibri"/>
          <w:sz w:val="22"/>
          <w:szCs w:val="22"/>
        </w:rPr>
      </w:pPr>
      <w:r w:rsidRPr="00CE412C">
        <w:rPr>
          <w:rFonts w:ascii="Calibri" w:hAnsi="Calibri"/>
          <w:sz w:val="22"/>
          <w:szCs w:val="22"/>
        </w:rPr>
        <w:t>Provide leadership in pr</w:t>
      </w:r>
      <w:r>
        <w:rPr>
          <w:rFonts w:ascii="Calibri" w:hAnsi="Calibri"/>
          <w:sz w:val="22"/>
          <w:szCs w:val="22"/>
        </w:rPr>
        <w:t xml:space="preserve">ogram development, </w:t>
      </w:r>
      <w:r w:rsidRPr="00CE412C">
        <w:rPr>
          <w:rFonts w:ascii="Calibri" w:hAnsi="Calibri"/>
          <w:sz w:val="22"/>
          <w:szCs w:val="22"/>
        </w:rPr>
        <w:t>administration and evaluation; clinical</w:t>
      </w:r>
      <w:r>
        <w:rPr>
          <w:rFonts w:ascii="Calibri" w:hAnsi="Calibri"/>
          <w:sz w:val="22"/>
          <w:szCs w:val="22"/>
        </w:rPr>
        <w:t xml:space="preserve"> and organizational supervision;</w:t>
      </w:r>
      <w:r w:rsidRPr="00CE412C">
        <w:rPr>
          <w:rFonts w:ascii="Calibri" w:hAnsi="Calibri"/>
          <w:sz w:val="22"/>
          <w:szCs w:val="22"/>
        </w:rPr>
        <w:t xml:space="preserve"> resea</w:t>
      </w:r>
      <w:r>
        <w:rPr>
          <w:rFonts w:ascii="Calibri" w:hAnsi="Calibri"/>
          <w:sz w:val="22"/>
          <w:szCs w:val="22"/>
        </w:rPr>
        <w:t>rch development and utilization;</w:t>
      </w:r>
      <w:r w:rsidRPr="00CE412C">
        <w:rPr>
          <w:rFonts w:ascii="Calibri" w:hAnsi="Calibri"/>
          <w:sz w:val="22"/>
          <w:szCs w:val="22"/>
        </w:rPr>
        <w:t xml:space="preserve"> </w:t>
      </w:r>
      <w:r>
        <w:rPr>
          <w:rFonts w:ascii="Calibri" w:hAnsi="Calibri"/>
          <w:sz w:val="22"/>
          <w:szCs w:val="22"/>
        </w:rPr>
        <w:t xml:space="preserve">and </w:t>
      </w:r>
      <w:r w:rsidRPr="00CE412C">
        <w:rPr>
          <w:rFonts w:ascii="Calibri" w:hAnsi="Calibri"/>
          <w:sz w:val="22"/>
          <w:szCs w:val="22"/>
        </w:rPr>
        <w:t>policy creation, reform and implementation</w:t>
      </w:r>
      <w:r>
        <w:rPr>
          <w:rFonts w:ascii="Calibri" w:hAnsi="Calibri"/>
          <w:sz w:val="22"/>
          <w:szCs w:val="22"/>
        </w:rPr>
        <w:t>.</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 xml:space="preserve">Negotiate, mediate, and advocate with and on behalf of diverse rural clients and constituencies; and </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lastRenderedPageBreak/>
        <w:t xml:space="preserve">Facilitate effective transitions and endings that advance mutually </w:t>
      </w:r>
      <w:r>
        <w:rPr>
          <w:rFonts w:ascii="Calibri" w:hAnsi="Calibri"/>
          <w:sz w:val="22"/>
          <w:szCs w:val="22"/>
        </w:rPr>
        <w:t>developed</w:t>
      </w:r>
      <w:r w:rsidRPr="00910AA8">
        <w:rPr>
          <w:rFonts w:ascii="Calibri" w:hAnsi="Calibri"/>
          <w:sz w:val="22"/>
          <w:szCs w:val="22"/>
        </w:rPr>
        <w:t xml:space="preserve"> goals. </w:t>
      </w:r>
    </w:p>
    <w:p w:rsidR="00854C27" w:rsidRPr="00910AA8" w:rsidRDefault="00854C27" w:rsidP="00854C27">
      <w:pPr>
        <w:ind w:left="720"/>
        <w:contextualSpacing/>
        <w:rPr>
          <w:rFonts w:ascii="Calibri" w:hAnsi="Calibri"/>
          <w:sz w:val="22"/>
          <w:szCs w:val="22"/>
        </w:rPr>
      </w:pPr>
    </w:p>
    <w:p w:rsidR="00854C27" w:rsidRPr="00910AA8" w:rsidRDefault="00854C27" w:rsidP="00854C27">
      <w:pPr>
        <w:rPr>
          <w:rFonts w:ascii="Calibri" w:hAnsi="Calibri"/>
          <w:b/>
          <w:sz w:val="22"/>
          <w:szCs w:val="22"/>
        </w:rPr>
      </w:pPr>
      <w:r w:rsidRPr="00910AA8">
        <w:rPr>
          <w:rFonts w:ascii="Calibri" w:hAnsi="Calibri"/>
          <w:b/>
          <w:sz w:val="22"/>
          <w:szCs w:val="22"/>
        </w:rPr>
        <w:t>Competency 9:  Evaluate Practice with Individuals, Families, Groups, Organizations, and Communities</w:t>
      </w:r>
    </w:p>
    <w:p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in rural settings </w:t>
      </w:r>
      <w:r w:rsidRPr="00910AA8">
        <w:rPr>
          <w:rFonts w:ascii="Calibri" w:hAnsi="Calibri"/>
          <w:sz w:val="22"/>
          <w:szCs w:val="22"/>
        </w:rPr>
        <w:t>understand that evaluation is an ongoing component of the dynamic and interactive process of social work practice with, and on behalf of, diverse individual</w:t>
      </w:r>
      <w:r>
        <w:rPr>
          <w:rFonts w:ascii="Calibri" w:hAnsi="Calibri"/>
          <w:sz w:val="22"/>
          <w:szCs w:val="22"/>
        </w:rPr>
        <w:t>s</w:t>
      </w:r>
      <w:r w:rsidRPr="00910AA8">
        <w:rPr>
          <w:rFonts w:ascii="Calibri" w:hAnsi="Calibri"/>
          <w:sz w:val="22"/>
          <w:szCs w:val="22"/>
        </w:rPr>
        <w:t xml:space="preserve">, families, groups, organizations, and communities.   </w:t>
      </w:r>
      <w:r>
        <w:rPr>
          <w:rFonts w:ascii="Calibri" w:hAnsi="Calibri"/>
          <w:sz w:val="22"/>
          <w:szCs w:val="22"/>
        </w:rPr>
        <w:t>Advanced generalist practitioners</w:t>
      </w:r>
      <w:r w:rsidRPr="00910AA8">
        <w:rPr>
          <w:rFonts w:ascii="Calibri" w:hAnsi="Calibri"/>
          <w:sz w:val="22"/>
          <w:szCs w:val="22"/>
        </w:rPr>
        <w:t xml:space="preserve"> recognize the importance of evaluating processes and outcomes to advance</w:t>
      </w:r>
      <w:r w:rsidRPr="000F310E">
        <w:rPr>
          <w:rFonts w:ascii="Calibri" w:hAnsi="Calibri"/>
          <w:sz w:val="22"/>
          <w:szCs w:val="22"/>
        </w:rPr>
        <w:t xml:space="preserve"> </w:t>
      </w:r>
      <w:r w:rsidRPr="00910AA8">
        <w:rPr>
          <w:rFonts w:ascii="Calibri" w:hAnsi="Calibri"/>
          <w:sz w:val="22"/>
          <w:szCs w:val="22"/>
        </w:rPr>
        <w:t>practice</w:t>
      </w:r>
      <w:r>
        <w:rPr>
          <w:rFonts w:ascii="Calibri" w:hAnsi="Calibri"/>
          <w:sz w:val="22"/>
          <w:szCs w:val="22"/>
        </w:rPr>
        <w:t>,</w:t>
      </w:r>
      <w:r w:rsidRPr="00910AA8">
        <w:rPr>
          <w:rFonts w:ascii="Calibri" w:hAnsi="Calibri"/>
          <w:sz w:val="22"/>
          <w:szCs w:val="22"/>
        </w:rPr>
        <w:t xml:space="preserve"> policy, and service delivery effectiveness.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synthesize</w:t>
      </w:r>
      <w:r w:rsidRPr="00910AA8">
        <w:rPr>
          <w:rFonts w:ascii="Calibri" w:hAnsi="Calibri"/>
          <w:sz w:val="22"/>
          <w:szCs w:val="22"/>
        </w:rPr>
        <w:t xml:space="preserve"> theories of human behavior and the social environment, and critically evaluate and apply this knowledge in evaluating outcomes.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integrate</w:t>
      </w:r>
      <w:r w:rsidRPr="00910AA8">
        <w:rPr>
          <w:rFonts w:ascii="Calibri" w:hAnsi="Calibri"/>
          <w:sz w:val="22"/>
          <w:szCs w:val="22"/>
        </w:rPr>
        <w:t xml:space="preserve"> qualitative and quantitative methods for evaluating outcomes and practice effectiveness.  </w:t>
      </w:r>
    </w:p>
    <w:p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 xml:space="preserve">Select and use appropriate methods for evaluation of outcomes in rural settings; </w:t>
      </w:r>
    </w:p>
    <w:p w:rsidR="00854C27" w:rsidRPr="00910AA8" w:rsidRDefault="00854C27" w:rsidP="00C12C89">
      <w:pPr>
        <w:numPr>
          <w:ilvl w:val="0"/>
          <w:numId w:val="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evaluation of outcomes for rural clients and constituencies;</w:t>
      </w:r>
    </w:p>
    <w:p w:rsidR="00854C27" w:rsidRDefault="00854C27" w:rsidP="00C12C89">
      <w:pPr>
        <w:numPr>
          <w:ilvl w:val="0"/>
          <w:numId w:val="2"/>
        </w:numPr>
        <w:contextualSpacing/>
        <w:rPr>
          <w:rFonts w:ascii="Calibri" w:hAnsi="Calibri"/>
          <w:sz w:val="22"/>
          <w:szCs w:val="22"/>
        </w:rPr>
      </w:pPr>
      <w:r w:rsidRPr="00910AA8">
        <w:rPr>
          <w:rFonts w:ascii="Calibri" w:hAnsi="Calibri"/>
          <w:sz w:val="22"/>
          <w:szCs w:val="22"/>
        </w:rPr>
        <w:t xml:space="preserve">Critically analyze, </w:t>
      </w:r>
      <w:r>
        <w:rPr>
          <w:rFonts w:ascii="Calibri" w:hAnsi="Calibri"/>
          <w:sz w:val="22"/>
          <w:szCs w:val="22"/>
        </w:rPr>
        <w:t>appraise</w:t>
      </w:r>
      <w:r w:rsidRPr="00910AA8">
        <w:rPr>
          <w:rFonts w:ascii="Calibri" w:hAnsi="Calibri"/>
          <w:sz w:val="22"/>
          <w:szCs w:val="22"/>
        </w:rPr>
        <w:t>, and evaluate intervention and program processes and outcomes in rural contexts, and</w:t>
      </w:r>
    </w:p>
    <w:p w:rsidR="00854C27" w:rsidRPr="00910AA8" w:rsidRDefault="00854C27" w:rsidP="00C12C89">
      <w:pPr>
        <w:numPr>
          <w:ilvl w:val="0"/>
          <w:numId w:val="2"/>
        </w:numPr>
        <w:contextualSpacing/>
      </w:pPr>
      <w:r w:rsidRPr="00910AA8">
        <w:rPr>
          <w:rFonts w:ascii="Calibri" w:hAnsi="Calibri"/>
          <w:sz w:val="22"/>
          <w:szCs w:val="22"/>
        </w:rPr>
        <w:t xml:space="preserve">Apply evaluation findings to improve practice effectiveness at the micro, mezzo, and macro levels in rural settings. </w:t>
      </w:r>
    </w:p>
    <w:p w:rsidR="00C12C81" w:rsidRDefault="00C12C81" w:rsidP="00426985">
      <w:pPr>
        <w:pStyle w:val="ListParagraph"/>
        <w:widowControl w:val="0"/>
        <w:autoSpaceDE w:val="0"/>
        <w:autoSpaceDN w:val="0"/>
        <w:adjustRightInd w:val="0"/>
      </w:pPr>
      <w:bookmarkStart w:id="1" w:name="4"/>
      <w:bookmarkEnd w:id="1"/>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BE" w:rsidRDefault="00A654BE" w:rsidP="005261D8">
      <w:r>
        <w:separator/>
      </w:r>
    </w:p>
  </w:endnote>
  <w:endnote w:type="continuationSeparator" w:id="0">
    <w:p w:rsidR="00A654BE" w:rsidRDefault="00A654BE" w:rsidP="005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401139"/>
      <w:docPartObj>
        <w:docPartGallery w:val="Page Numbers (Bottom of Page)"/>
        <w:docPartUnique/>
      </w:docPartObj>
    </w:sdtPr>
    <w:sdtEndPr>
      <w:rPr>
        <w:noProof/>
      </w:rPr>
    </w:sdtEndPr>
    <w:sdtContent>
      <w:p w:rsidR="00287B1B" w:rsidRDefault="00287B1B">
        <w:pPr>
          <w:pStyle w:val="Footer"/>
          <w:jc w:val="center"/>
        </w:pPr>
        <w:r>
          <w:fldChar w:fldCharType="begin"/>
        </w:r>
        <w:r>
          <w:instrText xml:space="preserve"> PAGE   \* MERGEFORMAT </w:instrText>
        </w:r>
        <w:r>
          <w:fldChar w:fldCharType="separate"/>
        </w:r>
        <w:r w:rsidR="00304751">
          <w:rPr>
            <w:noProof/>
          </w:rPr>
          <w:t>1</w:t>
        </w:r>
        <w:r>
          <w:rPr>
            <w:noProof/>
          </w:rPr>
          <w:fldChar w:fldCharType="end"/>
        </w:r>
      </w:p>
    </w:sdtContent>
  </w:sdt>
  <w:p w:rsidR="00287B1B" w:rsidRDefault="00287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BE" w:rsidRDefault="00A654BE" w:rsidP="005261D8">
      <w:r>
        <w:separator/>
      </w:r>
    </w:p>
  </w:footnote>
  <w:footnote w:type="continuationSeparator" w:id="0">
    <w:p w:rsidR="00A654BE" w:rsidRDefault="00A654BE" w:rsidP="0052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C3867"/>
    <w:multiLevelType w:val="hybridMultilevel"/>
    <w:tmpl w:val="6016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9649F4"/>
    <w:multiLevelType w:val="hybridMultilevel"/>
    <w:tmpl w:val="99EA1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A63AB9"/>
    <w:multiLevelType w:val="hybridMultilevel"/>
    <w:tmpl w:val="FD72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E252EB"/>
    <w:multiLevelType w:val="hybridMultilevel"/>
    <w:tmpl w:val="631E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2B1028"/>
    <w:multiLevelType w:val="hybridMultilevel"/>
    <w:tmpl w:val="4F721904"/>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6B0457DB"/>
    <w:multiLevelType w:val="hybridMultilevel"/>
    <w:tmpl w:val="8668D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12"/>
  </w:num>
  <w:num w:numId="6">
    <w:abstractNumId w:val="0"/>
  </w:num>
  <w:num w:numId="7">
    <w:abstractNumId w:val="13"/>
  </w:num>
  <w:num w:numId="8">
    <w:abstractNumId w:val="8"/>
  </w:num>
  <w:num w:numId="9">
    <w:abstractNumId w:val="7"/>
  </w:num>
  <w:num w:numId="10">
    <w:abstractNumId w:val="2"/>
  </w:num>
  <w:num w:numId="11">
    <w:abstractNumId w:val="10"/>
  </w:num>
  <w:num w:numId="12">
    <w:abstractNumId w:val="5"/>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0437A"/>
    <w:rsid w:val="00012AA2"/>
    <w:rsid w:val="00013ACD"/>
    <w:rsid w:val="0006393A"/>
    <w:rsid w:val="00083B42"/>
    <w:rsid w:val="000A2A5B"/>
    <w:rsid w:val="000A51C9"/>
    <w:rsid w:val="000A5850"/>
    <w:rsid w:val="000C5A1D"/>
    <w:rsid w:val="000D3499"/>
    <w:rsid w:val="000E5161"/>
    <w:rsid w:val="001029D2"/>
    <w:rsid w:val="00102C17"/>
    <w:rsid w:val="00103D30"/>
    <w:rsid w:val="00110D02"/>
    <w:rsid w:val="00111B66"/>
    <w:rsid w:val="00136686"/>
    <w:rsid w:val="0014403D"/>
    <w:rsid w:val="00151156"/>
    <w:rsid w:val="00160201"/>
    <w:rsid w:val="0016051A"/>
    <w:rsid w:val="00195463"/>
    <w:rsid w:val="001979FB"/>
    <w:rsid w:val="001A32CA"/>
    <w:rsid w:val="001A35E2"/>
    <w:rsid w:val="001F2182"/>
    <w:rsid w:val="00231014"/>
    <w:rsid w:val="0023525B"/>
    <w:rsid w:val="00241D0D"/>
    <w:rsid w:val="00267E87"/>
    <w:rsid w:val="002875CC"/>
    <w:rsid w:val="00287B1B"/>
    <w:rsid w:val="002A2C26"/>
    <w:rsid w:val="002B1E03"/>
    <w:rsid w:val="002B5300"/>
    <w:rsid w:val="002B5C4F"/>
    <w:rsid w:val="002C5607"/>
    <w:rsid w:val="002D14E9"/>
    <w:rsid w:val="002E45C2"/>
    <w:rsid w:val="00304751"/>
    <w:rsid w:val="00311CCD"/>
    <w:rsid w:val="0031242D"/>
    <w:rsid w:val="003206B5"/>
    <w:rsid w:val="00331501"/>
    <w:rsid w:val="00345E23"/>
    <w:rsid w:val="00361292"/>
    <w:rsid w:val="00366E51"/>
    <w:rsid w:val="003B479B"/>
    <w:rsid w:val="003F5FB2"/>
    <w:rsid w:val="00420C71"/>
    <w:rsid w:val="00423BDB"/>
    <w:rsid w:val="0042565B"/>
    <w:rsid w:val="00426985"/>
    <w:rsid w:val="00430D28"/>
    <w:rsid w:val="00433C12"/>
    <w:rsid w:val="0045741C"/>
    <w:rsid w:val="00465083"/>
    <w:rsid w:val="00470D1B"/>
    <w:rsid w:val="004714B0"/>
    <w:rsid w:val="00482FCB"/>
    <w:rsid w:val="004851FC"/>
    <w:rsid w:val="00486916"/>
    <w:rsid w:val="004972E5"/>
    <w:rsid w:val="004B3FE3"/>
    <w:rsid w:val="004D35C6"/>
    <w:rsid w:val="00515298"/>
    <w:rsid w:val="005261D8"/>
    <w:rsid w:val="00527406"/>
    <w:rsid w:val="00553A4C"/>
    <w:rsid w:val="00565C3A"/>
    <w:rsid w:val="00584FC2"/>
    <w:rsid w:val="00587DA0"/>
    <w:rsid w:val="00600D9D"/>
    <w:rsid w:val="0064001A"/>
    <w:rsid w:val="00662E1D"/>
    <w:rsid w:val="00675E95"/>
    <w:rsid w:val="006A255C"/>
    <w:rsid w:val="006B4E52"/>
    <w:rsid w:val="006B5FA6"/>
    <w:rsid w:val="006D6D56"/>
    <w:rsid w:val="006D7A35"/>
    <w:rsid w:val="00706633"/>
    <w:rsid w:val="00726E9E"/>
    <w:rsid w:val="00734871"/>
    <w:rsid w:val="00760C6B"/>
    <w:rsid w:val="007765E7"/>
    <w:rsid w:val="00783F2C"/>
    <w:rsid w:val="00791A86"/>
    <w:rsid w:val="007A2CC5"/>
    <w:rsid w:val="007B4D86"/>
    <w:rsid w:val="007D5BF3"/>
    <w:rsid w:val="007D7EF4"/>
    <w:rsid w:val="00853EB8"/>
    <w:rsid w:val="00854C27"/>
    <w:rsid w:val="0086400B"/>
    <w:rsid w:val="00874F44"/>
    <w:rsid w:val="00892968"/>
    <w:rsid w:val="008A7C44"/>
    <w:rsid w:val="008B4F6E"/>
    <w:rsid w:val="008C16C8"/>
    <w:rsid w:val="008C5251"/>
    <w:rsid w:val="008C5442"/>
    <w:rsid w:val="008C6C39"/>
    <w:rsid w:val="008D323F"/>
    <w:rsid w:val="008D6D49"/>
    <w:rsid w:val="008E3E73"/>
    <w:rsid w:val="008E4D25"/>
    <w:rsid w:val="0090352D"/>
    <w:rsid w:val="00912C2B"/>
    <w:rsid w:val="009451D0"/>
    <w:rsid w:val="0097225E"/>
    <w:rsid w:val="0098588C"/>
    <w:rsid w:val="009A46A7"/>
    <w:rsid w:val="009C7E88"/>
    <w:rsid w:val="009D08D0"/>
    <w:rsid w:val="009D3AE6"/>
    <w:rsid w:val="009D7E3B"/>
    <w:rsid w:val="009E6D9F"/>
    <w:rsid w:val="00A03960"/>
    <w:rsid w:val="00A05478"/>
    <w:rsid w:val="00A16924"/>
    <w:rsid w:val="00A571EC"/>
    <w:rsid w:val="00A654BE"/>
    <w:rsid w:val="00A656A4"/>
    <w:rsid w:val="00A65960"/>
    <w:rsid w:val="00A65EF9"/>
    <w:rsid w:val="00A82DD7"/>
    <w:rsid w:val="00A93330"/>
    <w:rsid w:val="00AB024A"/>
    <w:rsid w:val="00AC3F3F"/>
    <w:rsid w:val="00AC5AD9"/>
    <w:rsid w:val="00AC7EC3"/>
    <w:rsid w:val="00AD41E0"/>
    <w:rsid w:val="00B31394"/>
    <w:rsid w:val="00B447F5"/>
    <w:rsid w:val="00B51503"/>
    <w:rsid w:val="00B54004"/>
    <w:rsid w:val="00BA3B1A"/>
    <w:rsid w:val="00BD1254"/>
    <w:rsid w:val="00BD6855"/>
    <w:rsid w:val="00BD7CD2"/>
    <w:rsid w:val="00BE20C3"/>
    <w:rsid w:val="00BE237B"/>
    <w:rsid w:val="00BF6056"/>
    <w:rsid w:val="00C12C81"/>
    <w:rsid w:val="00C12C89"/>
    <w:rsid w:val="00C13465"/>
    <w:rsid w:val="00C44568"/>
    <w:rsid w:val="00C445C1"/>
    <w:rsid w:val="00C50EFA"/>
    <w:rsid w:val="00C8475B"/>
    <w:rsid w:val="00CC4D5B"/>
    <w:rsid w:val="00CF669E"/>
    <w:rsid w:val="00D25FF6"/>
    <w:rsid w:val="00D27D09"/>
    <w:rsid w:val="00D50C11"/>
    <w:rsid w:val="00D5240C"/>
    <w:rsid w:val="00D525C5"/>
    <w:rsid w:val="00D5291E"/>
    <w:rsid w:val="00D61499"/>
    <w:rsid w:val="00DA5370"/>
    <w:rsid w:val="00DD3B31"/>
    <w:rsid w:val="00DE74AD"/>
    <w:rsid w:val="00E03849"/>
    <w:rsid w:val="00E05059"/>
    <w:rsid w:val="00E1331D"/>
    <w:rsid w:val="00E323E6"/>
    <w:rsid w:val="00E46539"/>
    <w:rsid w:val="00E54172"/>
    <w:rsid w:val="00E5551A"/>
    <w:rsid w:val="00E63D8B"/>
    <w:rsid w:val="00E6758A"/>
    <w:rsid w:val="00E80531"/>
    <w:rsid w:val="00E84C94"/>
    <w:rsid w:val="00EA1796"/>
    <w:rsid w:val="00F12C01"/>
    <w:rsid w:val="00F143D8"/>
    <w:rsid w:val="00F26BF9"/>
    <w:rsid w:val="00F31BE4"/>
    <w:rsid w:val="00F56EE2"/>
    <w:rsid w:val="00F576C1"/>
    <w:rsid w:val="00F75088"/>
    <w:rsid w:val="00F819F5"/>
    <w:rsid w:val="00F86E44"/>
    <w:rsid w:val="00F91190"/>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socialwork/field/forms.php" TargetMode="External"/><Relationship Id="rId13" Type="http://schemas.openxmlformats.org/officeDocument/2006/relationships/hyperlink" Target="http://www.wku.edu/judicialaffairs/student-code-of-conduct.php" TargetMode="External"/><Relationship Id="rId18" Type="http://schemas.openxmlformats.org/officeDocument/2006/relationships/hyperlink" Target="http://wku.edu/handbook/academic-dishonesty.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wku.edu/socialwork/msw/handbooks.php" TargetMode="External"/><Relationship Id="rId17" Type="http://schemas.openxmlformats.org/officeDocument/2006/relationships/hyperlink" Target="http://www.cswe.org/File.aspx?id=81660" TargetMode="External"/><Relationship Id="rId2" Type="http://schemas.openxmlformats.org/officeDocument/2006/relationships/styles" Target="styles.xml"/><Relationship Id="rId16" Type="http://schemas.openxmlformats.org/officeDocument/2006/relationships/hyperlink" Target="http://www.socialworkers.org/pubs/code/cod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library/dlps/ext_camp.htm" TargetMode="External"/><Relationship Id="rId5" Type="http://schemas.openxmlformats.org/officeDocument/2006/relationships/footnotes" Target="footnotes.xml"/><Relationship Id="rId15" Type="http://schemas.openxmlformats.org/officeDocument/2006/relationships/hyperlink" Target="http://wku.edu/handbook" TargetMode="External"/><Relationship Id="rId10" Type="http://schemas.openxmlformats.org/officeDocument/2006/relationships/hyperlink" Target="http://www.wku.edu/writingcent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ku.edu/socialwork/field/forms.php" TargetMode="External"/><Relationship Id="rId14" Type="http://schemas.openxmlformats.org/officeDocument/2006/relationships/hyperlink" Target="http://www.socialworkers.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7914</Words>
  <Characters>45112</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2016-06-20T17:43:00Z</cp:lastPrinted>
  <dcterms:created xsi:type="dcterms:W3CDTF">2016-08-11T15:42:00Z</dcterms:created>
  <dcterms:modified xsi:type="dcterms:W3CDTF">2016-08-11T15:42:00Z</dcterms:modified>
</cp:coreProperties>
</file>