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F2" w:rsidRDefault="00FD4EF2" w:rsidP="00FD4EF2">
      <w:r>
        <w:t xml:space="preserve">Name: Hannah Garland </w:t>
      </w:r>
    </w:p>
    <w:p w:rsidR="00FD4EF2" w:rsidRDefault="00FD4EF2" w:rsidP="00FD4EF2"/>
    <w:p w:rsidR="00FD4EF2" w:rsidRDefault="00FD4EF2" w:rsidP="00FD4EF2">
      <w:r>
        <w:t xml:space="preserve">Email: Hannah.garland772@topper.wku.edu </w:t>
      </w:r>
    </w:p>
    <w:p w:rsidR="00FD4EF2" w:rsidRDefault="00FD4EF2" w:rsidP="00FD4EF2"/>
    <w:p w:rsidR="00FD4EF2" w:rsidRDefault="00FD4EF2" w:rsidP="00FD4EF2">
      <w:r>
        <w:t>Committee: ['</w:t>
      </w:r>
      <w:proofErr w:type="spellStart"/>
      <w:r>
        <w:t>AcademicAffairs</w:t>
      </w:r>
      <w:proofErr w:type="spellEnd"/>
      <w:r>
        <w:t>']</w:t>
      </w:r>
    </w:p>
    <w:p w:rsidR="00FD4EF2" w:rsidRDefault="00FD4EF2" w:rsidP="00FD4EF2"/>
    <w:p w:rsidR="00FD4EF2" w:rsidRDefault="00FD4EF2" w:rsidP="00FD4EF2">
      <w:r>
        <w:t xml:space="preserve">Date: 4/2/13 </w:t>
      </w:r>
    </w:p>
    <w:p w:rsidR="00FD4EF2" w:rsidRDefault="00FD4EF2" w:rsidP="00FD4EF2"/>
    <w:p w:rsidR="00FD4EF2" w:rsidRDefault="00FD4EF2" w:rsidP="00FD4EF2">
      <w:r>
        <w:t>Attendance:</w:t>
      </w:r>
    </w:p>
    <w:p w:rsidR="00FD4EF2" w:rsidRDefault="00FD4EF2" w:rsidP="00FD4EF2">
      <w:r>
        <w:t xml:space="preserve">Katie Martin, </w:t>
      </w:r>
      <w:proofErr w:type="spellStart"/>
      <w:r>
        <w:t>Dani</w:t>
      </w:r>
      <w:proofErr w:type="spellEnd"/>
      <w:r>
        <w:t xml:space="preserve"> Adams, Cole McDowell, Linda Cruz, Paige Settles, Megan Skaggs </w:t>
      </w:r>
    </w:p>
    <w:p w:rsidR="00FD4EF2" w:rsidRDefault="00FD4EF2" w:rsidP="00FD4EF2"/>
    <w:p w:rsidR="00FD4EF2" w:rsidRDefault="00FD4EF2" w:rsidP="00FD4EF2">
      <w:r>
        <w:t>Report:</w:t>
      </w:r>
    </w:p>
    <w:p w:rsidR="00FD4EF2" w:rsidRDefault="00FD4EF2" w:rsidP="00FD4EF2">
      <w:r>
        <w:t xml:space="preserve">We are still reviewing the scholarship apps. We should have legislation up in the next couple of weeks. </w:t>
      </w:r>
    </w:p>
    <w:p w:rsidR="00556958" w:rsidRDefault="00FD4EF2">
      <w:pPr>
        <w:rPr>
          <w:rFonts w:ascii="Segoe UI" w:hAnsi="Segoe UI" w:cs="Segoe UI"/>
          <w:sz w:val="20"/>
          <w:szCs w:val="20"/>
        </w:rPr>
      </w:pPr>
      <w:r>
        <w:rPr>
          <w:rFonts w:ascii="Segoe UI" w:hAnsi="Segoe UI" w:cs="Segoe UI"/>
          <w:sz w:val="20"/>
          <w:szCs w:val="20"/>
        </w:rPr>
        <w:t>Name: Natalie Broderick</w:t>
      </w:r>
      <w:r>
        <w:rPr>
          <w:rFonts w:ascii="Segoe UI" w:hAnsi="Segoe UI" w:cs="Segoe UI"/>
          <w:sz w:val="20"/>
          <w:szCs w:val="20"/>
        </w:rPr>
        <w:br/>
      </w:r>
      <w:r>
        <w:rPr>
          <w:rFonts w:ascii="Segoe UI" w:hAnsi="Segoe UI" w:cs="Segoe UI"/>
          <w:sz w:val="20"/>
          <w:szCs w:val="20"/>
        </w:rPr>
        <w:br/>
        <w:t>Email: natalie.broderick842@topper.wku.edu</w:t>
      </w:r>
      <w:r>
        <w:rPr>
          <w:rFonts w:ascii="Segoe UI" w:hAnsi="Segoe UI" w:cs="Segoe UI"/>
          <w:sz w:val="20"/>
          <w:szCs w:val="20"/>
        </w:rPr>
        <w:br/>
      </w:r>
      <w:r>
        <w:rPr>
          <w:rFonts w:ascii="Segoe UI" w:hAnsi="Segoe UI" w:cs="Segoe UI"/>
          <w:sz w:val="20"/>
          <w:szCs w:val="20"/>
        </w:rPr>
        <w:br/>
        <w:t>Committee: ['</w:t>
      </w:r>
      <w:proofErr w:type="spellStart"/>
      <w:r>
        <w:rPr>
          <w:rFonts w:ascii="Segoe UI" w:hAnsi="Segoe UI" w:cs="Segoe UI"/>
          <w:sz w:val="20"/>
          <w:szCs w:val="20"/>
        </w:rPr>
        <w:t>StudentAffairs</w:t>
      </w:r>
      <w:proofErr w:type="spellEnd"/>
      <w:r>
        <w:rPr>
          <w:rFonts w:ascii="Segoe UI" w:hAnsi="Segoe UI" w:cs="Segoe UI"/>
          <w:sz w:val="20"/>
          <w:szCs w:val="20"/>
        </w:rPr>
        <w:t>'</w:t>
      </w:r>
      <w:proofErr w:type="gramStart"/>
      <w:r>
        <w:rPr>
          <w:rFonts w:ascii="Segoe UI" w:hAnsi="Segoe UI" w:cs="Segoe UI"/>
          <w:sz w:val="20"/>
          <w:szCs w:val="20"/>
        </w:rPr>
        <w:t>]</w:t>
      </w:r>
      <w:proofErr w:type="gramEnd"/>
      <w:r>
        <w:rPr>
          <w:rFonts w:ascii="Segoe UI" w:hAnsi="Segoe UI" w:cs="Segoe UI"/>
          <w:sz w:val="20"/>
          <w:szCs w:val="20"/>
        </w:rPr>
        <w:br/>
      </w:r>
      <w:r>
        <w:rPr>
          <w:rFonts w:ascii="Segoe UI" w:hAnsi="Segoe UI" w:cs="Segoe UI"/>
          <w:sz w:val="20"/>
          <w:szCs w:val="20"/>
        </w:rPr>
        <w:br/>
        <w:t>Date: 4/2/13</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t>Abby Blandford</w:t>
      </w:r>
      <w:r>
        <w:rPr>
          <w:rFonts w:ascii="Segoe UI" w:hAnsi="Segoe UI" w:cs="Segoe UI"/>
          <w:sz w:val="20"/>
          <w:szCs w:val="20"/>
        </w:rPr>
        <w:br/>
        <w:t>Kevin Asbery</w:t>
      </w:r>
      <w:r>
        <w:rPr>
          <w:rFonts w:ascii="Segoe UI" w:hAnsi="Segoe UI" w:cs="Segoe UI"/>
          <w:sz w:val="20"/>
          <w:szCs w:val="20"/>
        </w:rPr>
        <w:br/>
        <w:t>Davide Fellini</w:t>
      </w:r>
      <w:r>
        <w:rPr>
          <w:rFonts w:ascii="Segoe UI" w:hAnsi="Segoe UI" w:cs="Segoe UI"/>
          <w:sz w:val="20"/>
          <w:szCs w:val="20"/>
        </w:rPr>
        <w:br/>
        <w:t>Taylor Ruby</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 xml:space="preserve">We discussed writing a resolution to encourage the administration to stop the annual increase in the student athletic fee. We want to support this because switching conferences will already bring more money into the University. We also discussed writing a resolution requesting all student fees and their exact amount to be published somewhere on </w:t>
      </w:r>
      <w:proofErr w:type="spellStart"/>
      <w:r>
        <w:rPr>
          <w:rFonts w:ascii="Segoe UI" w:hAnsi="Segoe UI" w:cs="Segoe UI"/>
          <w:sz w:val="20"/>
          <w:szCs w:val="20"/>
        </w:rPr>
        <w:t>wku's</w:t>
      </w:r>
      <w:proofErr w:type="spellEnd"/>
      <w:r>
        <w:rPr>
          <w:rFonts w:ascii="Segoe UI" w:hAnsi="Segoe UI" w:cs="Segoe UI"/>
          <w:sz w:val="20"/>
          <w:szCs w:val="20"/>
        </w:rPr>
        <w:t xml:space="preserve"> website with easy access for students.</w:t>
      </w:r>
    </w:p>
    <w:p w:rsidR="00FD4EF2" w:rsidRDefault="00FD4EF2">
      <w:pPr>
        <w:rPr>
          <w:rFonts w:ascii="Segoe UI" w:hAnsi="Segoe UI" w:cs="Segoe UI"/>
          <w:sz w:val="20"/>
          <w:szCs w:val="20"/>
        </w:rPr>
      </w:pPr>
      <w:r>
        <w:rPr>
          <w:rFonts w:ascii="Segoe UI" w:hAnsi="Segoe UI" w:cs="Segoe UI"/>
          <w:sz w:val="20"/>
          <w:szCs w:val="20"/>
        </w:rPr>
        <w:lastRenderedPageBreak/>
        <w:t xml:space="preserve">Name: Nicki </w:t>
      </w:r>
      <w:proofErr w:type="spellStart"/>
      <w:r>
        <w:rPr>
          <w:rFonts w:ascii="Segoe UI" w:hAnsi="Segoe UI" w:cs="Segoe UI"/>
          <w:sz w:val="20"/>
          <w:szCs w:val="20"/>
        </w:rPr>
        <w:t>Seay</w:t>
      </w:r>
      <w:proofErr w:type="spellEnd"/>
      <w:r>
        <w:rPr>
          <w:rFonts w:ascii="Segoe UI" w:hAnsi="Segoe UI" w:cs="Segoe UI"/>
          <w:sz w:val="20"/>
          <w:szCs w:val="20"/>
        </w:rPr>
        <w:br/>
      </w:r>
      <w:r>
        <w:rPr>
          <w:rFonts w:ascii="Segoe UI" w:hAnsi="Segoe UI" w:cs="Segoe UI"/>
          <w:sz w:val="20"/>
          <w:szCs w:val="20"/>
        </w:rPr>
        <w:br/>
        <w:t>Email: janet.seay414@topper.wku.edu</w:t>
      </w:r>
      <w:r>
        <w:rPr>
          <w:rFonts w:ascii="Segoe UI" w:hAnsi="Segoe UI" w:cs="Segoe UI"/>
          <w:sz w:val="20"/>
          <w:szCs w:val="20"/>
        </w:rPr>
        <w:br/>
      </w:r>
      <w:r>
        <w:rPr>
          <w:rFonts w:ascii="Segoe UI" w:hAnsi="Segoe UI" w:cs="Segoe UI"/>
          <w:sz w:val="20"/>
          <w:szCs w:val="20"/>
        </w:rPr>
        <w:br/>
        <w:t>Committee: ['</w:t>
      </w:r>
      <w:proofErr w:type="spellStart"/>
      <w:r>
        <w:rPr>
          <w:rFonts w:ascii="Segoe UI" w:hAnsi="Segoe UI" w:cs="Segoe UI"/>
          <w:sz w:val="20"/>
          <w:szCs w:val="20"/>
        </w:rPr>
        <w:t>LegislativeResearch</w:t>
      </w:r>
      <w:proofErr w:type="spellEnd"/>
      <w:r>
        <w:rPr>
          <w:rFonts w:ascii="Segoe UI" w:hAnsi="Segoe UI" w:cs="Segoe UI"/>
          <w:sz w:val="20"/>
          <w:szCs w:val="20"/>
        </w:rPr>
        <w:t>'</w:t>
      </w:r>
      <w:proofErr w:type="gramStart"/>
      <w:r>
        <w:rPr>
          <w:rFonts w:ascii="Segoe UI" w:hAnsi="Segoe UI" w:cs="Segoe UI"/>
          <w:sz w:val="20"/>
          <w:szCs w:val="20"/>
        </w:rPr>
        <w:t>]</w:t>
      </w:r>
      <w:proofErr w:type="gramEnd"/>
      <w:r>
        <w:rPr>
          <w:rFonts w:ascii="Segoe UI" w:hAnsi="Segoe UI" w:cs="Segoe UI"/>
          <w:sz w:val="20"/>
          <w:szCs w:val="20"/>
        </w:rPr>
        <w:br/>
      </w:r>
      <w:r>
        <w:rPr>
          <w:rFonts w:ascii="Segoe UI" w:hAnsi="Segoe UI" w:cs="Segoe UI"/>
          <w:sz w:val="20"/>
          <w:szCs w:val="20"/>
        </w:rPr>
        <w:br/>
        <w:t>Date: 4-3-2013</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t>Mary Boothe</w:t>
      </w:r>
      <w:r>
        <w:rPr>
          <w:rFonts w:ascii="Segoe UI" w:hAnsi="Segoe UI" w:cs="Segoe UI"/>
          <w:sz w:val="20"/>
          <w:szCs w:val="20"/>
        </w:rPr>
        <w:br/>
        <w:t>Bryan Hartzell</w:t>
      </w:r>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 xml:space="preserve">The LRC met on April 3rd, 2013 to look at bills 12-13-S, 13-13-S, and 14-13-S.  Cain Alvey was present to represent bills 12-13-S and 13-13-S.  Nicki </w:t>
      </w:r>
      <w:proofErr w:type="spellStart"/>
      <w:r>
        <w:rPr>
          <w:rFonts w:ascii="Segoe UI" w:hAnsi="Segoe UI" w:cs="Segoe UI"/>
          <w:sz w:val="20"/>
          <w:szCs w:val="20"/>
        </w:rPr>
        <w:t>Seay</w:t>
      </w:r>
      <w:proofErr w:type="spellEnd"/>
      <w:r>
        <w:rPr>
          <w:rFonts w:ascii="Segoe UI" w:hAnsi="Segoe UI" w:cs="Segoe UI"/>
          <w:sz w:val="20"/>
          <w:szCs w:val="20"/>
        </w:rPr>
        <w:t xml:space="preserve"> was present to represent Bill 14-13-S.</w:t>
      </w:r>
      <w:r>
        <w:rPr>
          <w:rFonts w:ascii="Segoe UI" w:hAnsi="Segoe UI" w:cs="Segoe UI"/>
          <w:sz w:val="20"/>
          <w:szCs w:val="20"/>
        </w:rPr>
        <w:br/>
      </w:r>
      <w:r>
        <w:rPr>
          <w:rFonts w:ascii="Segoe UI" w:hAnsi="Segoe UI" w:cs="Segoe UI"/>
          <w:sz w:val="20"/>
          <w:szCs w:val="20"/>
        </w:rPr>
        <w:br/>
        <w:t>The committee reviewed both bills and only minor grammatical changes were made, with the exception of Bill 14-13-S.  To that bill, an error was corrected.  The phrase "$35/month" was changed to "$35/semester" to reflect the true cost of a part-time membership to the Preston Center.</w:t>
      </w:r>
    </w:p>
    <w:p w:rsidR="00FD4EF2" w:rsidRDefault="00FD4EF2">
      <w:pPr>
        <w:rPr>
          <w:rFonts w:ascii="Segoe UI" w:hAnsi="Segoe UI" w:cs="Segoe UI"/>
          <w:sz w:val="20"/>
          <w:szCs w:val="20"/>
        </w:rPr>
      </w:pPr>
      <w:r>
        <w:rPr>
          <w:rFonts w:ascii="Segoe UI" w:hAnsi="Segoe UI" w:cs="Segoe UI"/>
          <w:sz w:val="20"/>
          <w:szCs w:val="20"/>
        </w:rPr>
        <w:t>Campus Improvements: Mallory Chaney</w:t>
      </w:r>
    </w:p>
    <w:p w:rsidR="00FD4EF2" w:rsidRDefault="00FD4EF2">
      <w:pPr>
        <w:rPr>
          <w:rFonts w:ascii="Segoe UI" w:hAnsi="Segoe UI" w:cs="Segoe UI"/>
          <w:sz w:val="20"/>
          <w:szCs w:val="20"/>
        </w:rPr>
      </w:pPr>
      <w:r>
        <w:rPr>
          <w:rFonts w:ascii="Segoe UI" w:hAnsi="Segoe UI" w:cs="Segoe UI"/>
          <w:sz w:val="20"/>
          <w:szCs w:val="20"/>
        </w:rPr>
        <w:t>Attendance:</w:t>
      </w:r>
    </w:p>
    <w:p w:rsidR="00FD4EF2" w:rsidRDefault="00FD4EF2">
      <w:pPr>
        <w:rPr>
          <w:rFonts w:ascii="Segoe UI" w:hAnsi="Segoe UI" w:cs="Segoe UI"/>
          <w:sz w:val="20"/>
          <w:szCs w:val="20"/>
        </w:rPr>
      </w:pPr>
      <w:r>
        <w:rPr>
          <w:rFonts w:ascii="Segoe UI" w:hAnsi="Segoe UI" w:cs="Segoe UI"/>
          <w:sz w:val="20"/>
          <w:szCs w:val="20"/>
        </w:rPr>
        <w:t xml:space="preserve">Tori </w:t>
      </w:r>
      <w:proofErr w:type="spellStart"/>
      <w:r>
        <w:rPr>
          <w:rFonts w:ascii="Segoe UI" w:hAnsi="Segoe UI" w:cs="Segoe UI"/>
          <w:sz w:val="20"/>
          <w:szCs w:val="20"/>
        </w:rPr>
        <w:t>Camyers</w:t>
      </w:r>
      <w:proofErr w:type="spellEnd"/>
      <w:r>
        <w:rPr>
          <w:rFonts w:ascii="Segoe UI" w:hAnsi="Segoe UI" w:cs="Segoe UI"/>
          <w:sz w:val="20"/>
          <w:szCs w:val="20"/>
        </w:rPr>
        <w:t>, Barrett Greenwell, Taylor Gwinn, Tyler Jenkins.</w:t>
      </w:r>
    </w:p>
    <w:p w:rsidR="00FD4EF2" w:rsidRDefault="00FD4EF2">
      <w:pPr>
        <w:rPr>
          <w:rFonts w:ascii="Segoe UI" w:hAnsi="Segoe UI" w:cs="Segoe UI"/>
          <w:sz w:val="20"/>
          <w:szCs w:val="20"/>
        </w:rPr>
      </w:pPr>
      <w:r>
        <w:rPr>
          <w:rFonts w:ascii="Segoe UI" w:hAnsi="Segoe UI" w:cs="Segoe UI"/>
          <w:sz w:val="20"/>
          <w:szCs w:val="20"/>
        </w:rPr>
        <w:t>Report:</w:t>
      </w:r>
    </w:p>
    <w:p w:rsidR="00FD4EF2" w:rsidRPr="00FD4EF2" w:rsidRDefault="00FD4EF2">
      <w:pPr>
        <w:rPr>
          <w:rFonts w:ascii="Segoe UI" w:hAnsi="Segoe UI" w:cs="Segoe UI"/>
          <w:sz w:val="20"/>
          <w:szCs w:val="20"/>
        </w:rPr>
      </w:pPr>
      <w:r>
        <w:rPr>
          <w:rFonts w:ascii="Segoe UI" w:hAnsi="Segoe UI" w:cs="Segoe UI"/>
          <w:sz w:val="20"/>
          <w:szCs w:val="20"/>
        </w:rPr>
        <w:t>We had our annual campus safety walk. It was very informational; we had officials in attendance as well.</w:t>
      </w:r>
      <w:bookmarkStart w:id="0" w:name="_GoBack"/>
      <w:bookmarkEnd w:id="0"/>
      <w:r>
        <w:rPr>
          <w:rFonts w:ascii="Segoe UI" w:hAnsi="Segoe UI" w:cs="Segoe UI"/>
          <w:sz w:val="20"/>
          <w:szCs w:val="20"/>
        </w:rPr>
        <w:t xml:space="preserve"> </w:t>
      </w:r>
    </w:p>
    <w:sectPr w:rsidR="00FD4EF2" w:rsidRPr="00FD4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F2"/>
    <w:rsid w:val="00556958"/>
    <w:rsid w:val="00FD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Kelly</dc:creator>
  <cp:lastModifiedBy>Simmons, Kelly</cp:lastModifiedBy>
  <cp:revision>1</cp:revision>
  <dcterms:created xsi:type="dcterms:W3CDTF">2013-04-12T13:12:00Z</dcterms:created>
  <dcterms:modified xsi:type="dcterms:W3CDTF">2013-04-12T13:16:00Z</dcterms:modified>
</cp:coreProperties>
</file>