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297" w:rsidRDefault="00711297">
      <w:r>
        <w:t xml:space="preserve">First Reading: </w:t>
      </w:r>
      <w:r w:rsidR="00FB232C">
        <w:t>Jan 26, 2010</w:t>
      </w:r>
    </w:p>
    <w:p w:rsidR="00711297" w:rsidRDefault="00711297">
      <w:r>
        <w:t>Second reading:</w:t>
      </w:r>
      <w:r w:rsidR="00EC5AC4">
        <w:t xml:space="preserve"> February 2, 2010</w:t>
      </w:r>
    </w:p>
    <w:p w:rsidR="00711297" w:rsidRDefault="00711297">
      <w:r>
        <w:t>Pass:</w:t>
      </w:r>
    </w:p>
    <w:p w:rsidR="00711297" w:rsidRDefault="00711297">
      <w:r>
        <w:t>Fail:</w:t>
      </w:r>
    </w:p>
    <w:p w:rsidR="00711297" w:rsidRDefault="00711297">
      <w:r>
        <w:t>Other:</w:t>
      </w:r>
    </w:p>
    <w:p w:rsidR="00711297" w:rsidRDefault="00711297"/>
    <w:p w:rsidR="009B748A" w:rsidRDefault="00954170">
      <w:r>
        <w:t>Bill</w:t>
      </w:r>
      <w:r w:rsidR="00EC5AC4">
        <w:t xml:space="preserve"> 01-10-S </w:t>
      </w:r>
      <w:r>
        <w:t xml:space="preserve">  </w:t>
      </w:r>
      <w:r w:rsidR="002E2920">
        <w:t xml:space="preserve"> Haiti Emergency Lending Program (H.E.L.P.) Bill</w:t>
      </w:r>
      <w:r>
        <w:t xml:space="preserve"> </w:t>
      </w:r>
    </w:p>
    <w:p w:rsidR="00954170" w:rsidRDefault="00954170">
      <w:r>
        <w:t xml:space="preserve">Purpose: For the Student Government of Western Kentucky University to allocate $600.00 </w:t>
      </w:r>
      <w:r w:rsidR="009B748A">
        <w:t xml:space="preserve">in aid to those devastated in the country of Haiti after the recent earthquake. </w:t>
      </w:r>
    </w:p>
    <w:p w:rsidR="00954170" w:rsidRDefault="00954170">
      <w:r>
        <w:t>Whereas:  They money will come from</w:t>
      </w:r>
      <w:r w:rsidR="003F1854">
        <w:t xml:space="preserve"> the general senate funding and, </w:t>
      </w:r>
    </w:p>
    <w:p w:rsidR="00954170" w:rsidRDefault="00954170">
      <w:r>
        <w:t>Whereas: This opportunity gives the Student Government Association of Western Kentucky University the chance to continue to live up to its promise</w:t>
      </w:r>
      <w:r w:rsidR="00711297">
        <w:t xml:space="preserve"> </w:t>
      </w:r>
      <w:r w:rsidR="009B748A">
        <w:t xml:space="preserve">as being a university with international reach and, </w:t>
      </w:r>
    </w:p>
    <w:p w:rsidR="00711297" w:rsidRDefault="00711297">
      <w:r>
        <w:t>Whereas: The allocated funds will be used for such uses as</w:t>
      </w:r>
      <w:r w:rsidR="003F1854">
        <w:t xml:space="preserve"> the</w:t>
      </w:r>
      <w:r w:rsidR="00E43205">
        <w:t xml:space="preserve"> Red Cross deems necessary and, </w:t>
      </w:r>
      <w:r w:rsidR="003F1854">
        <w:t xml:space="preserve"> </w:t>
      </w:r>
    </w:p>
    <w:p w:rsidR="002F5AE7" w:rsidRDefault="00BF2146" w:rsidP="00BF2146">
      <w:r>
        <w:t xml:space="preserve">Whereas: </w:t>
      </w:r>
      <w:r w:rsidR="00453A3F">
        <w:t xml:space="preserve">funds will help to ease the burden placed on </w:t>
      </w:r>
      <w:r w:rsidR="002E2920">
        <w:t>the American Red Cross and other charities handling the situation in Haiti and,</w:t>
      </w:r>
    </w:p>
    <w:p w:rsidR="00E43205" w:rsidRDefault="00E43205" w:rsidP="00E43205">
      <w:r>
        <w:t xml:space="preserve">Be it further </w:t>
      </w:r>
      <w:r w:rsidR="00453A3F">
        <w:t>resolved</w:t>
      </w:r>
      <w:r>
        <w:t>:</w:t>
      </w:r>
      <w:r w:rsidR="00711297">
        <w:t xml:space="preserve"> that the Student Government Association of Western Kentucky Unive</w:t>
      </w:r>
      <w:r>
        <w:t>rsity will allocate $600.00</w:t>
      </w:r>
      <w:r w:rsidR="00EC5AC4">
        <w:t xml:space="preserve"> out the general senate funding</w:t>
      </w:r>
      <w:r>
        <w:t xml:space="preserve"> in aid to those devastated in the country of Haiti after the recent earthquake. </w:t>
      </w:r>
    </w:p>
    <w:p w:rsidR="00711297" w:rsidRDefault="00711297"/>
    <w:p w:rsidR="00711297" w:rsidRDefault="00711297"/>
    <w:p w:rsidR="00711297" w:rsidRDefault="00711297">
      <w:r>
        <w:t xml:space="preserve">Authors: </w:t>
      </w:r>
      <w:r w:rsidR="00E43205">
        <w:tab/>
      </w:r>
      <w:r w:rsidR="00E43205">
        <w:tab/>
      </w:r>
      <w:r>
        <w:t>Austin B. Wingate</w:t>
      </w:r>
    </w:p>
    <w:p w:rsidR="00711297" w:rsidRDefault="00711297">
      <w:r>
        <w:t xml:space="preserve">Sponsor: </w:t>
      </w:r>
      <w:r w:rsidR="00E43205">
        <w:tab/>
      </w:r>
      <w:r w:rsidR="00E43205">
        <w:tab/>
      </w:r>
      <w:r>
        <w:t>Public Relations Committee</w:t>
      </w:r>
    </w:p>
    <w:p w:rsidR="00711297" w:rsidRDefault="00711297" w:rsidP="00711297">
      <w:pPr>
        <w:spacing w:line="240" w:lineRule="auto"/>
      </w:pPr>
      <w:r>
        <w:t xml:space="preserve">Contacts: </w:t>
      </w:r>
      <w:r w:rsidR="00E43205">
        <w:tab/>
      </w:r>
      <w:r w:rsidR="00E43205">
        <w:tab/>
      </w:r>
      <w:r>
        <w:t xml:space="preserve">Austin B. Wingate </w:t>
      </w:r>
    </w:p>
    <w:p w:rsidR="00711297" w:rsidRDefault="00711297" w:rsidP="00711297">
      <w:pPr>
        <w:spacing w:line="240" w:lineRule="auto"/>
      </w:pPr>
      <w:r>
        <w:tab/>
      </w:r>
      <w:r w:rsidR="00E43205">
        <w:tab/>
      </w:r>
      <w:r w:rsidR="00BF2146">
        <w:tab/>
        <w:t>Justin Thurman</w:t>
      </w:r>
    </w:p>
    <w:p w:rsidR="00711297" w:rsidRDefault="00711297" w:rsidP="00711297">
      <w:pPr>
        <w:spacing w:line="240" w:lineRule="auto"/>
      </w:pPr>
      <w:r>
        <w:tab/>
      </w:r>
    </w:p>
    <w:sectPr w:rsidR="00711297" w:rsidSect="00502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54170"/>
    <w:rsid w:val="002E2920"/>
    <w:rsid w:val="002F5AE7"/>
    <w:rsid w:val="00365C60"/>
    <w:rsid w:val="00396881"/>
    <w:rsid w:val="003F1854"/>
    <w:rsid w:val="00453A3F"/>
    <w:rsid w:val="00502C5F"/>
    <w:rsid w:val="005B0E4E"/>
    <w:rsid w:val="00711297"/>
    <w:rsid w:val="007831A1"/>
    <w:rsid w:val="00954170"/>
    <w:rsid w:val="009B748A"/>
    <w:rsid w:val="00B11D0A"/>
    <w:rsid w:val="00BF2146"/>
    <w:rsid w:val="00E43205"/>
    <w:rsid w:val="00EC5AC4"/>
    <w:rsid w:val="00FB2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C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5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bernard Wingate</dc:creator>
  <cp:keywords/>
  <dc:description/>
  <cp:lastModifiedBy>wkuuser</cp:lastModifiedBy>
  <cp:revision>2</cp:revision>
  <dcterms:created xsi:type="dcterms:W3CDTF">2010-02-24T23:20:00Z</dcterms:created>
  <dcterms:modified xsi:type="dcterms:W3CDTF">2010-02-24T23:20:00Z</dcterms:modified>
</cp:coreProperties>
</file>