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71E93" w14:textId="739C292A" w:rsidR="00DA44D5" w:rsidRPr="00AA6170" w:rsidRDefault="00B44978" w:rsidP="00AA6170">
      <w:pPr>
        <w:jc w:val="center"/>
        <w:rPr>
          <w:rFonts w:ascii="Times New Roman" w:hAnsi="Times New Roman" w:cs="Times New Roman"/>
        </w:rPr>
      </w:pPr>
      <w:r w:rsidRPr="00C30509">
        <w:rPr>
          <w:rFonts w:ascii="Times New Roman" w:hAnsi="Times New Roman" w:cs="Times New Roman"/>
          <w:noProof/>
        </w:rPr>
        <w:drawing>
          <wp:inline distT="0" distB="0" distL="0" distR="0" wp14:anchorId="73AD6866" wp14:editId="184DCF34">
            <wp:extent cx="5710767" cy="914904"/>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D_Long.eps"/>
                    <pic:cNvPicPr/>
                  </pic:nvPicPr>
                  <pic:blipFill>
                    <a:blip r:embed="rId7">
                      <a:extLst>
                        <a:ext uri="{28A0092B-C50C-407E-A947-70E740481C1C}">
                          <a14:useLocalDpi xmlns:a14="http://schemas.microsoft.com/office/drawing/2010/main" val="0"/>
                        </a:ext>
                      </a:extLst>
                    </a:blip>
                    <a:stretch>
                      <a:fillRect/>
                    </a:stretch>
                  </pic:blipFill>
                  <pic:spPr>
                    <a:xfrm>
                      <a:off x="0" y="0"/>
                      <a:ext cx="5711013" cy="914943"/>
                    </a:xfrm>
                    <a:prstGeom prst="rect">
                      <a:avLst/>
                    </a:prstGeom>
                  </pic:spPr>
                </pic:pic>
              </a:graphicData>
            </a:graphic>
          </wp:inline>
        </w:drawing>
      </w:r>
    </w:p>
    <w:p w14:paraId="41A1BA64" w14:textId="187B0478" w:rsidR="001E370A" w:rsidRPr="00AA6170" w:rsidRDefault="00B44978" w:rsidP="00DA44D5">
      <w:pPr>
        <w:jc w:val="center"/>
        <w:rPr>
          <w:rFonts w:ascii="Times New Roman" w:hAnsi="Times New Roman" w:cs="Times New Roman"/>
          <w:color w:val="000000" w:themeColor="text1"/>
          <w:sz w:val="32"/>
          <w:szCs w:val="32"/>
        </w:rPr>
      </w:pPr>
      <w:r w:rsidRPr="00AA6170">
        <w:rPr>
          <w:rFonts w:ascii="Times New Roman" w:hAnsi="Times New Roman" w:cs="Times New Roman"/>
          <w:color w:val="000000" w:themeColor="text1"/>
          <w:sz w:val="32"/>
          <w:szCs w:val="32"/>
        </w:rPr>
        <w:t>Lifetime Experience</w:t>
      </w:r>
      <w:r w:rsidR="00C30509" w:rsidRPr="00AA6170">
        <w:rPr>
          <w:rFonts w:ascii="Times New Roman" w:hAnsi="Times New Roman" w:cs="Times New Roman"/>
          <w:color w:val="000000" w:themeColor="text1"/>
          <w:sz w:val="32"/>
          <w:szCs w:val="32"/>
        </w:rPr>
        <w:t xml:space="preserve"> Grant</w:t>
      </w:r>
    </w:p>
    <w:p w14:paraId="341D603A" w14:textId="77777777" w:rsidR="00AA6170" w:rsidRDefault="00AA6170" w:rsidP="00DA44D5">
      <w:pPr>
        <w:rPr>
          <w:rFonts w:ascii="Times New Roman" w:eastAsia="Times New Roman" w:hAnsi="Times New Roman" w:cs="Times New Roman"/>
          <w:color w:val="000000" w:themeColor="text1"/>
          <w:sz w:val="22"/>
          <w:szCs w:val="22"/>
          <w:shd w:val="clear" w:color="auto" w:fill="FFFFFF"/>
        </w:rPr>
      </w:pPr>
    </w:p>
    <w:p w14:paraId="7267B9DA" w14:textId="7DE422F1" w:rsidR="00DA44D5" w:rsidRDefault="00DA44D5" w:rsidP="00DA44D5">
      <w:pPr>
        <w:rPr>
          <w:rFonts w:ascii="Times New Roman" w:eastAsia="Times New Roman" w:hAnsi="Times New Roman" w:cs="Times New Roman"/>
          <w:color w:val="000000" w:themeColor="text1"/>
          <w:sz w:val="22"/>
          <w:szCs w:val="22"/>
          <w:shd w:val="clear" w:color="auto" w:fill="FFFFFF"/>
        </w:rPr>
      </w:pPr>
      <w:r w:rsidRPr="00DA44D5">
        <w:rPr>
          <w:rFonts w:ascii="Times New Roman" w:eastAsia="Times New Roman" w:hAnsi="Times New Roman" w:cs="Times New Roman"/>
          <w:color w:val="000000" w:themeColor="text1"/>
          <w:sz w:val="22"/>
          <w:szCs w:val="22"/>
          <w:shd w:val="clear" w:color="auto" w:fill="FFFFFF"/>
        </w:rPr>
        <w:t>The Lifetime Experience Grant program, first funded with the generous support of the WKU Sisterhood, is open to students in all majors across all campuses. It is designed to help students become more competitive for national scholarships by supporting high-impact educational activities, including engagement in undergraduate research or creative activities, diversity and global learning, service or community-based learning, and internships or other forms of experiential learning. The goal of the grant program is to fund unique experiences where students will be engaged in their disciplines outside of the classroom. These grants are meant to allow students to pursue their big dreams, attain their academic and professional goals, and increase their competitiveness for national scholarships.</w:t>
      </w:r>
    </w:p>
    <w:p w14:paraId="0D643C68" w14:textId="77777777" w:rsidR="00DA44D5" w:rsidRPr="00DA44D5" w:rsidRDefault="00DA44D5" w:rsidP="00DA44D5">
      <w:pPr>
        <w:rPr>
          <w:rFonts w:ascii="Times New Roman" w:eastAsia="Times New Roman" w:hAnsi="Times New Roman" w:cs="Times New Roman"/>
          <w:color w:val="000000" w:themeColor="text1"/>
          <w:sz w:val="22"/>
          <w:szCs w:val="22"/>
        </w:rPr>
      </w:pPr>
    </w:p>
    <w:p w14:paraId="25668868" w14:textId="596E1E52" w:rsidR="00DA44D5" w:rsidRDefault="00DA44D5" w:rsidP="00DA44D5">
      <w:pPr>
        <w:rPr>
          <w:rFonts w:ascii="Times New Roman" w:eastAsia="Times New Roman" w:hAnsi="Times New Roman" w:cs="Times New Roman"/>
          <w:color w:val="000000" w:themeColor="text1"/>
          <w:sz w:val="22"/>
          <w:szCs w:val="22"/>
          <w:shd w:val="clear" w:color="auto" w:fill="FFFFFF"/>
        </w:rPr>
      </w:pPr>
      <w:r w:rsidRPr="00DA44D5">
        <w:rPr>
          <w:rFonts w:ascii="Times New Roman" w:eastAsia="Times New Roman" w:hAnsi="Times New Roman" w:cs="Times New Roman"/>
          <w:color w:val="000000" w:themeColor="text1"/>
          <w:sz w:val="22"/>
          <w:szCs w:val="22"/>
          <w:shd w:val="clear" w:color="auto" w:fill="FFFFFF"/>
        </w:rPr>
        <w:t>In the past, students have used these grants to pursue internships in their field in the U.S. and abroad, gain training in their discipline not available at WKU, complete service projects in the U.S. and abroad, and conduct research. Recipients must meet with an advisor in the Office of Scholar Development and apply for a national scholarship. Additionally, students must complete a short service project aimed at encouraging other students to pursue similar experiences. OSD advisors will assist students in selecting a service project, but these projects might include an Instagram Story takeover, participating in a panel or information session, or visiting a class.  Preference will be given to students planning to apply for at least one of the following national scholarships: Boren, Critical Language, Fulbright, Gilman, Goldwater, Marshall, Mitchell, National Science Foundation Graduate Research Fellowship, Rhodes, Gates Cambridge, Truman, Udall.</w:t>
      </w:r>
    </w:p>
    <w:p w14:paraId="708E26FF" w14:textId="67FD0DB4" w:rsidR="00DA44D5" w:rsidRPr="00DA44D5" w:rsidRDefault="00DA44D5" w:rsidP="00DA44D5">
      <w:pPr>
        <w:rPr>
          <w:rFonts w:ascii="Times New Roman" w:eastAsia="Times New Roman" w:hAnsi="Times New Roman" w:cs="Times New Roman"/>
          <w:color w:val="000000" w:themeColor="text1"/>
          <w:sz w:val="22"/>
          <w:szCs w:val="22"/>
        </w:rPr>
      </w:pPr>
      <w:r w:rsidRPr="00DA44D5">
        <w:rPr>
          <w:rFonts w:ascii="Times New Roman" w:hAnsi="Times New Roman" w:cs="Times New Roman"/>
          <w:b/>
          <w:i/>
          <w:noProof/>
          <w:color w:val="000000" w:themeColor="text1"/>
          <w:sz w:val="22"/>
          <w:szCs w:val="22"/>
        </w:rPr>
        <w:drawing>
          <wp:anchor distT="0" distB="0" distL="114300" distR="114300" simplePos="0" relativeHeight="251658240" behindDoc="0" locked="0" layoutInCell="1" allowOverlap="1" wp14:anchorId="79585EF8" wp14:editId="41E2BEF7">
            <wp:simplePos x="0" y="0"/>
            <wp:positionH relativeFrom="column">
              <wp:posOffset>4068445</wp:posOffset>
            </wp:positionH>
            <wp:positionV relativeFrom="paragraph">
              <wp:posOffset>44817</wp:posOffset>
            </wp:positionV>
            <wp:extent cx="1875790" cy="75311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terhood Italicized.jpeg"/>
                    <pic:cNvPicPr/>
                  </pic:nvPicPr>
                  <pic:blipFill>
                    <a:blip r:embed="rId8">
                      <a:extLst>
                        <a:ext uri="{28A0092B-C50C-407E-A947-70E740481C1C}">
                          <a14:useLocalDpi xmlns:a14="http://schemas.microsoft.com/office/drawing/2010/main" val="0"/>
                        </a:ext>
                      </a:extLst>
                    </a:blip>
                    <a:stretch>
                      <a:fillRect/>
                    </a:stretch>
                  </pic:blipFill>
                  <pic:spPr>
                    <a:xfrm>
                      <a:off x="0" y="0"/>
                      <a:ext cx="1875790" cy="753110"/>
                    </a:xfrm>
                    <a:prstGeom prst="rect">
                      <a:avLst/>
                    </a:prstGeom>
                  </pic:spPr>
                </pic:pic>
              </a:graphicData>
            </a:graphic>
            <wp14:sizeRelH relativeFrom="page">
              <wp14:pctWidth>0</wp14:pctWidth>
            </wp14:sizeRelH>
            <wp14:sizeRelV relativeFrom="page">
              <wp14:pctHeight>0</wp14:pctHeight>
            </wp14:sizeRelV>
          </wp:anchor>
        </w:drawing>
      </w:r>
    </w:p>
    <w:p w14:paraId="5C504A8E" w14:textId="720399DD" w:rsidR="00DA44D5" w:rsidRPr="00DA44D5" w:rsidRDefault="00FF198B" w:rsidP="00DA44D5">
      <w:pPr>
        <w:rPr>
          <w:rFonts w:ascii="Times New Roman" w:eastAsia="Times New Roman" w:hAnsi="Times New Roman" w:cs="Times New Roman"/>
          <w:color w:val="000000" w:themeColor="text1"/>
          <w:sz w:val="22"/>
          <w:szCs w:val="22"/>
        </w:rPr>
      </w:pPr>
      <w:r w:rsidRPr="00DA44D5">
        <w:rPr>
          <w:rFonts w:ascii="Times New Roman" w:hAnsi="Times New Roman" w:cs="Times New Roman"/>
          <w:color w:val="000000" w:themeColor="text1"/>
          <w:sz w:val="22"/>
          <w:szCs w:val="22"/>
        </w:rPr>
        <w:t xml:space="preserve">Students may apply for up to $3,000. </w:t>
      </w:r>
      <w:r w:rsidR="00DA44D5" w:rsidRPr="00DA44D5">
        <w:rPr>
          <w:rFonts w:ascii="Times New Roman" w:eastAsia="Times New Roman" w:hAnsi="Times New Roman" w:cs="Times New Roman"/>
          <w:color w:val="000000" w:themeColor="text1"/>
          <w:sz w:val="22"/>
          <w:szCs w:val="22"/>
          <w:shd w:val="clear" w:color="auto" w:fill="FFFFFF"/>
        </w:rPr>
        <w:t xml:space="preserve">OSD will review and award LTE applications monthly until funding has been exhausted. </w:t>
      </w:r>
    </w:p>
    <w:p w14:paraId="4AC26BD7" w14:textId="7ECBFF00" w:rsidR="00644A6F" w:rsidRPr="00DA44D5" w:rsidRDefault="00644A6F" w:rsidP="00DA44D5">
      <w:pPr>
        <w:pStyle w:val="NormalWeb"/>
        <w:spacing w:before="0" w:beforeAutospacing="0" w:after="0" w:afterAutospacing="0"/>
        <w:rPr>
          <w:rFonts w:ascii="Times New Roman" w:hAnsi="Times New Roman"/>
          <w:b/>
          <w:i/>
          <w:color w:val="000000" w:themeColor="text1"/>
          <w:sz w:val="22"/>
          <w:szCs w:val="22"/>
        </w:rPr>
      </w:pPr>
    </w:p>
    <w:p w14:paraId="0B31F752" w14:textId="627C1155" w:rsidR="00F55F38" w:rsidRPr="00C12EC0" w:rsidRDefault="00CE25B6" w:rsidP="00F55F38">
      <w:pPr>
        <w:rPr>
          <w:rFonts w:ascii="Times New Roman" w:hAnsi="Times New Roman" w:cs="Times New Roman"/>
          <w:b/>
          <w:sz w:val="22"/>
          <w:szCs w:val="22"/>
          <w:u w:val="single"/>
        </w:rPr>
      </w:pPr>
      <w:r w:rsidRPr="00C12EC0">
        <w:rPr>
          <w:rFonts w:ascii="Times New Roman" w:hAnsi="Times New Roman" w:cs="Times New Roman"/>
          <w:b/>
          <w:i/>
          <w:sz w:val="22"/>
          <w:szCs w:val="22"/>
        </w:rPr>
        <w:t>Application Instructions</w:t>
      </w:r>
    </w:p>
    <w:p w14:paraId="5A473DD1" w14:textId="33914B28" w:rsidR="00CE25B6" w:rsidRPr="00C12EC0" w:rsidRDefault="00CE25B6" w:rsidP="00CE25B6">
      <w:pPr>
        <w:spacing w:line="276" w:lineRule="auto"/>
        <w:rPr>
          <w:rFonts w:ascii="Times New Roman" w:hAnsi="Times New Roman" w:cs="Times New Roman"/>
          <w:sz w:val="22"/>
          <w:szCs w:val="22"/>
        </w:rPr>
      </w:pPr>
      <w:r w:rsidRPr="00C12EC0">
        <w:rPr>
          <w:rFonts w:ascii="Times New Roman" w:hAnsi="Times New Roman" w:cs="Times New Roman"/>
          <w:sz w:val="22"/>
          <w:szCs w:val="22"/>
        </w:rPr>
        <w:t>Co</w:t>
      </w:r>
      <w:r w:rsidR="003A563B" w:rsidRPr="00C12EC0">
        <w:rPr>
          <w:rFonts w:ascii="Times New Roman" w:hAnsi="Times New Roman" w:cs="Times New Roman"/>
          <w:sz w:val="22"/>
          <w:szCs w:val="22"/>
        </w:rPr>
        <w:t xml:space="preserve">mplete applications include the proposal coversheet, a proposal narrative, a budget, and one faculty evaluation. Applicants should email the coversheet, proposal narrative, and budget as a single attachment to </w:t>
      </w:r>
      <w:hyperlink r:id="rId9" w:history="1">
        <w:r w:rsidR="003A563B" w:rsidRPr="00C12EC0">
          <w:rPr>
            <w:rStyle w:val="Hyperlink"/>
            <w:rFonts w:ascii="Times New Roman" w:hAnsi="Times New Roman" w:cs="Times New Roman"/>
            <w:sz w:val="22"/>
            <w:szCs w:val="22"/>
          </w:rPr>
          <w:t>osd@wku.edu</w:t>
        </w:r>
      </w:hyperlink>
      <w:r w:rsidR="003A563B" w:rsidRPr="00C12EC0">
        <w:rPr>
          <w:rFonts w:ascii="Times New Roman" w:hAnsi="Times New Roman" w:cs="Times New Roman"/>
          <w:sz w:val="22"/>
          <w:szCs w:val="22"/>
        </w:rPr>
        <w:t>. Faculty evaluators should email the evaluation form to the same address.</w:t>
      </w:r>
    </w:p>
    <w:p w14:paraId="785CE9CB" w14:textId="77777777" w:rsidR="00CE25B6" w:rsidRPr="00C12EC0" w:rsidRDefault="00CE25B6" w:rsidP="00CE25B6">
      <w:pPr>
        <w:spacing w:line="276" w:lineRule="auto"/>
        <w:rPr>
          <w:rFonts w:ascii="Times New Roman" w:hAnsi="Times New Roman" w:cs="Times New Roman"/>
          <w:sz w:val="22"/>
          <w:szCs w:val="22"/>
        </w:rPr>
      </w:pPr>
    </w:p>
    <w:p w14:paraId="1D38326F" w14:textId="6A0009FF" w:rsidR="00F55F38" w:rsidRPr="00C12EC0" w:rsidRDefault="00F55F38" w:rsidP="00CE25B6">
      <w:pPr>
        <w:spacing w:line="276" w:lineRule="auto"/>
        <w:rPr>
          <w:rFonts w:ascii="Times New Roman" w:hAnsi="Times New Roman" w:cs="Times New Roman"/>
          <w:sz w:val="22"/>
          <w:szCs w:val="22"/>
        </w:rPr>
      </w:pPr>
      <w:r w:rsidRPr="00C12EC0">
        <w:rPr>
          <w:rFonts w:ascii="Times New Roman" w:hAnsi="Times New Roman" w:cs="Times New Roman"/>
          <w:b/>
          <w:sz w:val="22"/>
          <w:szCs w:val="22"/>
        </w:rPr>
        <w:t>Proposal Narrative:</w:t>
      </w:r>
      <w:r w:rsidRPr="00C12EC0">
        <w:rPr>
          <w:rFonts w:ascii="Times New Roman" w:hAnsi="Times New Roman" w:cs="Times New Roman"/>
          <w:sz w:val="22"/>
          <w:szCs w:val="22"/>
        </w:rPr>
        <w:t xml:space="preserve"> </w:t>
      </w:r>
      <w:r w:rsidR="00644A6F" w:rsidRPr="00C12EC0">
        <w:rPr>
          <w:rFonts w:ascii="Times New Roman" w:hAnsi="Times New Roman" w:cs="Times New Roman"/>
          <w:sz w:val="22"/>
          <w:szCs w:val="22"/>
        </w:rPr>
        <w:t>W</w:t>
      </w:r>
      <w:r w:rsidRPr="00C12EC0">
        <w:rPr>
          <w:rFonts w:ascii="Times New Roman" w:hAnsi="Times New Roman" w:cs="Times New Roman"/>
          <w:sz w:val="22"/>
          <w:szCs w:val="22"/>
        </w:rPr>
        <w:t>rite a one-page detailed proposal narrative (at least 11-point font) that includes the following information:</w:t>
      </w:r>
      <w:r w:rsidR="00644A6F" w:rsidRPr="00C12EC0">
        <w:rPr>
          <w:rFonts w:ascii="Times New Roman" w:hAnsi="Times New Roman" w:cs="Times New Roman"/>
          <w:sz w:val="22"/>
          <w:szCs w:val="22"/>
        </w:rPr>
        <w:t xml:space="preserve"> the objectives of the project, approach or methodology, expected results</w:t>
      </w:r>
      <w:r w:rsidR="00C03E51" w:rsidRPr="00C12EC0">
        <w:rPr>
          <w:rFonts w:ascii="Times New Roman" w:hAnsi="Times New Roman" w:cs="Times New Roman"/>
          <w:sz w:val="22"/>
          <w:szCs w:val="22"/>
        </w:rPr>
        <w:t>,</w:t>
      </w:r>
      <w:r w:rsidR="00644A6F" w:rsidRPr="00C12EC0">
        <w:rPr>
          <w:rFonts w:ascii="Times New Roman" w:hAnsi="Times New Roman" w:cs="Times New Roman"/>
          <w:sz w:val="22"/>
          <w:szCs w:val="22"/>
        </w:rPr>
        <w:t xml:space="preserve"> and significance.</w:t>
      </w:r>
    </w:p>
    <w:p w14:paraId="0FF37E9B" w14:textId="77777777" w:rsidR="00F55F38" w:rsidRPr="00C12EC0" w:rsidRDefault="00F55F38" w:rsidP="00F55F38">
      <w:pPr>
        <w:rPr>
          <w:rFonts w:ascii="Times New Roman" w:hAnsi="Times New Roman" w:cs="Times New Roman"/>
          <w:sz w:val="22"/>
          <w:szCs w:val="22"/>
        </w:rPr>
      </w:pPr>
    </w:p>
    <w:p w14:paraId="0B4CAF38" w14:textId="1DF4ECD6" w:rsidR="00F55F38" w:rsidRPr="00C12EC0" w:rsidRDefault="00F55F38" w:rsidP="00C03E51">
      <w:pPr>
        <w:numPr>
          <w:ilvl w:val="0"/>
          <w:numId w:val="2"/>
        </w:numPr>
        <w:spacing w:line="276" w:lineRule="auto"/>
        <w:contextualSpacing/>
        <w:rPr>
          <w:rFonts w:ascii="Times New Roman" w:hAnsi="Times New Roman" w:cs="Times New Roman"/>
          <w:sz w:val="22"/>
          <w:szCs w:val="22"/>
        </w:rPr>
      </w:pPr>
      <w:r w:rsidRPr="00C12EC0">
        <w:rPr>
          <w:rFonts w:ascii="Times New Roman" w:hAnsi="Times New Roman" w:cs="Times New Roman"/>
          <w:b/>
          <w:sz w:val="22"/>
          <w:szCs w:val="22"/>
        </w:rPr>
        <w:t>The Objectives of the Project:</w:t>
      </w:r>
      <w:r w:rsidRPr="00C12EC0">
        <w:rPr>
          <w:rFonts w:ascii="Times New Roman" w:hAnsi="Times New Roman" w:cs="Times New Roman"/>
          <w:sz w:val="22"/>
          <w:szCs w:val="22"/>
        </w:rPr>
        <w:t xml:space="preserve"> In a few sentences provide an </w:t>
      </w:r>
      <w:r w:rsidR="00C03E51" w:rsidRPr="00C12EC0">
        <w:rPr>
          <w:rFonts w:ascii="Times New Roman" w:hAnsi="Times New Roman" w:cs="Times New Roman"/>
          <w:sz w:val="22"/>
          <w:szCs w:val="22"/>
        </w:rPr>
        <w:t>overview of your project accessible to a general reader</w:t>
      </w:r>
      <w:r w:rsidRPr="00C12EC0">
        <w:rPr>
          <w:rFonts w:ascii="Times New Roman" w:hAnsi="Times New Roman" w:cs="Times New Roman"/>
          <w:sz w:val="22"/>
          <w:szCs w:val="22"/>
        </w:rPr>
        <w:t>.</w:t>
      </w:r>
    </w:p>
    <w:p w14:paraId="17EA9F95" w14:textId="0CF77DCF" w:rsidR="00F55F38" w:rsidRPr="00C12EC0" w:rsidRDefault="00F55F38" w:rsidP="00C03E51">
      <w:pPr>
        <w:numPr>
          <w:ilvl w:val="0"/>
          <w:numId w:val="2"/>
        </w:numPr>
        <w:spacing w:line="276" w:lineRule="auto"/>
        <w:contextualSpacing/>
        <w:rPr>
          <w:rFonts w:ascii="Times New Roman" w:hAnsi="Times New Roman" w:cs="Times New Roman"/>
          <w:sz w:val="22"/>
          <w:szCs w:val="22"/>
        </w:rPr>
      </w:pPr>
      <w:r w:rsidRPr="00C12EC0">
        <w:rPr>
          <w:rFonts w:ascii="Times New Roman" w:hAnsi="Times New Roman" w:cs="Times New Roman"/>
          <w:b/>
          <w:sz w:val="22"/>
          <w:szCs w:val="22"/>
        </w:rPr>
        <w:t>Approach (Methodology):</w:t>
      </w:r>
      <w:r w:rsidRPr="00C12EC0">
        <w:rPr>
          <w:rFonts w:ascii="Times New Roman" w:hAnsi="Times New Roman" w:cs="Times New Roman"/>
          <w:sz w:val="22"/>
          <w:szCs w:val="22"/>
        </w:rPr>
        <w:t xml:space="preserve"> Describe the overall approach you will take. </w:t>
      </w:r>
      <w:r w:rsidR="00C03E51" w:rsidRPr="00C12EC0">
        <w:rPr>
          <w:rFonts w:ascii="Times New Roman" w:hAnsi="Times New Roman" w:cs="Times New Roman"/>
          <w:sz w:val="22"/>
          <w:szCs w:val="22"/>
        </w:rPr>
        <w:t>Explain what you intend to do and how you intend to do it</w:t>
      </w:r>
      <w:r w:rsidRPr="00C12EC0">
        <w:rPr>
          <w:rFonts w:ascii="Times New Roman" w:hAnsi="Times New Roman" w:cs="Times New Roman"/>
          <w:sz w:val="22"/>
          <w:szCs w:val="22"/>
        </w:rPr>
        <w:t>.</w:t>
      </w:r>
    </w:p>
    <w:p w14:paraId="231ED5B3" w14:textId="77777777" w:rsidR="00C12EC0" w:rsidRDefault="00F55F38" w:rsidP="00C12EC0">
      <w:pPr>
        <w:numPr>
          <w:ilvl w:val="0"/>
          <w:numId w:val="2"/>
        </w:numPr>
        <w:spacing w:line="276" w:lineRule="auto"/>
        <w:contextualSpacing/>
        <w:rPr>
          <w:rFonts w:ascii="Times New Roman" w:hAnsi="Times New Roman" w:cs="Times New Roman"/>
          <w:sz w:val="22"/>
          <w:szCs w:val="22"/>
        </w:rPr>
      </w:pPr>
      <w:r w:rsidRPr="00C12EC0">
        <w:rPr>
          <w:rFonts w:ascii="Times New Roman" w:hAnsi="Times New Roman" w:cs="Times New Roman"/>
          <w:b/>
          <w:bCs/>
          <w:sz w:val="22"/>
          <w:szCs w:val="22"/>
        </w:rPr>
        <w:t xml:space="preserve">Expected Results: </w:t>
      </w:r>
      <w:r w:rsidRPr="00C12EC0">
        <w:rPr>
          <w:rFonts w:ascii="Times New Roman" w:hAnsi="Times New Roman" w:cs="Times New Roman"/>
          <w:sz w:val="22"/>
          <w:szCs w:val="22"/>
        </w:rPr>
        <w:t xml:space="preserve">What do you expect to produce, learn or create? </w:t>
      </w:r>
    </w:p>
    <w:p w14:paraId="262DF665" w14:textId="70F8E866" w:rsidR="00F30608" w:rsidRPr="00C12EC0" w:rsidRDefault="00C03E51" w:rsidP="00C12EC0">
      <w:pPr>
        <w:numPr>
          <w:ilvl w:val="0"/>
          <w:numId w:val="2"/>
        </w:numPr>
        <w:spacing w:line="276" w:lineRule="auto"/>
        <w:contextualSpacing/>
        <w:rPr>
          <w:rFonts w:ascii="Times New Roman" w:hAnsi="Times New Roman" w:cs="Times New Roman"/>
          <w:sz w:val="22"/>
          <w:szCs w:val="22"/>
        </w:rPr>
      </w:pPr>
      <w:r w:rsidRPr="00C12EC0">
        <w:rPr>
          <w:rFonts w:ascii="Times New Roman" w:hAnsi="Times New Roman" w:cs="Times New Roman"/>
          <w:b/>
          <w:bCs/>
          <w:sz w:val="22"/>
          <w:szCs w:val="22"/>
        </w:rPr>
        <w:t>Significance:</w:t>
      </w:r>
      <w:r w:rsidRPr="00C12EC0">
        <w:rPr>
          <w:rFonts w:ascii="Times New Roman" w:hAnsi="Times New Roman" w:cs="Times New Roman"/>
          <w:sz w:val="22"/>
          <w:szCs w:val="22"/>
        </w:rPr>
        <w:t xml:space="preserve"> </w:t>
      </w:r>
      <w:r w:rsidR="00C632BA" w:rsidRPr="00C12EC0">
        <w:rPr>
          <w:rFonts w:ascii="Times New Roman" w:hAnsi="Times New Roman" w:cs="Times New Roman"/>
          <w:sz w:val="22"/>
          <w:szCs w:val="22"/>
        </w:rPr>
        <w:t>Describe the significance or value of your project.</w:t>
      </w:r>
      <w:r w:rsidR="00F55F38" w:rsidRPr="00C12EC0">
        <w:rPr>
          <w:rFonts w:ascii="Times New Roman" w:hAnsi="Times New Roman" w:cs="Times New Roman"/>
          <w:sz w:val="22"/>
          <w:szCs w:val="22"/>
        </w:rPr>
        <w:t xml:space="preserve"> </w:t>
      </w:r>
      <w:r w:rsidR="00C12EC0" w:rsidRPr="00C12EC0">
        <w:rPr>
          <w:rFonts w:ascii="Times New Roman" w:eastAsia="Times New Roman" w:hAnsi="Times New Roman" w:cs="Times New Roman"/>
          <w:sz w:val="22"/>
          <w:szCs w:val="22"/>
        </w:rPr>
        <w:t>Articulate how this experience connects with your national scholarship goals.</w:t>
      </w:r>
      <w:r w:rsidR="00C12EC0" w:rsidRPr="00C12EC0">
        <w:rPr>
          <w:rFonts w:ascii="Times" w:eastAsia="Times New Roman" w:hAnsi="Times" w:cs="Times New Roman"/>
          <w:sz w:val="20"/>
          <w:szCs w:val="20"/>
        </w:rPr>
        <w:t xml:space="preserve"> </w:t>
      </w:r>
    </w:p>
    <w:sectPr w:rsidR="00F30608" w:rsidRPr="00C12EC0" w:rsidSect="001E37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E26CD" w14:textId="77777777" w:rsidR="00F50838" w:rsidRDefault="00F50838" w:rsidP="001E370A">
      <w:r>
        <w:separator/>
      </w:r>
    </w:p>
  </w:endnote>
  <w:endnote w:type="continuationSeparator" w:id="0">
    <w:p w14:paraId="3AE50DFA" w14:textId="77777777" w:rsidR="00F50838" w:rsidRDefault="00F50838" w:rsidP="001E3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1CADD5" w14:textId="77777777" w:rsidR="00F50838" w:rsidRDefault="00F50838" w:rsidP="001E370A">
      <w:r>
        <w:separator/>
      </w:r>
    </w:p>
  </w:footnote>
  <w:footnote w:type="continuationSeparator" w:id="0">
    <w:p w14:paraId="1FEFACC2" w14:textId="77777777" w:rsidR="00F50838" w:rsidRDefault="00F50838" w:rsidP="001E3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D30117"/>
    <w:multiLevelType w:val="hybridMultilevel"/>
    <w:tmpl w:val="DF380B64"/>
    <w:lvl w:ilvl="0" w:tplc="0409000F">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10102EA"/>
    <w:multiLevelType w:val="hybridMultilevel"/>
    <w:tmpl w:val="6EB6A338"/>
    <w:lvl w:ilvl="0" w:tplc="19DEDF9C">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3B6121"/>
    <w:multiLevelType w:val="multilevel"/>
    <w:tmpl w:val="DFC64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53"/>
    <w:rsid w:val="00027DB1"/>
    <w:rsid w:val="0007081B"/>
    <w:rsid w:val="000D314D"/>
    <w:rsid w:val="00135B69"/>
    <w:rsid w:val="00161078"/>
    <w:rsid w:val="00183C03"/>
    <w:rsid w:val="001E370A"/>
    <w:rsid w:val="0027509C"/>
    <w:rsid w:val="002D3892"/>
    <w:rsid w:val="003A563B"/>
    <w:rsid w:val="003C0E8E"/>
    <w:rsid w:val="00644A6F"/>
    <w:rsid w:val="0068326F"/>
    <w:rsid w:val="006D0F83"/>
    <w:rsid w:val="00721609"/>
    <w:rsid w:val="007915AF"/>
    <w:rsid w:val="008015B7"/>
    <w:rsid w:val="00897D05"/>
    <w:rsid w:val="00911DBC"/>
    <w:rsid w:val="00916D5B"/>
    <w:rsid w:val="009A10C4"/>
    <w:rsid w:val="009B454E"/>
    <w:rsid w:val="00A134B5"/>
    <w:rsid w:val="00AA6170"/>
    <w:rsid w:val="00B44978"/>
    <w:rsid w:val="00B87EC1"/>
    <w:rsid w:val="00C03E51"/>
    <w:rsid w:val="00C04E53"/>
    <w:rsid w:val="00C12EC0"/>
    <w:rsid w:val="00C30509"/>
    <w:rsid w:val="00C30E07"/>
    <w:rsid w:val="00C632BA"/>
    <w:rsid w:val="00CB3514"/>
    <w:rsid w:val="00CE25B6"/>
    <w:rsid w:val="00DA44D5"/>
    <w:rsid w:val="00DD2F65"/>
    <w:rsid w:val="00E00B23"/>
    <w:rsid w:val="00F30608"/>
    <w:rsid w:val="00F50838"/>
    <w:rsid w:val="00F55F38"/>
    <w:rsid w:val="00FA353B"/>
    <w:rsid w:val="00FF198B"/>
    <w:rsid w:val="058C07A3"/>
    <w:rsid w:val="654BA666"/>
    <w:rsid w:val="73251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B06FE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37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370A"/>
    <w:rPr>
      <w:rFonts w:ascii="Lucida Grande" w:hAnsi="Lucida Grande" w:cs="Lucida Grande"/>
      <w:sz w:val="18"/>
      <w:szCs w:val="18"/>
    </w:rPr>
  </w:style>
  <w:style w:type="paragraph" w:styleId="Header">
    <w:name w:val="header"/>
    <w:basedOn w:val="Normal"/>
    <w:link w:val="HeaderChar"/>
    <w:uiPriority w:val="99"/>
    <w:unhideWhenUsed/>
    <w:rsid w:val="001E370A"/>
    <w:pPr>
      <w:tabs>
        <w:tab w:val="center" w:pos="4320"/>
        <w:tab w:val="right" w:pos="8640"/>
      </w:tabs>
    </w:pPr>
  </w:style>
  <w:style w:type="character" w:customStyle="1" w:styleId="HeaderChar">
    <w:name w:val="Header Char"/>
    <w:basedOn w:val="DefaultParagraphFont"/>
    <w:link w:val="Header"/>
    <w:uiPriority w:val="99"/>
    <w:rsid w:val="001E370A"/>
  </w:style>
  <w:style w:type="paragraph" w:styleId="Footer">
    <w:name w:val="footer"/>
    <w:basedOn w:val="Normal"/>
    <w:link w:val="FooterChar"/>
    <w:uiPriority w:val="99"/>
    <w:unhideWhenUsed/>
    <w:rsid w:val="001E370A"/>
    <w:pPr>
      <w:tabs>
        <w:tab w:val="center" w:pos="4320"/>
        <w:tab w:val="right" w:pos="8640"/>
      </w:tabs>
    </w:pPr>
  </w:style>
  <w:style w:type="character" w:customStyle="1" w:styleId="FooterChar">
    <w:name w:val="Footer Char"/>
    <w:basedOn w:val="DefaultParagraphFont"/>
    <w:link w:val="Footer"/>
    <w:uiPriority w:val="99"/>
    <w:rsid w:val="001E370A"/>
  </w:style>
  <w:style w:type="character" w:styleId="Hyperlink">
    <w:name w:val="Hyperlink"/>
    <w:basedOn w:val="DefaultParagraphFont"/>
    <w:uiPriority w:val="99"/>
    <w:unhideWhenUsed/>
    <w:rsid w:val="00CE25B6"/>
    <w:rPr>
      <w:color w:val="0000FF" w:themeColor="hyperlink"/>
      <w:u w:val="single"/>
    </w:rPr>
  </w:style>
  <w:style w:type="paragraph" w:styleId="NormalWeb">
    <w:name w:val="Normal (Web)"/>
    <w:basedOn w:val="Normal"/>
    <w:uiPriority w:val="99"/>
    <w:unhideWhenUsed/>
    <w:rsid w:val="00FF198B"/>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FF19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56181">
      <w:bodyDiv w:val="1"/>
      <w:marLeft w:val="0"/>
      <w:marRight w:val="0"/>
      <w:marTop w:val="0"/>
      <w:marBottom w:val="0"/>
      <w:divBdr>
        <w:top w:val="none" w:sz="0" w:space="0" w:color="auto"/>
        <w:left w:val="none" w:sz="0" w:space="0" w:color="auto"/>
        <w:bottom w:val="none" w:sz="0" w:space="0" w:color="auto"/>
        <w:right w:val="none" w:sz="0" w:space="0" w:color="auto"/>
      </w:divBdr>
    </w:div>
    <w:div w:id="493684774">
      <w:bodyDiv w:val="1"/>
      <w:marLeft w:val="0"/>
      <w:marRight w:val="0"/>
      <w:marTop w:val="0"/>
      <w:marBottom w:val="0"/>
      <w:divBdr>
        <w:top w:val="none" w:sz="0" w:space="0" w:color="auto"/>
        <w:left w:val="none" w:sz="0" w:space="0" w:color="auto"/>
        <w:bottom w:val="none" w:sz="0" w:space="0" w:color="auto"/>
        <w:right w:val="none" w:sz="0" w:space="0" w:color="auto"/>
      </w:divBdr>
    </w:div>
    <w:div w:id="862786426">
      <w:bodyDiv w:val="1"/>
      <w:marLeft w:val="0"/>
      <w:marRight w:val="0"/>
      <w:marTop w:val="0"/>
      <w:marBottom w:val="0"/>
      <w:divBdr>
        <w:top w:val="none" w:sz="0" w:space="0" w:color="auto"/>
        <w:left w:val="none" w:sz="0" w:space="0" w:color="auto"/>
        <w:bottom w:val="none" w:sz="0" w:space="0" w:color="auto"/>
        <w:right w:val="none" w:sz="0" w:space="0" w:color="auto"/>
      </w:divBdr>
    </w:div>
    <w:div w:id="1037968825">
      <w:bodyDiv w:val="1"/>
      <w:marLeft w:val="0"/>
      <w:marRight w:val="0"/>
      <w:marTop w:val="0"/>
      <w:marBottom w:val="0"/>
      <w:divBdr>
        <w:top w:val="none" w:sz="0" w:space="0" w:color="auto"/>
        <w:left w:val="none" w:sz="0" w:space="0" w:color="auto"/>
        <w:bottom w:val="none" w:sz="0" w:space="0" w:color="auto"/>
        <w:right w:val="none" w:sz="0" w:space="0" w:color="auto"/>
      </w:divBdr>
    </w:div>
    <w:div w:id="18530334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sd@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441</Words>
  <Characters>2514</Characters>
  <Application>Microsoft Office Word</Application>
  <DocSecurity>0</DocSecurity>
  <Lines>20</Lines>
  <Paragraphs>5</Paragraphs>
  <ScaleCrop>false</ScaleCrop>
  <Company>Western Kentucky University</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Jennings</dc:creator>
  <cp:keywords/>
  <dc:description/>
  <cp:lastModifiedBy>Microsoft Office User</cp:lastModifiedBy>
  <cp:revision>3</cp:revision>
  <dcterms:created xsi:type="dcterms:W3CDTF">2020-11-22T21:12:00Z</dcterms:created>
  <dcterms:modified xsi:type="dcterms:W3CDTF">2020-11-22T21:13:00Z</dcterms:modified>
</cp:coreProperties>
</file>