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4D66" w14:textId="77777777" w:rsidR="00907583" w:rsidRPr="00E714DE" w:rsidRDefault="00907583">
      <w:pPr>
        <w:widowControl w:val="0"/>
        <w:jc w:val="center"/>
        <w:rPr>
          <w:rFonts w:ascii="Arial" w:hAnsi="Arial"/>
          <w:sz w:val="28"/>
          <w:szCs w:val="28"/>
        </w:rPr>
      </w:pPr>
      <w:r w:rsidRPr="00E714DE">
        <w:rPr>
          <w:rFonts w:ascii="Arial" w:hAnsi="Arial"/>
          <w:sz w:val="28"/>
          <w:szCs w:val="28"/>
        </w:rPr>
        <w:fldChar w:fldCharType="begin"/>
      </w:r>
      <w:r w:rsidRPr="00E714DE">
        <w:rPr>
          <w:rFonts w:ascii="Arial" w:hAnsi="Arial"/>
          <w:sz w:val="28"/>
          <w:szCs w:val="28"/>
        </w:rPr>
        <w:instrText xml:space="preserve"> SEQ CHAPTER \h \r 1</w:instrText>
      </w:r>
      <w:r w:rsidRPr="00E714DE">
        <w:rPr>
          <w:rFonts w:ascii="Arial" w:hAnsi="Arial"/>
          <w:sz w:val="28"/>
          <w:szCs w:val="28"/>
        </w:rPr>
        <w:fldChar w:fldCharType="end"/>
      </w:r>
      <w:r w:rsidRPr="00E714DE">
        <w:rPr>
          <w:rFonts w:ascii="Arial" w:hAnsi="Arial"/>
          <w:b/>
          <w:sz w:val="28"/>
          <w:szCs w:val="28"/>
        </w:rPr>
        <w:t>Eric Reed</w:t>
      </w:r>
    </w:p>
    <w:p w14:paraId="360D0378" w14:textId="77777777" w:rsidR="00907583" w:rsidRPr="00E714DE" w:rsidRDefault="009F2A32">
      <w:pPr>
        <w:widowControl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Associate</w:t>
      </w:r>
      <w:r w:rsidR="00907583" w:rsidRPr="00E714DE">
        <w:rPr>
          <w:rFonts w:ascii="Arial" w:hAnsi="Arial"/>
          <w:sz w:val="22"/>
          <w:szCs w:val="22"/>
        </w:rPr>
        <w:t xml:space="preserve"> Professor</w:t>
      </w:r>
    </w:p>
    <w:p w14:paraId="2C4ADC06" w14:textId="77777777" w:rsidR="00907583" w:rsidRPr="00E714DE" w:rsidRDefault="00907583" w:rsidP="00DF61FD">
      <w:pPr>
        <w:widowControl w:val="0"/>
        <w:jc w:val="center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Department of History</w:t>
      </w:r>
      <w:r w:rsidR="00DF61FD" w:rsidRPr="00E714DE">
        <w:rPr>
          <w:rFonts w:ascii="Arial" w:hAnsi="Arial"/>
          <w:sz w:val="22"/>
          <w:szCs w:val="22"/>
        </w:rPr>
        <w:t xml:space="preserve">, </w:t>
      </w:r>
      <w:r w:rsidRPr="00E714DE">
        <w:rPr>
          <w:rFonts w:ascii="Arial" w:hAnsi="Arial"/>
          <w:sz w:val="22"/>
          <w:szCs w:val="22"/>
        </w:rPr>
        <w:t>200 Cherry Hall</w:t>
      </w:r>
    </w:p>
    <w:p w14:paraId="4EE7AC51" w14:textId="77777777" w:rsidR="00907583" w:rsidRPr="00E714DE" w:rsidRDefault="00907583">
      <w:pPr>
        <w:widowControl w:val="0"/>
        <w:jc w:val="center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Western Kentucky University</w:t>
      </w:r>
      <w:r w:rsidR="00FA70D5">
        <w:rPr>
          <w:rFonts w:ascii="Arial" w:hAnsi="Arial"/>
          <w:sz w:val="22"/>
          <w:szCs w:val="22"/>
        </w:rPr>
        <w:t xml:space="preserve"> (WKU)</w:t>
      </w:r>
    </w:p>
    <w:p w14:paraId="28CA8CF9" w14:textId="77777777" w:rsidR="00907583" w:rsidRPr="00E714DE" w:rsidRDefault="00907583">
      <w:pPr>
        <w:widowControl w:val="0"/>
        <w:jc w:val="center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Bowling Green, KY  42101</w:t>
      </w:r>
    </w:p>
    <w:p w14:paraId="7D8EF55C" w14:textId="77777777" w:rsidR="00DF61FD" w:rsidRPr="00E714DE" w:rsidRDefault="00DF61FD">
      <w:pPr>
        <w:widowControl w:val="0"/>
        <w:jc w:val="center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Email:  eric.reed@wku.edu</w:t>
      </w:r>
    </w:p>
    <w:p w14:paraId="7067C082" w14:textId="77777777" w:rsidR="00CA6BA6" w:rsidRPr="00E714DE" w:rsidRDefault="00CA6BA6">
      <w:pPr>
        <w:widowControl w:val="0"/>
        <w:rPr>
          <w:rFonts w:ascii="Arial" w:hAnsi="Arial"/>
          <w:sz w:val="22"/>
          <w:szCs w:val="22"/>
        </w:rPr>
      </w:pPr>
    </w:p>
    <w:p w14:paraId="57511F41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b/>
          <w:sz w:val="22"/>
          <w:szCs w:val="22"/>
          <w:u w:val="single"/>
        </w:rPr>
        <w:t>Education</w:t>
      </w:r>
    </w:p>
    <w:p w14:paraId="5E28ED55" w14:textId="77777777" w:rsidR="00D954FE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Syracuse University, Syracuse, NY</w:t>
      </w:r>
    </w:p>
    <w:p w14:paraId="6325C538" w14:textId="77777777" w:rsidR="00472C64" w:rsidRPr="00E714DE" w:rsidRDefault="00907583" w:rsidP="00D954FE">
      <w:pPr>
        <w:widowControl w:val="0"/>
        <w:ind w:left="72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Ph.D. in Modern European History, 2001</w:t>
      </w:r>
      <w:r w:rsidR="00D954FE" w:rsidRPr="00E714DE">
        <w:rPr>
          <w:rFonts w:ascii="Arial" w:hAnsi="Arial"/>
          <w:sz w:val="22"/>
          <w:szCs w:val="22"/>
        </w:rPr>
        <w:t xml:space="preserve"> </w:t>
      </w:r>
    </w:p>
    <w:p w14:paraId="3B0BF266" w14:textId="77777777" w:rsidR="00D954FE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University of Pennsylvania, Philadelphia, PA</w:t>
      </w:r>
    </w:p>
    <w:p w14:paraId="545F12F6" w14:textId="77777777" w:rsidR="00907583" w:rsidRPr="00E714DE" w:rsidRDefault="00907583" w:rsidP="00D954FE">
      <w:pPr>
        <w:widowControl w:val="0"/>
        <w:ind w:left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B.A. in International Relations</w:t>
      </w:r>
      <w:r w:rsidR="001037AB" w:rsidRPr="00E714DE">
        <w:rPr>
          <w:rFonts w:ascii="Arial" w:hAnsi="Arial"/>
          <w:sz w:val="22"/>
          <w:szCs w:val="22"/>
        </w:rPr>
        <w:t>, minor in French</w:t>
      </w:r>
      <w:r w:rsidRPr="00E714DE">
        <w:rPr>
          <w:rFonts w:ascii="Arial" w:hAnsi="Arial"/>
          <w:sz w:val="22"/>
          <w:szCs w:val="22"/>
        </w:rPr>
        <w:t>, 1991</w:t>
      </w:r>
    </w:p>
    <w:p w14:paraId="5E675463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</w:p>
    <w:p w14:paraId="3D1D3ED2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b/>
          <w:sz w:val="22"/>
          <w:szCs w:val="22"/>
          <w:u w:val="single"/>
        </w:rPr>
        <w:t>Teaching and Employment Experience</w:t>
      </w:r>
    </w:p>
    <w:p w14:paraId="25FFC480" w14:textId="77777777" w:rsidR="00F24AB8" w:rsidRDefault="00F24AB8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Associate Professor, History Department, </w:t>
      </w:r>
      <w:proofErr w:type="gramStart"/>
      <w:r w:rsidR="00FA70D5">
        <w:rPr>
          <w:rFonts w:ascii="Arial" w:hAnsi="Arial"/>
          <w:sz w:val="22"/>
          <w:szCs w:val="22"/>
        </w:rPr>
        <w:t>WKU</w:t>
      </w:r>
      <w:proofErr w:type="gramEnd"/>
      <w:r>
        <w:rPr>
          <w:rFonts w:ascii="Arial" w:hAnsi="Arial"/>
          <w:sz w:val="22"/>
          <w:szCs w:val="22"/>
        </w:rPr>
        <w:t>, 2008-present</w:t>
      </w:r>
    </w:p>
    <w:p w14:paraId="60221D8B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Assistant Professor, History Department, </w:t>
      </w:r>
      <w:r w:rsidR="00FA70D5">
        <w:rPr>
          <w:rFonts w:ascii="Arial" w:hAnsi="Arial"/>
          <w:sz w:val="22"/>
          <w:szCs w:val="22"/>
        </w:rPr>
        <w:t>WKU</w:t>
      </w:r>
      <w:r w:rsidR="00F24AB8">
        <w:rPr>
          <w:rFonts w:ascii="Arial" w:hAnsi="Arial"/>
          <w:sz w:val="22"/>
          <w:szCs w:val="22"/>
        </w:rPr>
        <w:t>, 2002-2008</w:t>
      </w:r>
    </w:p>
    <w:p w14:paraId="17D43C6F" w14:textId="77777777" w:rsidR="00CA6BA6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Visiting Assistant Professor, History Department, University of California, Irvine</w:t>
      </w:r>
      <w:r w:rsidR="00D954FE" w:rsidRPr="00E714DE">
        <w:rPr>
          <w:rFonts w:ascii="Arial" w:hAnsi="Arial"/>
          <w:sz w:val="22"/>
          <w:szCs w:val="22"/>
        </w:rPr>
        <w:t>, 2001-</w:t>
      </w:r>
      <w:r w:rsidR="00D04AEE" w:rsidRPr="00E714DE">
        <w:rPr>
          <w:rFonts w:ascii="Arial" w:hAnsi="Arial"/>
          <w:sz w:val="22"/>
          <w:szCs w:val="22"/>
        </w:rPr>
        <w:t>02</w:t>
      </w:r>
    </w:p>
    <w:p w14:paraId="441F271F" w14:textId="77777777" w:rsidR="00F85540" w:rsidRPr="00E714DE" w:rsidRDefault="00F85540">
      <w:pPr>
        <w:widowControl w:val="0"/>
        <w:rPr>
          <w:rFonts w:ascii="Arial" w:hAnsi="Arial"/>
          <w:sz w:val="22"/>
          <w:szCs w:val="22"/>
        </w:rPr>
      </w:pPr>
    </w:p>
    <w:p w14:paraId="7A2C9DF6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b/>
          <w:sz w:val="22"/>
          <w:szCs w:val="22"/>
          <w:u w:val="single"/>
        </w:rPr>
        <w:t>Grants and Awards</w:t>
      </w:r>
      <w:r w:rsidR="00815156">
        <w:rPr>
          <w:rFonts w:ascii="Arial" w:hAnsi="Arial"/>
          <w:b/>
          <w:sz w:val="22"/>
          <w:szCs w:val="22"/>
          <w:u w:val="single"/>
        </w:rPr>
        <w:t xml:space="preserve"> (selected)</w:t>
      </w:r>
    </w:p>
    <w:p w14:paraId="1CB4CE12" w14:textId="77777777" w:rsidR="00950BBD" w:rsidRDefault="00D14B47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Annual Faculty </w:t>
      </w:r>
      <w:r w:rsidR="00950BBD">
        <w:rPr>
          <w:rFonts w:ascii="Arial" w:hAnsi="Arial"/>
          <w:sz w:val="22"/>
          <w:szCs w:val="22"/>
        </w:rPr>
        <w:t>Teaching Award, Potter College</w:t>
      </w:r>
      <w:r w:rsidR="009D7F5E">
        <w:rPr>
          <w:rFonts w:ascii="Arial" w:hAnsi="Arial"/>
          <w:sz w:val="22"/>
          <w:szCs w:val="22"/>
        </w:rPr>
        <w:t>, WKU</w:t>
      </w:r>
      <w:r w:rsidR="00950BBD">
        <w:rPr>
          <w:rFonts w:ascii="Arial" w:hAnsi="Arial"/>
          <w:sz w:val="22"/>
          <w:szCs w:val="22"/>
        </w:rPr>
        <w:t>, 2010</w:t>
      </w:r>
    </w:p>
    <w:p w14:paraId="5F524B00" w14:textId="77777777" w:rsidR="00095237" w:rsidRDefault="00095237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Sabbatical Leave, Academic Year 2009-2010</w:t>
      </w:r>
    </w:p>
    <w:p w14:paraId="73141D42" w14:textId="77777777" w:rsidR="00C146B1" w:rsidRDefault="001A6862" w:rsidP="00C146B1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Junior Faculty Research Grant, </w:t>
      </w:r>
      <w:r w:rsidR="00FA70D5">
        <w:rPr>
          <w:rFonts w:ascii="Arial" w:hAnsi="Arial"/>
          <w:sz w:val="22"/>
          <w:szCs w:val="22"/>
        </w:rPr>
        <w:t>WKU</w:t>
      </w:r>
      <w:r w:rsidRPr="00E714DE">
        <w:rPr>
          <w:rFonts w:ascii="Arial" w:hAnsi="Arial"/>
          <w:sz w:val="22"/>
          <w:szCs w:val="22"/>
        </w:rPr>
        <w:t>,</w:t>
      </w:r>
      <w:r w:rsidR="00C146B1">
        <w:rPr>
          <w:rFonts w:ascii="Arial" w:hAnsi="Arial"/>
          <w:sz w:val="22"/>
          <w:szCs w:val="22"/>
        </w:rPr>
        <w:t xml:space="preserve"> 2003</w:t>
      </w:r>
    </w:p>
    <w:p w14:paraId="65B35A25" w14:textId="77777777" w:rsidR="00C146B1" w:rsidRDefault="00F969A6" w:rsidP="00C146B1">
      <w:pPr>
        <w:widowControl w:val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Outstanding Dissertation Award, M</w:t>
      </w:r>
      <w:bookmarkStart w:id="0" w:name="_GoBack"/>
      <w:bookmarkEnd w:id="0"/>
      <w:r w:rsidR="00A83D98">
        <w:rPr>
          <w:rFonts w:ascii="Arial" w:hAnsi="Arial"/>
          <w:sz w:val="22"/>
          <w:szCs w:val="22"/>
        </w:rPr>
        <w:t xml:space="preserve">axwell School, </w:t>
      </w:r>
      <w:r w:rsidR="008C3F75">
        <w:rPr>
          <w:rFonts w:ascii="Arial" w:hAnsi="Arial"/>
          <w:sz w:val="22"/>
          <w:szCs w:val="22"/>
        </w:rPr>
        <w:t>Syracuse University, 2002</w:t>
      </w:r>
    </w:p>
    <w:p w14:paraId="2C96304F" w14:textId="77777777" w:rsidR="00D954FE" w:rsidRPr="00E714DE" w:rsidRDefault="001A6862" w:rsidP="00C146B1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D7642A">
        <w:rPr>
          <w:rFonts w:ascii="Arial" w:hAnsi="Arial"/>
          <w:i/>
          <w:sz w:val="22"/>
          <w:szCs w:val="22"/>
        </w:rPr>
        <w:t xml:space="preserve">Bourse </w:t>
      </w:r>
      <w:proofErr w:type="spellStart"/>
      <w:r w:rsidRPr="00D7642A">
        <w:rPr>
          <w:rFonts w:ascii="Arial" w:hAnsi="Arial"/>
          <w:i/>
          <w:sz w:val="22"/>
          <w:szCs w:val="22"/>
        </w:rPr>
        <w:t>Ch</w:t>
      </w:r>
      <w:r w:rsidR="00247B15" w:rsidRPr="00D7642A">
        <w:rPr>
          <w:rFonts w:ascii="Arial" w:hAnsi="Arial"/>
          <w:i/>
          <w:sz w:val="22"/>
          <w:szCs w:val="22"/>
        </w:rPr>
        <w:t>â</w:t>
      </w:r>
      <w:r w:rsidRPr="00D7642A">
        <w:rPr>
          <w:rFonts w:ascii="Arial" w:hAnsi="Arial"/>
          <w:i/>
          <w:sz w:val="22"/>
          <w:szCs w:val="22"/>
        </w:rPr>
        <w:t>teaubriand</w:t>
      </w:r>
      <w:proofErr w:type="spellEnd"/>
      <w:r w:rsidR="001037AB" w:rsidRPr="00E714DE">
        <w:rPr>
          <w:rFonts w:ascii="Arial" w:hAnsi="Arial"/>
          <w:sz w:val="22"/>
          <w:szCs w:val="22"/>
        </w:rPr>
        <w:t xml:space="preserve"> </w:t>
      </w:r>
      <w:r w:rsidR="009C14BC">
        <w:rPr>
          <w:rFonts w:ascii="Arial" w:hAnsi="Arial"/>
          <w:sz w:val="22"/>
          <w:szCs w:val="22"/>
        </w:rPr>
        <w:t xml:space="preserve">Dissertation </w:t>
      </w:r>
      <w:r w:rsidR="001037AB" w:rsidRPr="00E714DE">
        <w:rPr>
          <w:rFonts w:ascii="Arial" w:hAnsi="Arial"/>
          <w:sz w:val="22"/>
          <w:szCs w:val="22"/>
        </w:rPr>
        <w:t>Research Fellowship</w:t>
      </w:r>
      <w:r w:rsidR="00163F68">
        <w:rPr>
          <w:rFonts w:ascii="Arial" w:hAnsi="Arial"/>
          <w:sz w:val="22"/>
          <w:szCs w:val="22"/>
        </w:rPr>
        <w:t xml:space="preserve">, </w:t>
      </w:r>
      <w:r w:rsidR="00C146B1">
        <w:rPr>
          <w:rFonts w:ascii="Arial" w:hAnsi="Arial"/>
          <w:sz w:val="22"/>
          <w:szCs w:val="22"/>
        </w:rPr>
        <w:t>Embassy of France in the United States</w:t>
      </w:r>
      <w:r w:rsidR="00163F68">
        <w:rPr>
          <w:rFonts w:ascii="Arial" w:hAnsi="Arial"/>
          <w:sz w:val="22"/>
          <w:szCs w:val="22"/>
        </w:rPr>
        <w:t>, 1998-99</w:t>
      </w:r>
    </w:p>
    <w:p w14:paraId="18C80BA3" w14:textId="77777777" w:rsidR="00D60BFB" w:rsidRPr="00E714DE" w:rsidRDefault="00D60BFB">
      <w:pPr>
        <w:widowControl w:val="0"/>
        <w:rPr>
          <w:rFonts w:ascii="Arial" w:hAnsi="Arial"/>
          <w:b/>
          <w:sz w:val="22"/>
          <w:szCs w:val="22"/>
          <w:u w:val="single"/>
        </w:rPr>
      </w:pPr>
    </w:p>
    <w:p w14:paraId="4D7323E3" w14:textId="77777777" w:rsidR="00907583" w:rsidRPr="00E714DE" w:rsidRDefault="00907583">
      <w:pPr>
        <w:widowControl w:val="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b/>
          <w:sz w:val="22"/>
          <w:szCs w:val="22"/>
          <w:u w:val="single"/>
        </w:rPr>
        <w:t>Publications</w:t>
      </w:r>
    </w:p>
    <w:p w14:paraId="553493BB" w14:textId="77777777" w:rsidR="00550780" w:rsidRDefault="003C100C" w:rsidP="00550780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Selling the Yellow Jersey: The Tour de France in the Global Age</w:t>
      </w:r>
      <w:r>
        <w:rPr>
          <w:rFonts w:ascii="Arial" w:hAnsi="Arial"/>
          <w:sz w:val="22"/>
          <w:szCs w:val="22"/>
        </w:rPr>
        <w:t xml:space="preserve"> (</w:t>
      </w:r>
      <w:r w:rsidR="00EC343E">
        <w:rPr>
          <w:rFonts w:ascii="Arial" w:hAnsi="Arial"/>
          <w:sz w:val="22"/>
          <w:szCs w:val="22"/>
        </w:rPr>
        <w:t>University of Chicago Press</w:t>
      </w:r>
      <w:r>
        <w:rPr>
          <w:rFonts w:ascii="Arial" w:hAnsi="Arial"/>
          <w:sz w:val="22"/>
          <w:szCs w:val="22"/>
        </w:rPr>
        <w:t>, forthcoming 2014</w:t>
      </w:r>
      <w:r w:rsidR="00EC343E">
        <w:rPr>
          <w:rFonts w:ascii="Arial" w:hAnsi="Arial"/>
          <w:sz w:val="22"/>
          <w:szCs w:val="22"/>
        </w:rPr>
        <w:t>)</w:t>
      </w:r>
      <w:r w:rsidR="00550780" w:rsidRPr="00550780">
        <w:rPr>
          <w:rFonts w:ascii="Arial" w:hAnsi="Arial"/>
          <w:sz w:val="22"/>
          <w:szCs w:val="22"/>
        </w:rPr>
        <w:t xml:space="preserve"> </w:t>
      </w:r>
    </w:p>
    <w:p w14:paraId="5D1445B9" w14:textId="77777777" w:rsidR="00550780" w:rsidRPr="00E714DE" w:rsidRDefault="00550780" w:rsidP="00550780">
      <w:pPr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“The Bicycle,” </w:t>
      </w:r>
      <w:r w:rsidRPr="0014744F">
        <w:rPr>
          <w:rFonts w:ascii="Arial" w:hAnsi="Arial"/>
          <w:i/>
          <w:sz w:val="22"/>
          <w:szCs w:val="22"/>
        </w:rPr>
        <w:t>Oxford Encyclopedia of the Modern World</w:t>
      </w:r>
      <w:r w:rsidRPr="00E714DE">
        <w:rPr>
          <w:rFonts w:ascii="Arial" w:hAnsi="Arial"/>
          <w:sz w:val="22"/>
          <w:szCs w:val="22"/>
        </w:rPr>
        <w:t>, ed. Peter Sterns, Oxfo</w:t>
      </w:r>
      <w:r>
        <w:rPr>
          <w:rFonts w:ascii="Arial" w:hAnsi="Arial"/>
          <w:sz w:val="22"/>
          <w:szCs w:val="22"/>
        </w:rPr>
        <w:t>rd University Press (2008</w:t>
      </w:r>
      <w:r w:rsidRPr="00E714DE">
        <w:rPr>
          <w:rFonts w:ascii="Arial" w:hAnsi="Arial"/>
          <w:sz w:val="22"/>
          <w:szCs w:val="22"/>
        </w:rPr>
        <w:t>)</w:t>
      </w:r>
    </w:p>
    <w:p w14:paraId="6DC3AD69" w14:textId="77777777" w:rsidR="009D7F5E" w:rsidRPr="00E714DE" w:rsidRDefault="00D04AEE" w:rsidP="009D7F5E">
      <w:pPr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“The Tour de France in the Provinces: Mass Culture and Provincial Communities’ Relations with the Broader World,” </w:t>
      </w:r>
      <w:r w:rsidRPr="0014744F">
        <w:rPr>
          <w:rFonts w:ascii="Arial" w:hAnsi="Arial"/>
          <w:i/>
          <w:sz w:val="22"/>
          <w:szCs w:val="22"/>
        </w:rPr>
        <w:t>French Historical Studies</w:t>
      </w:r>
      <w:r w:rsidR="00C146B1">
        <w:rPr>
          <w:rFonts w:ascii="Arial" w:hAnsi="Arial"/>
          <w:sz w:val="22"/>
          <w:szCs w:val="22"/>
        </w:rPr>
        <w:t>, vol. 30, no. 4, 2007</w:t>
      </w:r>
    </w:p>
    <w:p w14:paraId="06E081DF" w14:textId="77777777" w:rsidR="00D04AEE" w:rsidRPr="00E714DE" w:rsidRDefault="00550780" w:rsidP="00D60BFB">
      <w:pPr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 </w:t>
      </w:r>
      <w:r w:rsidR="00FF0DD5" w:rsidRPr="00E714DE">
        <w:rPr>
          <w:rFonts w:ascii="Arial" w:hAnsi="Arial"/>
          <w:sz w:val="22"/>
          <w:szCs w:val="22"/>
        </w:rPr>
        <w:t>“</w:t>
      </w:r>
      <w:r w:rsidR="00D04AEE" w:rsidRPr="00E714DE">
        <w:rPr>
          <w:rFonts w:ascii="Arial" w:hAnsi="Arial"/>
          <w:sz w:val="22"/>
          <w:szCs w:val="22"/>
        </w:rPr>
        <w:t>The Ec</w:t>
      </w:r>
      <w:r w:rsidR="00FF0DD5" w:rsidRPr="00E714DE">
        <w:rPr>
          <w:rFonts w:ascii="Arial" w:hAnsi="Arial"/>
          <w:sz w:val="22"/>
          <w:szCs w:val="22"/>
        </w:rPr>
        <w:t>onomics of the Tour, 1930-2003,”</w:t>
      </w:r>
      <w:r w:rsidR="00D04AEE" w:rsidRPr="00E714DE">
        <w:rPr>
          <w:rFonts w:ascii="Arial" w:hAnsi="Arial"/>
          <w:sz w:val="22"/>
          <w:szCs w:val="22"/>
        </w:rPr>
        <w:t xml:space="preserve"> </w:t>
      </w:r>
      <w:r w:rsidR="00D04AEE" w:rsidRPr="0014744F">
        <w:rPr>
          <w:rFonts w:ascii="Arial" w:hAnsi="Arial"/>
          <w:i/>
          <w:sz w:val="22"/>
          <w:szCs w:val="22"/>
        </w:rPr>
        <w:t>International Journal of the History of Sport</w:t>
      </w:r>
      <w:r w:rsidR="00D04AEE" w:rsidRPr="00E714DE">
        <w:rPr>
          <w:rFonts w:ascii="Arial" w:hAnsi="Arial"/>
          <w:sz w:val="22"/>
          <w:szCs w:val="22"/>
        </w:rPr>
        <w:t>, vol. 20, no. 3, June 2003</w:t>
      </w:r>
    </w:p>
    <w:p w14:paraId="6DE2EAB3" w14:textId="77777777" w:rsidR="001A6862" w:rsidRPr="00E714DE" w:rsidRDefault="00FF0DD5" w:rsidP="00D60BFB">
      <w:pPr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“</w:t>
      </w:r>
      <w:r w:rsidR="001A6862" w:rsidRPr="00E714DE">
        <w:rPr>
          <w:rFonts w:ascii="Arial" w:hAnsi="Arial"/>
          <w:sz w:val="22"/>
          <w:szCs w:val="22"/>
        </w:rPr>
        <w:t xml:space="preserve">Le Tour de </w:t>
      </w:r>
      <w:r w:rsidR="0054764F" w:rsidRPr="00E714DE">
        <w:rPr>
          <w:rFonts w:ascii="Arial" w:hAnsi="Arial"/>
          <w:sz w:val="22"/>
          <w:szCs w:val="22"/>
        </w:rPr>
        <w:t>France:</w:t>
      </w:r>
      <w:r w:rsidR="001A6862" w:rsidRPr="00E714DE">
        <w:rPr>
          <w:rFonts w:ascii="Arial" w:hAnsi="Arial"/>
          <w:sz w:val="22"/>
          <w:szCs w:val="22"/>
        </w:rPr>
        <w:t xml:space="preserve"> commerce </w:t>
      </w:r>
      <w:proofErr w:type="gramStart"/>
      <w:r w:rsidRPr="00E714DE">
        <w:rPr>
          <w:rFonts w:ascii="Arial" w:hAnsi="Arial"/>
          <w:sz w:val="22"/>
          <w:szCs w:val="22"/>
        </w:rPr>
        <w:t>et</w:t>
      </w:r>
      <w:proofErr w:type="gramEnd"/>
      <w:r w:rsidRPr="00E714DE">
        <w:rPr>
          <w:rFonts w:ascii="Arial" w:hAnsi="Arial"/>
          <w:sz w:val="22"/>
          <w:szCs w:val="22"/>
        </w:rPr>
        <w:t xml:space="preserve"> culture populaire française,”</w:t>
      </w:r>
      <w:r w:rsidR="001A6862" w:rsidRPr="00E714DE">
        <w:rPr>
          <w:rFonts w:ascii="Arial" w:hAnsi="Arial"/>
          <w:sz w:val="22"/>
          <w:szCs w:val="22"/>
        </w:rPr>
        <w:t xml:space="preserve"> </w:t>
      </w:r>
      <w:r w:rsidR="001A6862" w:rsidRPr="0014744F">
        <w:rPr>
          <w:rFonts w:ascii="Arial" w:hAnsi="Arial"/>
          <w:i/>
          <w:sz w:val="22"/>
          <w:szCs w:val="22"/>
        </w:rPr>
        <w:t>Histoire et sociétés. Revue européenne d'histoire sociale</w:t>
      </w:r>
      <w:r w:rsidR="001A6862" w:rsidRPr="00E714DE">
        <w:rPr>
          <w:rFonts w:ascii="Arial" w:hAnsi="Arial"/>
          <w:sz w:val="22"/>
          <w:szCs w:val="22"/>
        </w:rPr>
        <w:t>, vol. 7, 3rd trimester</w:t>
      </w:r>
      <w:r w:rsidR="00472C64" w:rsidRPr="00E714DE">
        <w:rPr>
          <w:rFonts w:ascii="Arial" w:hAnsi="Arial"/>
          <w:sz w:val="22"/>
          <w:szCs w:val="22"/>
        </w:rPr>
        <w:t>,</w:t>
      </w:r>
      <w:r w:rsidR="001A6862" w:rsidRPr="00E714DE">
        <w:rPr>
          <w:rFonts w:ascii="Arial" w:hAnsi="Arial"/>
          <w:sz w:val="22"/>
          <w:szCs w:val="22"/>
        </w:rPr>
        <w:t xml:space="preserve"> 2003</w:t>
      </w:r>
    </w:p>
    <w:p w14:paraId="3552D90D" w14:textId="77777777" w:rsidR="00CA6BA6" w:rsidRPr="00E714DE" w:rsidRDefault="00CA6BA6">
      <w:pPr>
        <w:widowControl w:val="0"/>
        <w:rPr>
          <w:rFonts w:ascii="Arial" w:hAnsi="Arial"/>
          <w:sz w:val="22"/>
          <w:szCs w:val="22"/>
        </w:rPr>
      </w:pPr>
    </w:p>
    <w:p w14:paraId="465DA3A9" w14:textId="77777777" w:rsidR="00523AB1" w:rsidRPr="00E714DE" w:rsidRDefault="00523AB1">
      <w:pPr>
        <w:widowControl w:val="0"/>
        <w:rPr>
          <w:rFonts w:ascii="Arial" w:hAnsi="Arial"/>
          <w:b/>
          <w:sz w:val="22"/>
          <w:szCs w:val="22"/>
          <w:u w:val="single"/>
        </w:rPr>
      </w:pPr>
      <w:r w:rsidRPr="00E714DE">
        <w:rPr>
          <w:rFonts w:ascii="Arial" w:hAnsi="Arial"/>
          <w:b/>
          <w:sz w:val="22"/>
          <w:szCs w:val="22"/>
          <w:u w:val="single"/>
        </w:rPr>
        <w:t>Conference Papers and Invited Presentations</w:t>
      </w:r>
      <w:r w:rsidR="00815156">
        <w:rPr>
          <w:rFonts w:ascii="Arial" w:hAnsi="Arial"/>
          <w:b/>
          <w:sz w:val="22"/>
          <w:szCs w:val="22"/>
          <w:u w:val="single"/>
        </w:rPr>
        <w:t xml:space="preserve"> (selected)</w:t>
      </w:r>
    </w:p>
    <w:p w14:paraId="115C5F5E" w14:textId="77777777" w:rsidR="003C100C" w:rsidRDefault="003C100C" w:rsidP="003C100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“Donald Trump, ‘Pee-Wee’ Herman, and the Tour of America: The Tour de France and American Cycling in the 1980s,” Society for French Historical Studies annual conference, 2013</w:t>
      </w:r>
    </w:p>
    <w:p w14:paraId="1FC34BE1" w14:textId="77777777" w:rsidR="003C100C" w:rsidRDefault="003C100C" w:rsidP="003C100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 Commentator, “</w:t>
      </w:r>
      <w:proofErr w:type="gramStart"/>
      <w:r>
        <w:rPr>
          <w:rFonts w:ascii="Arial" w:hAnsi="Arial" w:cs="Arial"/>
          <w:sz w:val="22"/>
          <w:szCs w:val="22"/>
        </w:rPr>
        <w:t>Un</w:t>
      </w:r>
      <w:proofErr w:type="gramEnd"/>
      <w:r>
        <w:rPr>
          <w:rFonts w:ascii="Arial" w:hAnsi="Arial" w:cs="Arial"/>
          <w:sz w:val="22"/>
          <w:szCs w:val="22"/>
        </w:rPr>
        <w:t xml:space="preserve"> Star, </w:t>
      </w:r>
      <w:proofErr w:type="spellStart"/>
      <w:r>
        <w:rPr>
          <w:rFonts w:ascii="Arial" w:hAnsi="Arial" w:cs="Arial"/>
          <w:sz w:val="22"/>
          <w:szCs w:val="22"/>
        </w:rPr>
        <w:t>Moi</w:t>
      </w:r>
      <w:proofErr w:type="spellEnd"/>
      <w:r>
        <w:rPr>
          <w:rFonts w:ascii="Arial" w:hAnsi="Arial" w:cs="Arial"/>
          <w:sz w:val="22"/>
          <w:szCs w:val="22"/>
        </w:rPr>
        <w:t xml:space="preserve"> Non Plus: Celebrity Culture in France,” Society for French Historical Studies annual conference, 2012.</w:t>
      </w:r>
    </w:p>
    <w:p w14:paraId="2242A918" w14:textId="77777777" w:rsidR="00EC343E" w:rsidRPr="00EC343E" w:rsidRDefault="00EC343E" w:rsidP="003C100C">
      <w:pPr>
        <w:ind w:left="360" w:hanging="360"/>
        <w:rPr>
          <w:rFonts w:ascii="Arial" w:hAnsi="Arial" w:cs="Arial"/>
          <w:sz w:val="22"/>
          <w:szCs w:val="22"/>
        </w:rPr>
      </w:pPr>
      <w:r w:rsidRPr="00EC343E">
        <w:rPr>
          <w:rFonts w:ascii="Arial" w:hAnsi="Arial" w:cs="Arial"/>
          <w:sz w:val="22"/>
          <w:szCs w:val="22"/>
        </w:rPr>
        <w:t>“</w:t>
      </w:r>
      <w:r w:rsidRPr="00EC343E">
        <w:rPr>
          <w:rFonts w:ascii="Arial" w:hAnsi="Arial" w:cs="Arial"/>
          <w:sz w:val="22"/>
          <w:szCs w:val="22"/>
          <w:lang w:val="en-CA"/>
        </w:rPr>
        <w:fldChar w:fldCharType="begin"/>
      </w:r>
      <w:r w:rsidRPr="00EC343E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EC343E">
        <w:rPr>
          <w:rFonts w:ascii="Arial" w:hAnsi="Arial" w:cs="Arial"/>
          <w:sz w:val="22"/>
          <w:szCs w:val="22"/>
          <w:lang w:val="en-CA"/>
        </w:rPr>
        <w:fldChar w:fldCharType="end"/>
      </w:r>
      <w:proofErr w:type="spellStart"/>
      <w:r w:rsidRPr="00EC343E">
        <w:rPr>
          <w:rFonts w:ascii="Arial" w:hAnsi="Arial" w:cs="Arial"/>
          <w:sz w:val="22"/>
          <w:szCs w:val="22"/>
        </w:rPr>
        <w:t>Anquetil</w:t>
      </w:r>
      <w:proofErr w:type="spellEnd"/>
      <w:r w:rsidRPr="00EC343E">
        <w:rPr>
          <w:rFonts w:ascii="Arial" w:hAnsi="Arial" w:cs="Arial"/>
          <w:sz w:val="22"/>
          <w:szCs w:val="22"/>
        </w:rPr>
        <w:t xml:space="preserve"> Abroad: </w:t>
      </w:r>
      <w:proofErr w:type="spellStart"/>
      <w:r w:rsidRPr="00EC343E">
        <w:rPr>
          <w:rFonts w:ascii="Arial" w:hAnsi="Arial" w:cs="Arial"/>
          <w:sz w:val="22"/>
          <w:szCs w:val="22"/>
        </w:rPr>
        <w:t>Frenchness</w:t>
      </w:r>
      <w:proofErr w:type="spellEnd"/>
      <w:r w:rsidRPr="00EC343E">
        <w:rPr>
          <w:rFonts w:ascii="Arial" w:hAnsi="Arial" w:cs="Arial"/>
          <w:sz w:val="22"/>
          <w:szCs w:val="22"/>
        </w:rPr>
        <w:t>, Celebrity, and Athletic Excellence in the Global Era</w:t>
      </w:r>
      <w:r>
        <w:rPr>
          <w:rFonts w:ascii="Arial" w:hAnsi="Arial" w:cs="Arial"/>
          <w:sz w:val="22"/>
          <w:szCs w:val="22"/>
        </w:rPr>
        <w:t>,” Society for French Historical Studies annual conference, 2011</w:t>
      </w:r>
    </w:p>
    <w:p w14:paraId="725DB397" w14:textId="77777777" w:rsidR="00567676" w:rsidRPr="00567676" w:rsidRDefault="00567676" w:rsidP="00567676">
      <w:pPr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567676">
        <w:rPr>
          <w:rFonts w:ascii="Arial" w:hAnsi="Arial" w:cs="Arial"/>
          <w:sz w:val="22"/>
          <w:szCs w:val="22"/>
        </w:rPr>
        <w:t>Panel Comment</w:t>
      </w:r>
      <w:r w:rsidR="000A5224">
        <w:rPr>
          <w:rFonts w:ascii="Arial" w:hAnsi="Arial" w:cs="Arial"/>
          <w:sz w:val="22"/>
          <w:szCs w:val="22"/>
        </w:rPr>
        <w:t>ator</w:t>
      </w:r>
      <w:r w:rsidRPr="00567676">
        <w:rPr>
          <w:rFonts w:ascii="Arial" w:hAnsi="Arial" w:cs="Arial"/>
          <w:sz w:val="22"/>
          <w:szCs w:val="22"/>
        </w:rPr>
        <w:t>, “Mountains and Modernity: Trains, Tourists</w:t>
      </w:r>
      <w:r>
        <w:rPr>
          <w:rFonts w:ascii="Arial" w:hAnsi="Arial" w:cs="Arial"/>
          <w:sz w:val="22"/>
          <w:szCs w:val="22"/>
        </w:rPr>
        <w:t xml:space="preserve"> </w:t>
      </w:r>
      <w:r w:rsidRPr="00567676">
        <w:rPr>
          <w:rFonts w:ascii="Arial" w:hAnsi="Arial" w:cs="Arial"/>
          <w:sz w:val="22"/>
          <w:szCs w:val="22"/>
        </w:rPr>
        <w:t>and Skiers in 20th-Century France,” West</w:t>
      </w:r>
      <w:r w:rsidR="003C100C">
        <w:rPr>
          <w:rFonts w:ascii="Arial" w:hAnsi="Arial" w:cs="Arial"/>
          <w:sz w:val="22"/>
          <w:szCs w:val="22"/>
        </w:rPr>
        <w:t>ern Society for French History annual c</w:t>
      </w:r>
      <w:r w:rsidRPr="00567676">
        <w:rPr>
          <w:rFonts w:ascii="Arial" w:hAnsi="Arial" w:cs="Arial"/>
          <w:sz w:val="22"/>
          <w:szCs w:val="22"/>
        </w:rPr>
        <w:t>onference, 2009</w:t>
      </w:r>
    </w:p>
    <w:p w14:paraId="0FBF98B3" w14:textId="77777777" w:rsidR="00AC2DCD" w:rsidRDefault="00AC2DCD" w:rsidP="0034218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“Raymond Poulidor and French Consumer Culture,” </w:t>
      </w:r>
      <w:r w:rsidR="009A2B07">
        <w:rPr>
          <w:rFonts w:ascii="Arial" w:hAnsi="Arial" w:cs="Arial"/>
          <w:sz w:val="22"/>
          <w:szCs w:val="22"/>
        </w:rPr>
        <w:t>invited keynote a</w:t>
      </w:r>
      <w:r w:rsidR="00342186">
        <w:rPr>
          <w:rFonts w:ascii="Arial" w:hAnsi="Arial" w:cs="Arial"/>
          <w:sz w:val="22"/>
          <w:szCs w:val="22"/>
        </w:rPr>
        <w:t>ddress, History Graduate Student Association annual conference, Southern Illinois University</w:t>
      </w:r>
      <w:r w:rsidR="00567676">
        <w:rPr>
          <w:rFonts w:ascii="Arial" w:hAnsi="Arial" w:cs="Arial"/>
          <w:sz w:val="22"/>
          <w:szCs w:val="22"/>
        </w:rPr>
        <w:t>, Carbondale, 2009</w:t>
      </w:r>
    </w:p>
    <w:p w14:paraId="4451D3C8" w14:textId="77777777" w:rsidR="00AC2DCD" w:rsidRPr="00AC2DCD" w:rsidRDefault="00AC2DCD" w:rsidP="00342186">
      <w:pPr>
        <w:ind w:left="360" w:hanging="360"/>
        <w:rPr>
          <w:rFonts w:ascii="Arial" w:hAnsi="Arial" w:cs="Arial"/>
          <w:sz w:val="22"/>
          <w:szCs w:val="22"/>
        </w:rPr>
      </w:pPr>
      <w:r w:rsidRPr="00AC2DCD">
        <w:rPr>
          <w:rFonts w:ascii="Arial" w:hAnsi="Arial" w:cs="Arial"/>
          <w:sz w:val="22"/>
          <w:szCs w:val="22"/>
        </w:rPr>
        <w:lastRenderedPageBreak/>
        <w:t>“The Mass Press and G</w:t>
      </w:r>
      <w:r w:rsidR="003C100C">
        <w:rPr>
          <w:rFonts w:ascii="Arial" w:hAnsi="Arial" w:cs="Arial"/>
          <w:sz w:val="22"/>
          <w:szCs w:val="22"/>
        </w:rPr>
        <w:t xml:space="preserve">lobalization in Modern France: </w:t>
      </w:r>
      <w:r w:rsidRPr="00AC2DCD">
        <w:rPr>
          <w:rFonts w:ascii="Arial" w:hAnsi="Arial" w:cs="Arial"/>
          <w:sz w:val="22"/>
          <w:szCs w:val="22"/>
        </w:rPr>
        <w:t xml:space="preserve">The Case of </w:t>
      </w:r>
      <w:proofErr w:type="spellStart"/>
      <w:r w:rsidRPr="0014744F">
        <w:rPr>
          <w:rFonts w:ascii="Arial" w:hAnsi="Arial" w:cs="Arial"/>
          <w:i/>
          <w:sz w:val="22"/>
          <w:szCs w:val="22"/>
        </w:rPr>
        <w:t>L’Auto</w:t>
      </w:r>
      <w:proofErr w:type="spellEnd"/>
      <w:r w:rsidR="0014744F">
        <w:rPr>
          <w:rFonts w:ascii="Arial" w:hAnsi="Arial" w:cs="Arial"/>
          <w:i/>
          <w:sz w:val="22"/>
          <w:szCs w:val="22"/>
        </w:rPr>
        <w:t>,</w:t>
      </w:r>
      <w:r w:rsidRPr="00AC2DCD">
        <w:rPr>
          <w:rFonts w:ascii="Arial" w:hAnsi="Arial" w:cs="Arial"/>
          <w:sz w:val="22"/>
          <w:szCs w:val="22"/>
        </w:rPr>
        <w:t>” Society for French Historical Studies annua</w:t>
      </w:r>
      <w:r w:rsidR="00567676">
        <w:rPr>
          <w:rFonts w:ascii="Arial" w:hAnsi="Arial" w:cs="Arial"/>
          <w:sz w:val="22"/>
          <w:szCs w:val="22"/>
        </w:rPr>
        <w:t>l conference, 2009</w:t>
      </w:r>
    </w:p>
    <w:p w14:paraId="123687CF" w14:textId="77777777" w:rsidR="00D04AEE" w:rsidRPr="00E714DE" w:rsidRDefault="00FF0DD5" w:rsidP="00D60BFB">
      <w:pPr>
        <w:widowControl w:val="0"/>
        <w:ind w:left="360" w:hanging="360"/>
        <w:rPr>
          <w:rFonts w:ascii="Arial" w:hAnsi="Arial"/>
          <w:sz w:val="22"/>
          <w:szCs w:val="22"/>
          <w:u w:val="single"/>
        </w:rPr>
      </w:pPr>
      <w:r w:rsidRPr="00E714DE">
        <w:rPr>
          <w:rFonts w:ascii="Arial" w:hAnsi="Arial"/>
          <w:sz w:val="22"/>
          <w:szCs w:val="22"/>
        </w:rPr>
        <w:t>“</w:t>
      </w:r>
      <w:r w:rsidR="00D04AEE" w:rsidRPr="00E714DE">
        <w:rPr>
          <w:rFonts w:ascii="Arial" w:hAnsi="Arial"/>
          <w:sz w:val="22"/>
          <w:szCs w:val="22"/>
        </w:rPr>
        <w:t>Postwar Culture, the European Community, and International Marketing in Two French Middle Towns: The Tour de France in Strasbourg and Brest</w:t>
      </w:r>
      <w:r w:rsidRPr="00E714DE">
        <w:rPr>
          <w:rFonts w:ascii="Arial" w:hAnsi="Arial"/>
          <w:sz w:val="22"/>
          <w:szCs w:val="22"/>
        </w:rPr>
        <w:t>,”</w:t>
      </w:r>
      <w:r w:rsidR="00AC35F9" w:rsidRPr="00E714DE">
        <w:rPr>
          <w:rFonts w:ascii="Arial" w:hAnsi="Arial"/>
          <w:sz w:val="22"/>
          <w:szCs w:val="22"/>
        </w:rPr>
        <w:t xml:space="preserve"> </w:t>
      </w:r>
      <w:r w:rsidR="005B6746" w:rsidRPr="00E714DE">
        <w:rPr>
          <w:rFonts w:ascii="Arial" w:hAnsi="Arial"/>
          <w:sz w:val="22"/>
          <w:szCs w:val="22"/>
        </w:rPr>
        <w:t xml:space="preserve">Small Cities Conference, </w:t>
      </w:r>
      <w:r w:rsidR="00D04AEE" w:rsidRPr="00E714DE">
        <w:rPr>
          <w:rFonts w:ascii="Arial" w:hAnsi="Arial"/>
          <w:sz w:val="22"/>
          <w:szCs w:val="22"/>
        </w:rPr>
        <w:t>Center for Midd</w:t>
      </w:r>
      <w:r w:rsidR="005B6746" w:rsidRPr="00E714DE">
        <w:rPr>
          <w:rFonts w:ascii="Arial" w:hAnsi="Arial"/>
          <w:sz w:val="22"/>
          <w:szCs w:val="22"/>
        </w:rPr>
        <w:t>letown Studies</w:t>
      </w:r>
      <w:r w:rsidR="00D04AEE" w:rsidRPr="00E714DE">
        <w:rPr>
          <w:rFonts w:ascii="Arial" w:hAnsi="Arial"/>
          <w:sz w:val="22"/>
          <w:szCs w:val="22"/>
        </w:rPr>
        <w:t xml:space="preserve">, </w:t>
      </w:r>
      <w:r w:rsidR="006D1D3E">
        <w:rPr>
          <w:rFonts w:ascii="Arial" w:hAnsi="Arial"/>
          <w:sz w:val="22"/>
          <w:szCs w:val="22"/>
        </w:rPr>
        <w:t xml:space="preserve">Ball State University, </w:t>
      </w:r>
      <w:r w:rsidR="00D04AEE" w:rsidRPr="00E714DE">
        <w:rPr>
          <w:rFonts w:ascii="Arial" w:hAnsi="Arial"/>
          <w:sz w:val="22"/>
          <w:szCs w:val="22"/>
        </w:rPr>
        <w:t>2007</w:t>
      </w:r>
    </w:p>
    <w:p w14:paraId="5104D61B" w14:textId="77777777" w:rsidR="00D04AEE" w:rsidRPr="00E714DE" w:rsidRDefault="00D04AEE" w:rsidP="00D60BFB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“Raymond Poulidor, the Tour de France, and Athletic Celebrity in the Television Age,” Western Society for French History annual conference, Houston, TX, 2007</w:t>
      </w:r>
    </w:p>
    <w:p w14:paraId="4196B5B5" w14:textId="77777777" w:rsidR="00D04AEE" w:rsidRPr="00E714DE" w:rsidRDefault="00D04AEE" w:rsidP="00D60BFB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“The Tour de France in Strasbourg,” Western Society for French History annual conference, Colorado Springs, CO, 2005</w:t>
      </w:r>
    </w:p>
    <w:p w14:paraId="4DC5A9CF" w14:textId="77777777" w:rsidR="00D04AEE" w:rsidRPr="00E714DE" w:rsidRDefault="00D04AEE" w:rsidP="00D60BFB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“</w:t>
      </w:r>
      <w:r w:rsidRPr="00E714DE">
        <w:rPr>
          <w:rFonts w:ascii="Arial" w:hAnsi="Arial"/>
          <w:sz w:val="22"/>
          <w:szCs w:val="22"/>
          <w:lang w:val="en-CA"/>
        </w:rPr>
        <w:fldChar w:fldCharType="begin"/>
      </w:r>
      <w:r w:rsidRPr="00E714DE">
        <w:rPr>
          <w:rFonts w:ascii="Arial" w:hAnsi="Arial"/>
          <w:sz w:val="22"/>
          <w:szCs w:val="22"/>
          <w:lang w:val="en-CA"/>
        </w:rPr>
        <w:instrText xml:space="preserve"> SEQ CHAPTER \h \r 1</w:instrText>
      </w:r>
      <w:r w:rsidRPr="00E714DE">
        <w:rPr>
          <w:rFonts w:ascii="Arial" w:hAnsi="Arial"/>
          <w:sz w:val="22"/>
          <w:szCs w:val="22"/>
          <w:lang w:val="en-CA"/>
        </w:rPr>
        <w:fldChar w:fldCharType="end"/>
      </w:r>
      <w:r w:rsidRPr="00E714DE">
        <w:rPr>
          <w:rFonts w:ascii="Arial" w:hAnsi="Arial"/>
          <w:iCs/>
          <w:sz w:val="22"/>
          <w:szCs w:val="22"/>
        </w:rPr>
        <w:t>Sporting Masculinity, Women, and Mass Marketing during the Tour de France,” Society for French Historical Studies annual conference, Palo Alto, CA, 2005</w:t>
      </w:r>
    </w:p>
    <w:p w14:paraId="331047DC" w14:textId="77777777" w:rsidR="00D04AEE" w:rsidRPr="00E714DE" w:rsidRDefault="00D04AEE" w:rsidP="00D60BFB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 xml:space="preserve">“The Tour de France:  Business and Culture in 20th Century France,” European Studies Lecture Series, </w:t>
      </w:r>
      <w:r w:rsidR="00007869">
        <w:rPr>
          <w:rFonts w:ascii="Arial" w:hAnsi="Arial"/>
          <w:sz w:val="22"/>
          <w:szCs w:val="22"/>
        </w:rPr>
        <w:t xml:space="preserve">invited keynote lecture, </w:t>
      </w:r>
      <w:r w:rsidR="00FC4264">
        <w:rPr>
          <w:rFonts w:ascii="Arial" w:hAnsi="Arial"/>
          <w:sz w:val="22"/>
          <w:szCs w:val="22"/>
        </w:rPr>
        <w:t>Southern Illinois University-</w:t>
      </w:r>
      <w:r w:rsidRPr="00E714DE">
        <w:rPr>
          <w:rFonts w:ascii="Arial" w:hAnsi="Arial"/>
          <w:sz w:val="22"/>
          <w:szCs w:val="22"/>
        </w:rPr>
        <w:t>Carbondale, 2003</w:t>
      </w:r>
    </w:p>
    <w:p w14:paraId="12A19EB6" w14:textId="77777777" w:rsidR="00D954FE" w:rsidRPr="00E714DE" w:rsidRDefault="00D954FE" w:rsidP="00D60BFB">
      <w:pPr>
        <w:widowControl w:val="0"/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“Brest as a Tour de France Host Town</w:t>
      </w:r>
      <w:r w:rsidR="006D4FE0">
        <w:rPr>
          <w:rFonts w:ascii="Arial" w:hAnsi="Arial"/>
          <w:sz w:val="22"/>
          <w:szCs w:val="22"/>
        </w:rPr>
        <w:t xml:space="preserve">,” </w:t>
      </w:r>
      <w:r w:rsidRPr="00E714DE">
        <w:rPr>
          <w:rFonts w:ascii="Arial" w:hAnsi="Arial"/>
          <w:sz w:val="22"/>
          <w:szCs w:val="22"/>
        </w:rPr>
        <w:t>Western Society for French History annual conference, Los Angeles, CA, 2000</w:t>
      </w:r>
    </w:p>
    <w:p w14:paraId="5D527326" w14:textId="77777777" w:rsidR="00501314" w:rsidRPr="00E714DE" w:rsidRDefault="00501314" w:rsidP="00D60BFB">
      <w:pPr>
        <w:ind w:left="360" w:hanging="36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fldChar w:fldCharType="begin"/>
      </w:r>
      <w:r w:rsidRPr="00E714DE">
        <w:rPr>
          <w:rFonts w:ascii="Arial" w:hAnsi="Arial"/>
          <w:sz w:val="22"/>
          <w:szCs w:val="22"/>
        </w:rPr>
        <w:instrText xml:space="preserve"> SEQ CHAPTER \h \r 1</w:instrText>
      </w:r>
      <w:r w:rsidRPr="00E714DE">
        <w:rPr>
          <w:rFonts w:ascii="Arial" w:hAnsi="Arial"/>
          <w:sz w:val="22"/>
          <w:szCs w:val="22"/>
        </w:rPr>
        <w:fldChar w:fldCharType="end"/>
      </w:r>
      <w:r w:rsidRPr="00E714DE">
        <w:rPr>
          <w:rFonts w:ascii="Arial" w:hAnsi="Arial"/>
          <w:sz w:val="22"/>
          <w:szCs w:val="22"/>
        </w:rPr>
        <w:t>“The Business of the Tour de France and the Culture of Sports Celebrity, 1920-1939,” New York State Asso</w:t>
      </w:r>
      <w:r w:rsidR="00AA4481" w:rsidRPr="00E714DE">
        <w:rPr>
          <w:rFonts w:ascii="Arial" w:hAnsi="Arial"/>
          <w:sz w:val="22"/>
          <w:szCs w:val="22"/>
        </w:rPr>
        <w:t>ciation of European Historians a</w:t>
      </w:r>
      <w:r w:rsidRPr="00E714DE">
        <w:rPr>
          <w:rFonts w:ascii="Arial" w:hAnsi="Arial"/>
          <w:sz w:val="22"/>
          <w:szCs w:val="22"/>
        </w:rPr>
        <w:t>nnua</w:t>
      </w:r>
      <w:r w:rsidR="00AA4481" w:rsidRPr="00E714DE">
        <w:rPr>
          <w:rFonts w:ascii="Arial" w:hAnsi="Arial"/>
          <w:sz w:val="22"/>
          <w:szCs w:val="22"/>
        </w:rPr>
        <w:t>l c</w:t>
      </w:r>
      <w:r w:rsidRPr="00E714DE">
        <w:rPr>
          <w:rFonts w:ascii="Arial" w:hAnsi="Arial"/>
          <w:sz w:val="22"/>
          <w:szCs w:val="22"/>
        </w:rPr>
        <w:t>onference, Syracuse, NY, 2000</w:t>
      </w:r>
    </w:p>
    <w:p w14:paraId="3F185A23" w14:textId="77777777" w:rsidR="001A6862" w:rsidRPr="00E714DE" w:rsidRDefault="001A6862" w:rsidP="001A6862">
      <w:pPr>
        <w:rPr>
          <w:rFonts w:ascii="Arial" w:hAnsi="Arial"/>
          <w:sz w:val="22"/>
          <w:szCs w:val="22"/>
        </w:rPr>
      </w:pPr>
    </w:p>
    <w:p w14:paraId="2446C8AF" w14:textId="77777777" w:rsidR="00380A91" w:rsidRPr="00E714DE" w:rsidRDefault="001A6862" w:rsidP="001A6862">
      <w:pPr>
        <w:rPr>
          <w:rFonts w:ascii="Arial" w:hAnsi="Arial"/>
          <w:b/>
          <w:sz w:val="22"/>
          <w:szCs w:val="22"/>
          <w:u w:val="single"/>
        </w:rPr>
      </w:pPr>
      <w:r w:rsidRPr="00E714DE">
        <w:rPr>
          <w:rFonts w:ascii="Arial" w:hAnsi="Arial"/>
          <w:b/>
          <w:sz w:val="22"/>
          <w:szCs w:val="22"/>
          <w:u w:val="single"/>
        </w:rPr>
        <w:t>Courses Taught</w:t>
      </w:r>
      <w:r w:rsidR="00CB52C8" w:rsidRPr="00E714DE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4A8D9E7E" w14:textId="77777777" w:rsidR="00DE7E9F" w:rsidRPr="00E714DE" w:rsidRDefault="00FA70D5" w:rsidP="00DE7E9F">
      <w:pPr>
        <w:widowControl w:val="0"/>
        <w:ind w:left="36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WKU</w:t>
      </w:r>
    </w:p>
    <w:p w14:paraId="3606151A" w14:textId="77777777" w:rsidR="00DE7E9F" w:rsidRPr="00E714DE" w:rsidRDefault="00C146B1" w:rsidP="00DE7E9F">
      <w:pPr>
        <w:widowControl w:val="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World History since 1500</w:t>
      </w:r>
      <w:r>
        <w:rPr>
          <w:rFonts w:ascii="Arial" w:hAnsi="Arial"/>
          <w:sz w:val="22"/>
          <w:szCs w:val="22"/>
        </w:rPr>
        <w:tab/>
      </w:r>
      <w:r w:rsidR="00DE7E9F" w:rsidRPr="00E714DE">
        <w:rPr>
          <w:rFonts w:ascii="Arial" w:hAnsi="Arial"/>
          <w:sz w:val="22"/>
          <w:szCs w:val="22"/>
        </w:rPr>
        <w:tab/>
      </w:r>
      <w:r w:rsidR="00C04786" w:rsidRPr="00E714DE">
        <w:rPr>
          <w:rFonts w:ascii="Arial" w:hAnsi="Arial"/>
          <w:sz w:val="22"/>
          <w:szCs w:val="22"/>
        </w:rPr>
        <w:tab/>
      </w:r>
      <w:r w:rsidR="00DE7E9F" w:rsidRPr="00E714DE">
        <w:rPr>
          <w:rFonts w:ascii="Arial" w:hAnsi="Arial"/>
          <w:sz w:val="22"/>
          <w:szCs w:val="22"/>
        </w:rPr>
        <w:t>Western Popu</w:t>
      </w:r>
      <w:r>
        <w:rPr>
          <w:rFonts w:ascii="Arial" w:hAnsi="Arial"/>
          <w:sz w:val="22"/>
          <w:szCs w:val="22"/>
        </w:rPr>
        <w:t>lar Culture</w:t>
      </w:r>
    </w:p>
    <w:p w14:paraId="22644B4E" w14:textId="77777777" w:rsidR="00DE7E9F" w:rsidRPr="00E714DE" w:rsidRDefault="00DE7E9F" w:rsidP="00DE7E9F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20</w:t>
      </w:r>
      <w:r w:rsidRPr="00E714DE">
        <w:rPr>
          <w:rFonts w:ascii="Arial" w:hAnsi="Arial"/>
          <w:sz w:val="22"/>
          <w:szCs w:val="22"/>
          <w:vertAlign w:val="superscript"/>
        </w:rPr>
        <w:t>th</w:t>
      </w:r>
      <w:r w:rsidRPr="00E714DE">
        <w:rPr>
          <w:rFonts w:ascii="Arial" w:hAnsi="Arial"/>
          <w:sz w:val="22"/>
          <w:szCs w:val="22"/>
        </w:rPr>
        <w:t xml:space="preserve"> C. Europe, undergraduate</w:t>
      </w:r>
      <w:r w:rsidRPr="00E714DE">
        <w:rPr>
          <w:rFonts w:ascii="Arial" w:hAnsi="Arial"/>
          <w:sz w:val="22"/>
          <w:szCs w:val="22"/>
        </w:rPr>
        <w:tab/>
      </w:r>
      <w:r w:rsidR="00C04786" w:rsidRPr="00E714DE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 xml:space="preserve">Empires in History </w:t>
      </w:r>
    </w:p>
    <w:p w14:paraId="7CA9C666" w14:textId="77777777" w:rsidR="00DE7E9F" w:rsidRPr="00E714DE" w:rsidRDefault="00DE7E9F" w:rsidP="00785216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20</w:t>
      </w:r>
      <w:r w:rsidRPr="00E714DE">
        <w:rPr>
          <w:rFonts w:ascii="Arial" w:hAnsi="Arial"/>
          <w:sz w:val="22"/>
          <w:szCs w:val="22"/>
          <w:vertAlign w:val="superscript"/>
        </w:rPr>
        <w:t>th</w:t>
      </w:r>
      <w:r w:rsidRPr="00E714DE">
        <w:rPr>
          <w:rFonts w:ascii="Arial" w:hAnsi="Arial"/>
          <w:sz w:val="22"/>
          <w:szCs w:val="22"/>
        </w:rPr>
        <w:t xml:space="preserve"> C. Europe, graduate </w:t>
      </w:r>
      <w:r w:rsidRPr="00E714DE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ab/>
      </w:r>
      <w:r w:rsidR="00095237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 xml:space="preserve">The City in History </w:t>
      </w:r>
    </w:p>
    <w:p w14:paraId="182D39CF" w14:textId="77777777" w:rsidR="00DE7E9F" w:rsidRPr="00E714DE" w:rsidRDefault="00DE7E9F" w:rsidP="00DE7E9F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20</w:t>
      </w:r>
      <w:r w:rsidRPr="00E714DE">
        <w:rPr>
          <w:rFonts w:ascii="Arial" w:hAnsi="Arial"/>
          <w:sz w:val="22"/>
          <w:szCs w:val="22"/>
          <w:vertAlign w:val="superscript"/>
        </w:rPr>
        <w:t>th</w:t>
      </w:r>
      <w:r w:rsidRPr="00E714DE">
        <w:rPr>
          <w:rFonts w:ascii="Arial" w:hAnsi="Arial"/>
          <w:sz w:val="22"/>
          <w:szCs w:val="22"/>
        </w:rPr>
        <w:t xml:space="preserve"> C. Europe, graduate (online)</w:t>
      </w:r>
      <w:r w:rsidRPr="00E714DE">
        <w:rPr>
          <w:rFonts w:ascii="Arial" w:hAnsi="Arial"/>
          <w:sz w:val="22"/>
          <w:szCs w:val="22"/>
        </w:rPr>
        <w:tab/>
      </w:r>
      <w:r w:rsidR="00095237">
        <w:rPr>
          <w:rFonts w:ascii="Arial" w:hAnsi="Arial"/>
          <w:sz w:val="22"/>
          <w:szCs w:val="22"/>
        </w:rPr>
        <w:tab/>
      </w:r>
      <w:r w:rsidR="00785216">
        <w:rPr>
          <w:rFonts w:ascii="Arial" w:hAnsi="Arial"/>
          <w:sz w:val="22"/>
          <w:szCs w:val="22"/>
        </w:rPr>
        <w:t>Globalization in History</w:t>
      </w:r>
    </w:p>
    <w:p w14:paraId="1A0F6C54" w14:textId="77777777" w:rsidR="00DE7E9F" w:rsidRDefault="00DE7E9F" w:rsidP="00DE7E9F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Humanities Semester</w:t>
      </w:r>
      <w:r w:rsidR="00785216">
        <w:rPr>
          <w:rFonts w:ascii="Arial" w:hAnsi="Arial"/>
          <w:sz w:val="22"/>
          <w:szCs w:val="22"/>
        </w:rPr>
        <w:tab/>
      </w:r>
      <w:r w:rsidR="00785216">
        <w:rPr>
          <w:rFonts w:ascii="Arial" w:hAnsi="Arial"/>
          <w:sz w:val="22"/>
          <w:szCs w:val="22"/>
        </w:rPr>
        <w:tab/>
      </w:r>
      <w:r w:rsidR="00785216">
        <w:rPr>
          <w:rFonts w:ascii="Arial" w:hAnsi="Arial"/>
          <w:sz w:val="22"/>
          <w:szCs w:val="22"/>
        </w:rPr>
        <w:tab/>
      </w:r>
      <w:r w:rsidR="00785216">
        <w:rPr>
          <w:rFonts w:ascii="Arial" w:hAnsi="Arial"/>
          <w:sz w:val="22"/>
          <w:szCs w:val="22"/>
        </w:rPr>
        <w:tab/>
      </w:r>
      <w:r w:rsidR="00785216" w:rsidRPr="00E714DE">
        <w:rPr>
          <w:rFonts w:ascii="Arial" w:hAnsi="Arial"/>
          <w:sz w:val="22"/>
          <w:szCs w:val="22"/>
        </w:rPr>
        <w:t>History of Sport</w:t>
      </w:r>
    </w:p>
    <w:p w14:paraId="5CBB99D9" w14:textId="77777777" w:rsidR="00EC343E" w:rsidRPr="00E714DE" w:rsidRDefault="00EC343E" w:rsidP="00DE7E9F">
      <w:pPr>
        <w:widowControl w:val="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Historiography, graduate</w:t>
      </w:r>
      <w:r w:rsidR="00C146B1">
        <w:rPr>
          <w:rFonts w:ascii="Arial" w:hAnsi="Arial"/>
          <w:sz w:val="22"/>
          <w:szCs w:val="22"/>
        </w:rPr>
        <w:tab/>
      </w:r>
      <w:r w:rsidR="00C146B1">
        <w:rPr>
          <w:rFonts w:ascii="Arial" w:hAnsi="Arial"/>
          <w:sz w:val="22"/>
          <w:szCs w:val="22"/>
        </w:rPr>
        <w:tab/>
      </w:r>
      <w:r w:rsidR="00C146B1">
        <w:rPr>
          <w:rFonts w:ascii="Arial" w:hAnsi="Arial"/>
          <w:sz w:val="22"/>
          <w:szCs w:val="22"/>
        </w:rPr>
        <w:tab/>
        <w:t>Introduction to Popular Culture Studies</w:t>
      </w:r>
    </w:p>
    <w:p w14:paraId="2409F0AD" w14:textId="77777777" w:rsidR="00DE7E9F" w:rsidRPr="00E714DE" w:rsidRDefault="00DE7E9F" w:rsidP="00DE7E9F">
      <w:pPr>
        <w:widowControl w:val="0"/>
        <w:ind w:left="360"/>
        <w:rPr>
          <w:rFonts w:ascii="Arial" w:hAnsi="Arial"/>
          <w:sz w:val="22"/>
          <w:szCs w:val="22"/>
        </w:rPr>
      </w:pPr>
    </w:p>
    <w:p w14:paraId="2C62E455" w14:textId="77777777" w:rsidR="00DE7E9F" w:rsidRPr="00E714DE" w:rsidRDefault="00DE7E9F" w:rsidP="00DE7E9F">
      <w:pPr>
        <w:widowControl w:val="0"/>
        <w:ind w:left="360"/>
        <w:rPr>
          <w:rFonts w:ascii="Arial" w:hAnsi="Arial"/>
          <w:i/>
          <w:sz w:val="22"/>
          <w:szCs w:val="22"/>
        </w:rPr>
      </w:pPr>
      <w:r w:rsidRPr="00E714DE">
        <w:rPr>
          <w:rFonts w:ascii="Arial" w:hAnsi="Arial"/>
          <w:i/>
          <w:sz w:val="22"/>
          <w:szCs w:val="22"/>
        </w:rPr>
        <w:t>University of California, Irvine</w:t>
      </w:r>
    </w:p>
    <w:p w14:paraId="68DE4F4B" w14:textId="77777777" w:rsidR="00DE7E9F" w:rsidRPr="00E714DE" w:rsidRDefault="00DE7E9F" w:rsidP="00DE7E9F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Sport and Gender (Seminar)</w:t>
      </w:r>
      <w:r w:rsidRPr="00E714DE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ab/>
      </w:r>
      <w:r w:rsidR="00801AAA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 xml:space="preserve">History of Baseball </w:t>
      </w:r>
    </w:p>
    <w:p w14:paraId="3394D5DA" w14:textId="77777777" w:rsidR="00DE7E9F" w:rsidRPr="00E714DE" w:rsidRDefault="00DE7E9F" w:rsidP="00DE7E9F">
      <w:pPr>
        <w:widowControl w:val="0"/>
        <w:ind w:left="720"/>
        <w:rPr>
          <w:rFonts w:ascii="Arial" w:hAnsi="Arial"/>
          <w:sz w:val="22"/>
          <w:szCs w:val="22"/>
        </w:rPr>
      </w:pPr>
      <w:r w:rsidRPr="00E714DE">
        <w:rPr>
          <w:rFonts w:ascii="Arial" w:hAnsi="Arial"/>
          <w:sz w:val="22"/>
          <w:szCs w:val="22"/>
        </w:rPr>
        <w:t>History of Bicycling</w:t>
      </w:r>
      <w:r w:rsidRPr="00E714DE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ab/>
      </w:r>
      <w:r w:rsidR="00801AAA">
        <w:rPr>
          <w:rFonts w:ascii="Arial" w:hAnsi="Arial"/>
          <w:sz w:val="22"/>
          <w:szCs w:val="22"/>
        </w:rPr>
        <w:tab/>
      </w:r>
      <w:r w:rsidRPr="00E714DE">
        <w:rPr>
          <w:rFonts w:ascii="Arial" w:hAnsi="Arial"/>
          <w:sz w:val="22"/>
          <w:szCs w:val="22"/>
        </w:rPr>
        <w:t xml:space="preserve">Sport, Culture, and Commerce </w:t>
      </w:r>
      <w:r w:rsidR="0054764F">
        <w:rPr>
          <w:rFonts w:ascii="Arial" w:hAnsi="Arial"/>
          <w:sz w:val="22"/>
          <w:szCs w:val="22"/>
        </w:rPr>
        <w:t xml:space="preserve">in the </w:t>
      </w:r>
      <w:r w:rsidR="0054764F" w:rsidRPr="00E714DE">
        <w:rPr>
          <w:rFonts w:ascii="Arial" w:hAnsi="Arial"/>
          <w:sz w:val="22"/>
          <w:szCs w:val="22"/>
        </w:rPr>
        <w:t>West</w:t>
      </w:r>
    </w:p>
    <w:p w14:paraId="6FDCCB5B" w14:textId="77777777" w:rsidR="00D04AEE" w:rsidRPr="00E714DE" w:rsidRDefault="00D04AEE" w:rsidP="001A6862">
      <w:pPr>
        <w:widowControl w:val="0"/>
        <w:rPr>
          <w:rFonts w:ascii="Arial" w:hAnsi="Arial"/>
          <w:sz w:val="22"/>
          <w:szCs w:val="22"/>
        </w:rPr>
      </w:pPr>
    </w:p>
    <w:sectPr w:rsidR="00D04AEE" w:rsidRPr="00E714DE" w:rsidSect="00924D22">
      <w:headerReference w:type="even" r:id="rId8"/>
      <w:head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D1D0D" w14:textId="77777777" w:rsidR="007E75C3" w:rsidRDefault="007E75C3">
      <w:r>
        <w:separator/>
      </w:r>
    </w:p>
  </w:endnote>
  <w:endnote w:type="continuationSeparator" w:id="0">
    <w:p w14:paraId="568BE055" w14:textId="77777777" w:rsidR="007E75C3" w:rsidRDefault="007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266FC" w14:textId="77777777" w:rsidR="007E75C3" w:rsidRDefault="007E75C3">
      <w:r>
        <w:separator/>
      </w:r>
    </w:p>
  </w:footnote>
  <w:footnote w:type="continuationSeparator" w:id="0">
    <w:p w14:paraId="0885F956" w14:textId="77777777" w:rsidR="007E75C3" w:rsidRDefault="007E75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FFAC" w14:textId="77777777" w:rsidR="00C47C40" w:rsidRDefault="00C47C40" w:rsidP="00924D22">
    <w:pPr>
      <w:pStyle w:val="Header"/>
      <w:tabs>
        <w:tab w:val="clear" w:pos="8640"/>
        <w:tab w:val="right" w:pos="9270"/>
      </w:tabs>
      <w:rPr>
        <w:rStyle w:val="PageNumber"/>
      </w:rPr>
    </w:pPr>
    <w:r>
      <w:t xml:space="preserve">Eric Reed, CV 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4234F1" w14:textId="77777777" w:rsidR="00C47C40" w:rsidRDefault="00C47C40" w:rsidP="00924D22">
    <w:pPr>
      <w:pStyle w:val="Header"/>
      <w:tabs>
        <w:tab w:val="clear" w:pos="8640"/>
        <w:tab w:val="right" w:pos="927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4509" w14:textId="77777777" w:rsidR="00C47C40" w:rsidRPr="00ED37B8" w:rsidRDefault="00C47C40" w:rsidP="00924D22">
    <w:pPr>
      <w:pStyle w:val="Header"/>
      <w:tabs>
        <w:tab w:val="clear" w:pos="8640"/>
        <w:tab w:val="right" w:pos="9270"/>
      </w:tabs>
      <w:rPr>
        <w:i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ED37B8">
      <w:rPr>
        <w:i/>
        <w:sz w:val="20"/>
      </w:rPr>
      <w:t xml:space="preserve">Eric Reed CV, page </w:t>
    </w:r>
    <w:r w:rsidRPr="00ED37B8">
      <w:rPr>
        <w:rStyle w:val="PageNumber"/>
        <w:i/>
        <w:sz w:val="20"/>
      </w:rPr>
      <w:fldChar w:fldCharType="begin"/>
    </w:r>
    <w:r w:rsidRPr="00ED37B8">
      <w:rPr>
        <w:rStyle w:val="PageNumber"/>
        <w:i/>
        <w:sz w:val="20"/>
      </w:rPr>
      <w:instrText xml:space="preserve"> PAGE </w:instrText>
    </w:r>
    <w:r w:rsidRPr="00ED37B8">
      <w:rPr>
        <w:rStyle w:val="PageNumber"/>
        <w:i/>
        <w:sz w:val="20"/>
      </w:rPr>
      <w:fldChar w:fldCharType="separate"/>
    </w:r>
    <w:r w:rsidR="00F969A6">
      <w:rPr>
        <w:rStyle w:val="PageNumber"/>
        <w:i/>
        <w:noProof/>
        <w:sz w:val="20"/>
      </w:rPr>
      <w:t>2</w:t>
    </w:r>
    <w:r w:rsidRPr="00ED37B8">
      <w:rPr>
        <w:rStyle w:val="PageNumber"/>
        <w:i/>
        <w:sz w:val="20"/>
      </w:rPr>
      <w:fldChar w:fldCharType="end"/>
    </w:r>
  </w:p>
  <w:p w14:paraId="1A3E3D5E" w14:textId="77777777" w:rsidR="00C47C40" w:rsidRPr="00FF0DD5" w:rsidRDefault="00C47C40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288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90843"/>
    <w:multiLevelType w:val="hybridMultilevel"/>
    <w:tmpl w:val="654EE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34084"/>
    <w:multiLevelType w:val="hybridMultilevel"/>
    <w:tmpl w:val="89CA8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AD172E"/>
    <w:multiLevelType w:val="hybridMultilevel"/>
    <w:tmpl w:val="E11A6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A"/>
    <w:rsid w:val="00006B35"/>
    <w:rsid w:val="00007869"/>
    <w:rsid w:val="0001453E"/>
    <w:rsid w:val="00084855"/>
    <w:rsid w:val="000854D7"/>
    <w:rsid w:val="00086920"/>
    <w:rsid w:val="00095237"/>
    <w:rsid w:val="000A5224"/>
    <w:rsid w:val="000A6583"/>
    <w:rsid w:val="000F359B"/>
    <w:rsid w:val="001037AB"/>
    <w:rsid w:val="0014744F"/>
    <w:rsid w:val="00163F68"/>
    <w:rsid w:val="001905F4"/>
    <w:rsid w:val="0019194C"/>
    <w:rsid w:val="00193BB1"/>
    <w:rsid w:val="001A6580"/>
    <w:rsid w:val="001A6862"/>
    <w:rsid w:val="001B5CDF"/>
    <w:rsid w:val="00217531"/>
    <w:rsid w:val="00247B15"/>
    <w:rsid w:val="00251172"/>
    <w:rsid w:val="00257B64"/>
    <w:rsid w:val="00261E30"/>
    <w:rsid w:val="002641AC"/>
    <w:rsid w:val="00267844"/>
    <w:rsid w:val="002806F8"/>
    <w:rsid w:val="00286A45"/>
    <w:rsid w:val="0029351E"/>
    <w:rsid w:val="002B0064"/>
    <w:rsid w:val="002B098C"/>
    <w:rsid w:val="002B76A2"/>
    <w:rsid w:val="002D012A"/>
    <w:rsid w:val="002E2706"/>
    <w:rsid w:val="002E613D"/>
    <w:rsid w:val="002E6A42"/>
    <w:rsid w:val="00337B0B"/>
    <w:rsid w:val="00341531"/>
    <w:rsid w:val="00342186"/>
    <w:rsid w:val="003462A5"/>
    <w:rsid w:val="003640AE"/>
    <w:rsid w:val="00380A91"/>
    <w:rsid w:val="003B13C6"/>
    <w:rsid w:val="003C0284"/>
    <w:rsid w:val="003C100C"/>
    <w:rsid w:val="003C1A88"/>
    <w:rsid w:val="003D3961"/>
    <w:rsid w:val="00422443"/>
    <w:rsid w:val="00451E89"/>
    <w:rsid w:val="00452E0B"/>
    <w:rsid w:val="00472C64"/>
    <w:rsid w:val="004736D2"/>
    <w:rsid w:val="00487257"/>
    <w:rsid w:val="00491012"/>
    <w:rsid w:val="004A3D95"/>
    <w:rsid w:val="004F41CC"/>
    <w:rsid w:val="004F5068"/>
    <w:rsid w:val="00501314"/>
    <w:rsid w:val="005031E5"/>
    <w:rsid w:val="00513FDF"/>
    <w:rsid w:val="00523AB1"/>
    <w:rsid w:val="0053094F"/>
    <w:rsid w:val="00530C62"/>
    <w:rsid w:val="0054764F"/>
    <w:rsid w:val="00550780"/>
    <w:rsid w:val="00567676"/>
    <w:rsid w:val="00594157"/>
    <w:rsid w:val="0059567F"/>
    <w:rsid w:val="005A5580"/>
    <w:rsid w:val="005B0032"/>
    <w:rsid w:val="005B0527"/>
    <w:rsid w:val="005B6746"/>
    <w:rsid w:val="005D3B67"/>
    <w:rsid w:val="005D66E9"/>
    <w:rsid w:val="005E2E3A"/>
    <w:rsid w:val="005F1331"/>
    <w:rsid w:val="005F7D54"/>
    <w:rsid w:val="00616E8D"/>
    <w:rsid w:val="00631949"/>
    <w:rsid w:val="00636EDC"/>
    <w:rsid w:val="006438F4"/>
    <w:rsid w:val="00693A5B"/>
    <w:rsid w:val="006D1D3E"/>
    <w:rsid w:val="006D329C"/>
    <w:rsid w:val="006D4FE0"/>
    <w:rsid w:val="006D6B11"/>
    <w:rsid w:val="00700EC5"/>
    <w:rsid w:val="00715378"/>
    <w:rsid w:val="007317B2"/>
    <w:rsid w:val="007524F6"/>
    <w:rsid w:val="007526B3"/>
    <w:rsid w:val="00785216"/>
    <w:rsid w:val="007C5837"/>
    <w:rsid w:val="007E75C3"/>
    <w:rsid w:val="00801AAA"/>
    <w:rsid w:val="00810FBE"/>
    <w:rsid w:val="00815156"/>
    <w:rsid w:val="00862588"/>
    <w:rsid w:val="008778EF"/>
    <w:rsid w:val="008B79F6"/>
    <w:rsid w:val="008C358B"/>
    <w:rsid w:val="008C3F75"/>
    <w:rsid w:val="008D5D3F"/>
    <w:rsid w:val="008F478C"/>
    <w:rsid w:val="00907583"/>
    <w:rsid w:val="0092024B"/>
    <w:rsid w:val="00924D22"/>
    <w:rsid w:val="00941A4D"/>
    <w:rsid w:val="00950BBD"/>
    <w:rsid w:val="00976523"/>
    <w:rsid w:val="00977ED3"/>
    <w:rsid w:val="00980C0A"/>
    <w:rsid w:val="00983233"/>
    <w:rsid w:val="0098764A"/>
    <w:rsid w:val="009A2B07"/>
    <w:rsid w:val="009C14BC"/>
    <w:rsid w:val="009C1EBA"/>
    <w:rsid w:val="009C3D08"/>
    <w:rsid w:val="009C7CF4"/>
    <w:rsid w:val="009D0DE5"/>
    <w:rsid w:val="009D7F5E"/>
    <w:rsid w:val="009E040C"/>
    <w:rsid w:val="009F2A32"/>
    <w:rsid w:val="009F3A1F"/>
    <w:rsid w:val="00A07E9F"/>
    <w:rsid w:val="00A139B1"/>
    <w:rsid w:val="00A46680"/>
    <w:rsid w:val="00A6709E"/>
    <w:rsid w:val="00A83D98"/>
    <w:rsid w:val="00A84CB3"/>
    <w:rsid w:val="00A966C0"/>
    <w:rsid w:val="00AA4481"/>
    <w:rsid w:val="00AC1E29"/>
    <w:rsid w:val="00AC2DCD"/>
    <w:rsid w:val="00AC35F9"/>
    <w:rsid w:val="00AD7454"/>
    <w:rsid w:val="00AE5FAA"/>
    <w:rsid w:val="00B059B1"/>
    <w:rsid w:val="00B20936"/>
    <w:rsid w:val="00B60E49"/>
    <w:rsid w:val="00B711A3"/>
    <w:rsid w:val="00B740F4"/>
    <w:rsid w:val="00B800D8"/>
    <w:rsid w:val="00B875FB"/>
    <w:rsid w:val="00C04786"/>
    <w:rsid w:val="00C146B1"/>
    <w:rsid w:val="00C27318"/>
    <w:rsid w:val="00C47C40"/>
    <w:rsid w:val="00C8012E"/>
    <w:rsid w:val="00C97135"/>
    <w:rsid w:val="00CA6BA6"/>
    <w:rsid w:val="00CB02AE"/>
    <w:rsid w:val="00CB52C8"/>
    <w:rsid w:val="00CD5BD0"/>
    <w:rsid w:val="00CD782F"/>
    <w:rsid w:val="00D04AEE"/>
    <w:rsid w:val="00D14B47"/>
    <w:rsid w:val="00D15E00"/>
    <w:rsid w:val="00D46174"/>
    <w:rsid w:val="00D60BFB"/>
    <w:rsid w:val="00D7642A"/>
    <w:rsid w:val="00D954FE"/>
    <w:rsid w:val="00DC63DA"/>
    <w:rsid w:val="00DE7E9F"/>
    <w:rsid w:val="00DF61FD"/>
    <w:rsid w:val="00E63765"/>
    <w:rsid w:val="00E662FE"/>
    <w:rsid w:val="00E67733"/>
    <w:rsid w:val="00E714DE"/>
    <w:rsid w:val="00E80260"/>
    <w:rsid w:val="00E8724C"/>
    <w:rsid w:val="00E94655"/>
    <w:rsid w:val="00EB34F7"/>
    <w:rsid w:val="00EC343E"/>
    <w:rsid w:val="00ED37B8"/>
    <w:rsid w:val="00F24AB8"/>
    <w:rsid w:val="00F34688"/>
    <w:rsid w:val="00F85540"/>
    <w:rsid w:val="00F95300"/>
    <w:rsid w:val="00F969A6"/>
    <w:rsid w:val="00FA70D5"/>
    <w:rsid w:val="00FC01BD"/>
    <w:rsid w:val="00FC4264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857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rame">
    <w:name w:val="grame"/>
    <w:basedOn w:val="DefaultParagraphFont"/>
    <w:rsid w:val="001A6862"/>
  </w:style>
  <w:style w:type="character" w:customStyle="1" w:styleId="spelle">
    <w:name w:val="spelle"/>
    <w:basedOn w:val="DefaultParagraphFont"/>
    <w:rsid w:val="001A6862"/>
  </w:style>
  <w:style w:type="paragraph" w:styleId="Header">
    <w:name w:val="header"/>
    <w:basedOn w:val="Normal"/>
    <w:rsid w:val="00924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D22"/>
  </w:style>
  <w:style w:type="paragraph" w:styleId="BalloonText">
    <w:name w:val="Balloon Text"/>
    <w:basedOn w:val="Normal"/>
    <w:semiHidden/>
    <w:rsid w:val="002E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rame">
    <w:name w:val="grame"/>
    <w:basedOn w:val="DefaultParagraphFont"/>
    <w:rsid w:val="001A6862"/>
  </w:style>
  <w:style w:type="character" w:customStyle="1" w:styleId="spelle">
    <w:name w:val="spelle"/>
    <w:basedOn w:val="DefaultParagraphFont"/>
    <w:rsid w:val="001A6862"/>
  </w:style>
  <w:style w:type="paragraph" w:styleId="Header">
    <w:name w:val="header"/>
    <w:basedOn w:val="Normal"/>
    <w:rsid w:val="00924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D22"/>
  </w:style>
  <w:style w:type="paragraph" w:styleId="BalloonText">
    <w:name w:val="Balloon Text"/>
    <w:basedOn w:val="Normal"/>
    <w:semiHidden/>
    <w:rsid w:val="002E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635</Words>
  <Characters>3626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Reed</vt:lpstr>
    </vt:vector>
  </TitlesOfParts>
  <Company>Western Kentucky University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Reed</dc:title>
  <dc:subject/>
  <dc:creator>Eric Reed</dc:creator>
  <cp:keywords/>
  <cp:lastModifiedBy>Eric Reed</cp:lastModifiedBy>
  <cp:revision>3</cp:revision>
  <cp:lastPrinted>2010-09-06T18:19:00Z</cp:lastPrinted>
  <dcterms:created xsi:type="dcterms:W3CDTF">2014-01-27T00:13:00Z</dcterms:created>
  <dcterms:modified xsi:type="dcterms:W3CDTF">2014-01-27T00:20:00Z</dcterms:modified>
</cp:coreProperties>
</file>