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8B838" w14:textId="77777777" w:rsidR="005C4A94" w:rsidRDefault="005C4A94" w:rsidP="005C4A94">
      <w:pPr>
        <w:spacing w:after="42" w:line="259" w:lineRule="auto"/>
        <w:ind w:left="4256" w:firstLine="0"/>
        <w:jc w:val="left"/>
      </w:pPr>
      <w:r>
        <w:rPr>
          <w:noProof/>
        </w:rPr>
        <w:drawing>
          <wp:inline distT="0" distB="0" distL="0" distR="0" wp14:anchorId="2E5012C3" wp14:editId="50EC8C1E">
            <wp:extent cx="1636649" cy="523875"/>
            <wp:effectExtent l="0" t="0" r="0" b="0"/>
            <wp:docPr id="6899" name="Picture 6899"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6899" name="Picture 6899" descr="A picture containing text, clipart&#10;&#10;Description automatically generated"/>
                    <pic:cNvPicPr/>
                  </pic:nvPicPr>
                  <pic:blipFill>
                    <a:blip r:embed="rId5"/>
                    <a:stretch>
                      <a:fillRect/>
                    </a:stretch>
                  </pic:blipFill>
                  <pic:spPr>
                    <a:xfrm>
                      <a:off x="0" y="0"/>
                      <a:ext cx="1636649" cy="523875"/>
                    </a:xfrm>
                    <a:prstGeom prst="rect">
                      <a:avLst/>
                    </a:prstGeom>
                  </pic:spPr>
                </pic:pic>
              </a:graphicData>
            </a:graphic>
          </wp:inline>
        </w:drawing>
      </w:r>
    </w:p>
    <w:p w14:paraId="63D003E6" w14:textId="77777777" w:rsidR="005C4A94" w:rsidRDefault="005C4A94" w:rsidP="005C4A94">
      <w:pPr>
        <w:spacing w:after="0" w:line="259" w:lineRule="auto"/>
        <w:ind w:left="303" w:firstLine="0"/>
        <w:jc w:val="center"/>
      </w:pPr>
      <w:r>
        <w:rPr>
          <w:b/>
        </w:rPr>
        <w:t xml:space="preserve">CURRICULUM CONTRACT </w:t>
      </w:r>
    </w:p>
    <w:p w14:paraId="3E327A4D" w14:textId="77777777" w:rsidR="005C4A94" w:rsidRDefault="005C4A94" w:rsidP="005C4A94">
      <w:pPr>
        <w:spacing w:after="0" w:line="259" w:lineRule="auto"/>
        <w:ind w:left="1479"/>
        <w:jc w:val="left"/>
      </w:pPr>
      <w:r>
        <w:rPr>
          <w:b/>
        </w:rPr>
        <w:t xml:space="preserve">Undergraduate Degree Program – Science and Math Education (WKU #730,774 EPSB #2234) </w:t>
      </w:r>
    </w:p>
    <w:p w14:paraId="318ABD75" w14:textId="77777777" w:rsidR="005C4A94" w:rsidRDefault="005C4A94" w:rsidP="005C4A94">
      <w:pPr>
        <w:spacing w:after="0" w:line="259" w:lineRule="auto"/>
        <w:ind w:left="1479"/>
        <w:jc w:val="left"/>
      </w:pPr>
      <w:r>
        <w:rPr>
          <w:b/>
        </w:rPr>
        <w:t xml:space="preserve">Leading to Initial Teacher Certification Rank III in Middle School Math Education, Grades 5-9 </w:t>
      </w:r>
    </w:p>
    <w:p w14:paraId="3292F10B" w14:textId="77777777" w:rsidR="005C4A94" w:rsidRDefault="005C4A94" w:rsidP="005C4A94">
      <w:pPr>
        <w:spacing w:after="0" w:line="259" w:lineRule="auto"/>
        <w:ind w:left="0" w:firstLine="0"/>
        <w:jc w:val="left"/>
      </w:pPr>
      <w:r>
        <w:rPr>
          <w:b/>
          <w:sz w:val="23"/>
        </w:rPr>
        <w:t xml:space="preserve"> </w:t>
      </w:r>
    </w:p>
    <w:p w14:paraId="4A360E09" w14:textId="77777777" w:rsidR="005C4A94" w:rsidRDefault="005C4A94" w:rsidP="005C4A94">
      <w:pPr>
        <w:spacing w:after="0" w:line="259" w:lineRule="auto"/>
        <w:ind w:left="329"/>
        <w:jc w:val="left"/>
      </w:pPr>
      <w:r>
        <w:rPr>
          <w:b/>
        </w:rPr>
        <w:t xml:space="preserve">Admission Requirements: </w:t>
      </w:r>
    </w:p>
    <w:p w14:paraId="16C53D59" w14:textId="77777777" w:rsidR="005C4A94" w:rsidRDefault="005C4A94" w:rsidP="005C4A94">
      <w:pPr>
        <w:ind w:left="336"/>
      </w:pPr>
      <w:r>
        <w:t xml:space="preserve">To be admitted into this program, candidates must meet all minimal criteria described on the “Transition Points” page under “Transition Point 1: Admission to Education Preparation Programs.” </w:t>
      </w:r>
    </w:p>
    <w:p w14:paraId="27CF3D26" w14:textId="77777777" w:rsidR="005C4A94" w:rsidRDefault="005C4A94" w:rsidP="005C4A94">
      <w:pPr>
        <w:spacing w:after="0" w:line="259" w:lineRule="auto"/>
        <w:ind w:left="0" w:firstLine="0"/>
        <w:jc w:val="left"/>
      </w:pPr>
      <w:r>
        <w:rPr>
          <w:sz w:val="23"/>
        </w:rPr>
        <w:t xml:space="preserve"> </w:t>
      </w:r>
    </w:p>
    <w:tbl>
      <w:tblPr>
        <w:tblStyle w:val="TableGrid"/>
        <w:tblW w:w="10648" w:type="dxa"/>
        <w:tblInd w:w="276" w:type="dxa"/>
        <w:tblCellMar>
          <w:top w:w="17" w:type="dxa"/>
          <w:left w:w="5" w:type="dxa"/>
          <w:bottom w:w="0" w:type="dxa"/>
          <w:right w:w="8" w:type="dxa"/>
        </w:tblCellMar>
        <w:tblLook w:val="04A0" w:firstRow="1" w:lastRow="0" w:firstColumn="1" w:lastColumn="0" w:noHBand="0" w:noVBand="1"/>
      </w:tblPr>
      <w:tblGrid>
        <w:gridCol w:w="3440"/>
        <w:gridCol w:w="816"/>
        <w:gridCol w:w="204"/>
        <w:gridCol w:w="5283"/>
        <w:gridCol w:w="905"/>
      </w:tblGrid>
      <w:tr w:rsidR="005C4A94" w14:paraId="3A022BC4" w14:textId="77777777" w:rsidTr="00A12717">
        <w:trPr>
          <w:trHeight w:val="310"/>
        </w:trPr>
        <w:tc>
          <w:tcPr>
            <w:tcW w:w="4256" w:type="dxa"/>
            <w:gridSpan w:val="2"/>
            <w:tcBorders>
              <w:top w:val="single" w:sz="6" w:space="0" w:color="000000"/>
              <w:left w:val="single" w:sz="6" w:space="0" w:color="000000"/>
              <w:bottom w:val="single" w:sz="6" w:space="0" w:color="000000"/>
              <w:right w:val="single" w:sz="6" w:space="0" w:color="000000"/>
            </w:tcBorders>
          </w:tcPr>
          <w:p w14:paraId="5469AF06" w14:textId="77777777" w:rsidR="005C4A94" w:rsidRDefault="005C4A94" w:rsidP="00A12717">
            <w:pPr>
              <w:spacing w:after="0" w:line="259" w:lineRule="auto"/>
              <w:ind w:left="149" w:firstLine="0"/>
              <w:jc w:val="left"/>
            </w:pPr>
            <w:r>
              <w:rPr>
                <w:b/>
                <w:sz w:val="20"/>
                <w:u w:val="single" w:color="000000"/>
              </w:rPr>
              <w:t>Science/Math Education Component—34hours</w:t>
            </w:r>
            <w:r>
              <w:rPr>
                <w:b/>
                <w:sz w:val="20"/>
              </w:rPr>
              <w:t xml:space="preserve"> </w:t>
            </w:r>
          </w:p>
        </w:tc>
        <w:tc>
          <w:tcPr>
            <w:tcW w:w="204" w:type="dxa"/>
            <w:vMerge w:val="restart"/>
            <w:tcBorders>
              <w:top w:val="single" w:sz="6" w:space="0" w:color="000000"/>
              <w:left w:val="single" w:sz="6" w:space="0" w:color="000000"/>
              <w:bottom w:val="nil"/>
              <w:right w:val="single" w:sz="6" w:space="0" w:color="000000"/>
            </w:tcBorders>
          </w:tcPr>
          <w:p w14:paraId="756C594F" w14:textId="77777777" w:rsidR="005C4A94" w:rsidRDefault="005C4A94" w:rsidP="00A12717">
            <w:pPr>
              <w:spacing w:after="0" w:line="259" w:lineRule="auto"/>
              <w:ind w:left="0" w:firstLine="0"/>
              <w:jc w:val="left"/>
            </w:pPr>
            <w:r>
              <w:rPr>
                <w:rFonts w:ascii="Times New Roman" w:eastAsia="Times New Roman" w:hAnsi="Times New Roman" w:cs="Times New Roman"/>
                <w:sz w:val="20"/>
              </w:rPr>
              <w:t xml:space="preserve"> </w:t>
            </w:r>
          </w:p>
        </w:tc>
        <w:tc>
          <w:tcPr>
            <w:tcW w:w="6188" w:type="dxa"/>
            <w:gridSpan w:val="2"/>
            <w:tcBorders>
              <w:top w:val="single" w:sz="6" w:space="0" w:color="000000"/>
              <w:left w:val="single" w:sz="6" w:space="0" w:color="000000"/>
              <w:bottom w:val="single" w:sz="6" w:space="0" w:color="000000"/>
              <w:right w:val="single" w:sz="6" w:space="0" w:color="000000"/>
            </w:tcBorders>
          </w:tcPr>
          <w:p w14:paraId="58AB2DA0" w14:textId="77777777" w:rsidR="005C4A94" w:rsidRDefault="005C4A94" w:rsidP="00A12717">
            <w:pPr>
              <w:spacing w:after="0" w:line="259" w:lineRule="auto"/>
              <w:ind w:left="874" w:firstLine="0"/>
              <w:jc w:val="left"/>
            </w:pPr>
            <w:r>
              <w:rPr>
                <w:b/>
                <w:sz w:val="20"/>
              </w:rPr>
              <w:t xml:space="preserve">Required Math Courses – 34 hours </w:t>
            </w:r>
          </w:p>
        </w:tc>
      </w:tr>
      <w:tr w:rsidR="005C4A94" w14:paraId="4E6884E7" w14:textId="77777777" w:rsidTr="00A12717">
        <w:trPr>
          <w:trHeight w:val="389"/>
        </w:trPr>
        <w:tc>
          <w:tcPr>
            <w:tcW w:w="3440" w:type="dxa"/>
            <w:tcBorders>
              <w:top w:val="single" w:sz="6" w:space="0" w:color="000000"/>
              <w:left w:val="single" w:sz="6" w:space="0" w:color="000000"/>
              <w:bottom w:val="single" w:sz="6" w:space="0" w:color="000000"/>
              <w:right w:val="single" w:sz="6" w:space="0" w:color="000000"/>
            </w:tcBorders>
          </w:tcPr>
          <w:p w14:paraId="0055D37A" w14:textId="77777777" w:rsidR="005C4A94" w:rsidRDefault="005C4A94" w:rsidP="00A12717">
            <w:pPr>
              <w:spacing w:after="0" w:line="259" w:lineRule="auto"/>
              <w:ind w:left="110" w:firstLine="0"/>
              <w:jc w:val="left"/>
            </w:pPr>
            <w:r>
              <w:rPr>
                <w:sz w:val="20"/>
              </w:rPr>
              <w:t xml:space="preserve">SMED 101 – Step 1 </w:t>
            </w:r>
          </w:p>
        </w:tc>
        <w:tc>
          <w:tcPr>
            <w:tcW w:w="816" w:type="dxa"/>
            <w:tcBorders>
              <w:top w:val="single" w:sz="6" w:space="0" w:color="000000"/>
              <w:left w:val="single" w:sz="6" w:space="0" w:color="000000"/>
              <w:bottom w:val="single" w:sz="6" w:space="0" w:color="000000"/>
              <w:right w:val="single" w:sz="6" w:space="0" w:color="000000"/>
            </w:tcBorders>
          </w:tcPr>
          <w:p w14:paraId="779E978E" w14:textId="77777777" w:rsidR="005C4A94" w:rsidRDefault="005C4A94" w:rsidP="00A12717">
            <w:pPr>
              <w:spacing w:after="0" w:line="259" w:lineRule="auto"/>
              <w:ind w:left="132" w:firstLine="0"/>
              <w:jc w:val="left"/>
            </w:pPr>
            <w:r>
              <w:rPr>
                <w:sz w:val="20"/>
              </w:rPr>
              <w:t xml:space="preserve">3 hrs. </w:t>
            </w:r>
          </w:p>
        </w:tc>
        <w:tc>
          <w:tcPr>
            <w:tcW w:w="0" w:type="auto"/>
            <w:vMerge/>
            <w:tcBorders>
              <w:top w:val="nil"/>
              <w:left w:val="single" w:sz="6" w:space="0" w:color="000000"/>
              <w:bottom w:val="nil"/>
              <w:right w:val="single" w:sz="6" w:space="0" w:color="000000"/>
            </w:tcBorders>
          </w:tcPr>
          <w:p w14:paraId="1A29112F"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3484FDD5" w14:textId="77777777" w:rsidR="005C4A94" w:rsidRDefault="005C4A94" w:rsidP="00A12717">
            <w:pPr>
              <w:spacing w:after="0" w:line="259" w:lineRule="auto"/>
              <w:ind w:left="113" w:firstLine="0"/>
              <w:jc w:val="left"/>
            </w:pPr>
            <w:r>
              <w:rPr>
                <w:sz w:val="20"/>
              </w:rPr>
              <w:t xml:space="preserve">MATH 136 Calculus I </w:t>
            </w:r>
          </w:p>
        </w:tc>
        <w:tc>
          <w:tcPr>
            <w:tcW w:w="905" w:type="dxa"/>
            <w:tcBorders>
              <w:top w:val="single" w:sz="6" w:space="0" w:color="000000"/>
              <w:left w:val="single" w:sz="6" w:space="0" w:color="000000"/>
              <w:bottom w:val="single" w:sz="6" w:space="0" w:color="000000"/>
              <w:right w:val="single" w:sz="6" w:space="0" w:color="000000"/>
            </w:tcBorders>
          </w:tcPr>
          <w:p w14:paraId="6D0AB256" w14:textId="77777777" w:rsidR="005C4A94" w:rsidRDefault="005C4A94" w:rsidP="00A12717">
            <w:pPr>
              <w:spacing w:after="0" w:line="259" w:lineRule="auto"/>
              <w:ind w:left="36" w:firstLine="0"/>
              <w:jc w:val="center"/>
            </w:pPr>
            <w:r>
              <w:rPr>
                <w:sz w:val="20"/>
              </w:rPr>
              <w:t xml:space="preserve">4 hrs. </w:t>
            </w:r>
          </w:p>
        </w:tc>
      </w:tr>
      <w:tr w:rsidR="005C4A94" w14:paraId="145DE96C" w14:textId="77777777" w:rsidTr="00A12717">
        <w:trPr>
          <w:trHeight w:val="312"/>
        </w:trPr>
        <w:tc>
          <w:tcPr>
            <w:tcW w:w="3440" w:type="dxa"/>
            <w:tcBorders>
              <w:top w:val="single" w:sz="6" w:space="0" w:color="000000"/>
              <w:left w:val="single" w:sz="6" w:space="0" w:color="000000"/>
              <w:bottom w:val="single" w:sz="6" w:space="0" w:color="000000"/>
              <w:right w:val="single" w:sz="6" w:space="0" w:color="000000"/>
            </w:tcBorders>
          </w:tcPr>
          <w:p w14:paraId="1ABF6EE8" w14:textId="77777777" w:rsidR="005C4A94" w:rsidRDefault="005C4A94" w:rsidP="00A12717">
            <w:pPr>
              <w:spacing w:after="0" w:line="259" w:lineRule="auto"/>
              <w:ind w:left="110" w:firstLine="0"/>
              <w:jc w:val="left"/>
            </w:pPr>
            <w:r>
              <w:rPr>
                <w:sz w:val="20"/>
              </w:rPr>
              <w:t xml:space="preserve">SMED 102 – Step 2 </w:t>
            </w:r>
          </w:p>
        </w:tc>
        <w:tc>
          <w:tcPr>
            <w:tcW w:w="816" w:type="dxa"/>
            <w:tcBorders>
              <w:top w:val="single" w:sz="6" w:space="0" w:color="000000"/>
              <w:left w:val="single" w:sz="6" w:space="0" w:color="000000"/>
              <w:bottom w:val="single" w:sz="6" w:space="0" w:color="000000"/>
              <w:right w:val="single" w:sz="6" w:space="0" w:color="000000"/>
            </w:tcBorders>
          </w:tcPr>
          <w:p w14:paraId="3D0E7DB8" w14:textId="77777777" w:rsidR="005C4A94" w:rsidRDefault="005C4A94" w:rsidP="00A12717">
            <w:pPr>
              <w:spacing w:after="0" w:line="259" w:lineRule="auto"/>
              <w:ind w:left="0" w:right="24" w:firstLine="0"/>
              <w:jc w:val="center"/>
            </w:pPr>
            <w:r>
              <w:rPr>
                <w:sz w:val="20"/>
              </w:rPr>
              <w:t xml:space="preserve">3 hrs. </w:t>
            </w:r>
          </w:p>
        </w:tc>
        <w:tc>
          <w:tcPr>
            <w:tcW w:w="0" w:type="auto"/>
            <w:vMerge/>
            <w:tcBorders>
              <w:top w:val="nil"/>
              <w:left w:val="single" w:sz="6" w:space="0" w:color="000000"/>
              <w:bottom w:val="nil"/>
              <w:right w:val="single" w:sz="6" w:space="0" w:color="000000"/>
            </w:tcBorders>
          </w:tcPr>
          <w:p w14:paraId="6FF9C199"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5B850EE7" w14:textId="77777777" w:rsidR="005C4A94" w:rsidRDefault="005C4A94" w:rsidP="00A12717">
            <w:pPr>
              <w:spacing w:after="0" w:line="259" w:lineRule="auto"/>
              <w:ind w:left="113" w:firstLine="0"/>
              <w:jc w:val="left"/>
            </w:pPr>
            <w:r>
              <w:rPr>
                <w:sz w:val="20"/>
              </w:rPr>
              <w:t xml:space="preserve">MATH 205 Number Systems and Number Theory for Teachers </w:t>
            </w:r>
          </w:p>
        </w:tc>
        <w:tc>
          <w:tcPr>
            <w:tcW w:w="905" w:type="dxa"/>
            <w:tcBorders>
              <w:top w:val="single" w:sz="6" w:space="0" w:color="000000"/>
              <w:left w:val="single" w:sz="6" w:space="0" w:color="000000"/>
              <w:bottom w:val="single" w:sz="6" w:space="0" w:color="000000"/>
              <w:right w:val="single" w:sz="6" w:space="0" w:color="000000"/>
            </w:tcBorders>
          </w:tcPr>
          <w:p w14:paraId="1A99ABBB" w14:textId="77777777" w:rsidR="005C4A94" w:rsidRDefault="005C4A94" w:rsidP="00A12717">
            <w:pPr>
              <w:spacing w:after="0" w:line="259" w:lineRule="auto"/>
              <w:ind w:left="0" w:right="12" w:firstLine="0"/>
              <w:jc w:val="center"/>
            </w:pPr>
            <w:r>
              <w:rPr>
                <w:sz w:val="20"/>
              </w:rPr>
              <w:t xml:space="preserve">3 hrs. </w:t>
            </w:r>
          </w:p>
        </w:tc>
      </w:tr>
      <w:tr w:rsidR="005C4A94" w14:paraId="26C5DDA3" w14:textId="77777777" w:rsidTr="00A12717">
        <w:trPr>
          <w:trHeight w:val="307"/>
        </w:trPr>
        <w:tc>
          <w:tcPr>
            <w:tcW w:w="3440" w:type="dxa"/>
            <w:tcBorders>
              <w:top w:val="single" w:sz="6" w:space="0" w:color="000000"/>
              <w:left w:val="single" w:sz="6" w:space="0" w:color="000000"/>
              <w:bottom w:val="single" w:sz="6" w:space="0" w:color="000000"/>
              <w:right w:val="single" w:sz="6" w:space="0" w:color="000000"/>
            </w:tcBorders>
          </w:tcPr>
          <w:p w14:paraId="71D08875" w14:textId="77777777" w:rsidR="005C4A94" w:rsidRDefault="005C4A94" w:rsidP="00A12717">
            <w:pPr>
              <w:spacing w:after="0" w:line="259" w:lineRule="auto"/>
              <w:ind w:left="110" w:firstLine="0"/>
              <w:jc w:val="left"/>
            </w:pPr>
            <w:r>
              <w:rPr>
                <w:sz w:val="20"/>
              </w:rPr>
              <w:t xml:space="preserve">SMED 310 – Knowing &amp; Learning </w:t>
            </w:r>
          </w:p>
        </w:tc>
        <w:tc>
          <w:tcPr>
            <w:tcW w:w="816" w:type="dxa"/>
            <w:tcBorders>
              <w:top w:val="single" w:sz="6" w:space="0" w:color="000000"/>
              <w:left w:val="single" w:sz="6" w:space="0" w:color="000000"/>
              <w:bottom w:val="single" w:sz="6" w:space="0" w:color="000000"/>
              <w:right w:val="single" w:sz="6" w:space="0" w:color="000000"/>
            </w:tcBorders>
          </w:tcPr>
          <w:p w14:paraId="680FE17E" w14:textId="77777777" w:rsidR="005C4A94" w:rsidRDefault="005C4A94" w:rsidP="00A12717">
            <w:pPr>
              <w:spacing w:after="0" w:line="259" w:lineRule="auto"/>
              <w:ind w:left="0" w:right="24" w:firstLine="0"/>
              <w:jc w:val="center"/>
            </w:pPr>
            <w:r>
              <w:rPr>
                <w:sz w:val="20"/>
              </w:rPr>
              <w:t xml:space="preserve">3 hrs. </w:t>
            </w:r>
          </w:p>
        </w:tc>
        <w:tc>
          <w:tcPr>
            <w:tcW w:w="0" w:type="auto"/>
            <w:vMerge/>
            <w:tcBorders>
              <w:top w:val="nil"/>
              <w:left w:val="single" w:sz="6" w:space="0" w:color="000000"/>
              <w:bottom w:val="nil"/>
              <w:right w:val="single" w:sz="6" w:space="0" w:color="000000"/>
            </w:tcBorders>
          </w:tcPr>
          <w:p w14:paraId="444A9BAE"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7D43342E" w14:textId="77777777" w:rsidR="005C4A94" w:rsidRDefault="005C4A94" w:rsidP="00A12717">
            <w:pPr>
              <w:spacing w:after="0" w:line="259" w:lineRule="auto"/>
              <w:ind w:left="113" w:firstLine="0"/>
              <w:jc w:val="left"/>
            </w:pPr>
            <w:r>
              <w:rPr>
                <w:sz w:val="20"/>
              </w:rPr>
              <w:t xml:space="preserve">MATH 206 Fundamentals of Geometry for Teachers </w:t>
            </w:r>
          </w:p>
        </w:tc>
        <w:tc>
          <w:tcPr>
            <w:tcW w:w="905" w:type="dxa"/>
            <w:tcBorders>
              <w:top w:val="single" w:sz="6" w:space="0" w:color="000000"/>
              <w:left w:val="single" w:sz="6" w:space="0" w:color="000000"/>
              <w:bottom w:val="single" w:sz="6" w:space="0" w:color="000000"/>
              <w:right w:val="single" w:sz="6" w:space="0" w:color="000000"/>
            </w:tcBorders>
          </w:tcPr>
          <w:p w14:paraId="1635BDFA" w14:textId="77777777" w:rsidR="005C4A94" w:rsidRDefault="005C4A94" w:rsidP="00A12717">
            <w:pPr>
              <w:spacing w:after="0" w:line="259" w:lineRule="auto"/>
              <w:ind w:left="0" w:right="12" w:firstLine="0"/>
              <w:jc w:val="center"/>
            </w:pPr>
            <w:r>
              <w:rPr>
                <w:sz w:val="20"/>
              </w:rPr>
              <w:t xml:space="preserve">3 hrs. </w:t>
            </w:r>
          </w:p>
        </w:tc>
      </w:tr>
      <w:tr w:rsidR="005C4A94" w14:paraId="607DFFFB" w14:textId="77777777" w:rsidTr="00A12717">
        <w:trPr>
          <w:trHeight w:val="547"/>
        </w:trPr>
        <w:tc>
          <w:tcPr>
            <w:tcW w:w="3440" w:type="dxa"/>
            <w:tcBorders>
              <w:top w:val="single" w:sz="6" w:space="0" w:color="000000"/>
              <w:left w:val="single" w:sz="6" w:space="0" w:color="000000"/>
              <w:bottom w:val="single" w:sz="6" w:space="0" w:color="000000"/>
              <w:right w:val="single" w:sz="6" w:space="0" w:color="000000"/>
            </w:tcBorders>
          </w:tcPr>
          <w:p w14:paraId="0FD48A70" w14:textId="77777777" w:rsidR="005C4A94" w:rsidRDefault="005C4A94" w:rsidP="00A12717">
            <w:pPr>
              <w:spacing w:after="0" w:line="259" w:lineRule="auto"/>
              <w:ind w:left="110" w:firstLine="0"/>
              <w:jc w:val="left"/>
            </w:pPr>
            <w:r>
              <w:rPr>
                <w:sz w:val="20"/>
              </w:rPr>
              <w:t xml:space="preserve">SMED 320 – Classroom Interactions </w:t>
            </w:r>
          </w:p>
        </w:tc>
        <w:tc>
          <w:tcPr>
            <w:tcW w:w="816" w:type="dxa"/>
            <w:tcBorders>
              <w:top w:val="single" w:sz="6" w:space="0" w:color="000000"/>
              <w:left w:val="single" w:sz="6" w:space="0" w:color="000000"/>
              <w:bottom w:val="single" w:sz="6" w:space="0" w:color="000000"/>
              <w:right w:val="single" w:sz="6" w:space="0" w:color="000000"/>
            </w:tcBorders>
          </w:tcPr>
          <w:p w14:paraId="67CFA475" w14:textId="77777777" w:rsidR="005C4A94" w:rsidRDefault="005C4A94" w:rsidP="00A12717">
            <w:pPr>
              <w:spacing w:after="0" w:line="259" w:lineRule="auto"/>
              <w:ind w:left="0" w:right="24" w:firstLine="0"/>
              <w:jc w:val="center"/>
            </w:pPr>
            <w:r>
              <w:rPr>
                <w:sz w:val="20"/>
              </w:rPr>
              <w:t xml:space="preserve">3 hrs. </w:t>
            </w:r>
          </w:p>
        </w:tc>
        <w:tc>
          <w:tcPr>
            <w:tcW w:w="0" w:type="auto"/>
            <w:vMerge/>
            <w:tcBorders>
              <w:top w:val="nil"/>
              <w:left w:val="single" w:sz="6" w:space="0" w:color="000000"/>
              <w:bottom w:val="nil"/>
              <w:right w:val="single" w:sz="6" w:space="0" w:color="000000"/>
            </w:tcBorders>
          </w:tcPr>
          <w:p w14:paraId="23E4F811"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220D7CAB" w14:textId="77777777" w:rsidR="005C4A94" w:rsidRDefault="005C4A94" w:rsidP="00A12717">
            <w:pPr>
              <w:spacing w:after="0" w:line="259" w:lineRule="auto"/>
              <w:ind w:left="113" w:right="276" w:firstLine="0"/>
            </w:pPr>
            <w:r>
              <w:rPr>
                <w:sz w:val="20"/>
              </w:rPr>
              <w:t xml:space="preserve">MATH 302 Introduction to Advanced Mathematics for Middle Grades Teachers </w:t>
            </w:r>
          </w:p>
        </w:tc>
        <w:tc>
          <w:tcPr>
            <w:tcW w:w="905" w:type="dxa"/>
            <w:tcBorders>
              <w:top w:val="single" w:sz="6" w:space="0" w:color="000000"/>
              <w:left w:val="single" w:sz="6" w:space="0" w:color="000000"/>
              <w:bottom w:val="single" w:sz="6" w:space="0" w:color="000000"/>
              <w:right w:val="single" w:sz="6" w:space="0" w:color="000000"/>
            </w:tcBorders>
          </w:tcPr>
          <w:p w14:paraId="7A747373" w14:textId="77777777" w:rsidR="005C4A94" w:rsidRDefault="005C4A94" w:rsidP="00A12717">
            <w:pPr>
              <w:spacing w:after="0" w:line="259" w:lineRule="auto"/>
              <w:ind w:left="31" w:firstLine="0"/>
              <w:jc w:val="center"/>
            </w:pPr>
            <w:r>
              <w:rPr>
                <w:sz w:val="20"/>
              </w:rPr>
              <w:t xml:space="preserve">3 hrs. </w:t>
            </w:r>
          </w:p>
        </w:tc>
      </w:tr>
      <w:tr w:rsidR="005C4A94" w14:paraId="181C7F90" w14:textId="77777777" w:rsidTr="00A12717">
        <w:trPr>
          <w:trHeight w:val="305"/>
        </w:trPr>
        <w:tc>
          <w:tcPr>
            <w:tcW w:w="3440" w:type="dxa"/>
            <w:tcBorders>
              <w:top w:val="single" w:sz="6" w:space="0" w:color="000000"/>
              <w:left w:val="single" w:sz="6" w:space="0" w:color="000000"/>
              <w:bottom w:val="single" w:sz="6" w:space="0" w:color="000000"/>
              <w:right w:val="single" w:sz="6" w:space="0" w:color="000000"/>
            </w:tcBorders>
          </w:tcPr>
          <w:p w14:paraId="5CD22E1A" w14:textId="77777777" w:rsidR="005C4A94" w:rsidRDefault="005C4A94" w:rsidP="00A12717">
            <w:pPr>
              <w:spacing w:after="0" w:line="259" w:lineRule="auto"/>
              <w:ind w:left="110" w:firstLine="0"/>
              <w:jc w:val="left"/>
            </w:pPr>
            <w:r>
              <w:rPr>
                <w:sz w:val="20"/>
              </w:rPr>
              <w:t xml:space="preserve">SMED 340 – Perspectives </w:t>
            </w:r>
          </w:p>
        </w:tc>
        <w:tc>
          <w:tcPr>
            <w:tcW w:w="816" w:type="dxa"/>
            <w:tcBorders>
              <w:top w:val="single" w:sz="6" w:space="0" w:color="000000"/>
              <w:left w:val="single" w:sz="6" w:space="0" w:color="000000"/>
              <w:bottom w:val="single" w:sz="6" w:space="0" w:color="000000"/>
              <w:right w:val="single" w:sz="6" w:space="0" w:color="000000"/>
            </w:tcBorders>
          </w:tcPr>
          <w:p w14:paraId="063F8732" w14:textId="77777777" w:rsidR="005C4A94" w:rsidRDefault="005C4A94" w:rsidP="00A12717">
            <w:pPr>
              <w:spacing w:after="0" w:line="259" w:lineRule="auto"/>
              <w:ind w:left="0" w:right="24" w:firstLine="0"/>
              <w:jc w:val="center"/>
            </w:pPr>
            <w:r>
              <w:rPr>
                <w:sz w:val="20"/>
              </w:rPr>
              <w:t xml:space="preserve">3 hrs. </w:t>
            </w:r>
          </w:p>
        </w:tc>
        <w:tc>
          <w:tcPr>
            <w:tcW w:w="0" w:type="auto"/>
            <w:vMerge/>
            <w:tcBorders>
              <w:top w:val="nil"/>
              <w:left w:val="single" w:sz="6" w:space="0" w:color="000000"/>
              <w:bottom w:val="nil"/>
              <w:right w:val="single" w:sz="6" w:space="0" w:color="000000"/>
            </w:tcBorders>
          </w:tcPr>
          <w:p w14:paraId="4E324448"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7972640E" w14:textId="77777777" w:rsidR="005C4A94" w:rsidRDefault="005C4A94" w:rsidP="00A12717">
            <w:pPr>
              <w:spacing w:after="0" w:line="259" w:lineRule="auto"/>
              <w:ind w:left="113" w:firstLine="0"/>
              <w:jc w:val="left"/>
            </w:pPr>
            <w:r>
              <w:rPr>
                <w:sz w:val="20"/>
              </w:rPr>
              <w:t xml:space="preserve">MATH 308 Rational Number Data for Teachers </w:t>
            </w:r>
          </w:p>
        </w:tc>
        <w:tc>
          <w:tcPr>
            <w:tcW w:w="905" w:type="dxa"/>
            <w:tcBorders>
              <w:top w:val="single" w:sz="6" w:space="0" w:color="000000"/>
              <w:left w:val="single" w:sz="6" w:space="0" w:color="000000"/>
              <w:bottom w:val="single" w:sz="6" w:space="0" w:color="000000"/>
              <w:right w:val="single" w:sz="6" w:space="0" w:color="000000"/>
            </w:tcBorders>
          </w:tcPr>
          <w:p w14:paraId="34756E7D" w14:textId="77777777" w:rsidR="005C4A94" w:rsidRDefault="005C4A94" w:rsidP="00A12717">
            <w:pPr>
              <w:spacing w:after="0" w:line="259" w:lineRule="auto"/>
              <w:ind w:left="31" w:firstLine="0"/>
              <w:jc w:val="center"/>
            </w:pPr>
            <w:r>
              <w:rPr>
                <w:sz w:val="20"/>
              </w:rPr>
              <w:t xml:space="preserve">3 hrs. </w:t>
            </w:r>
          </w:p>
        </w:tc>
      </w:tr>
      <w:tr w:rsidR="005C4A94" w14:paraId="7E232F15" w14:textId="77777777" w:rsidTr="00A12717">
        <w:trPr>
          <w:trHeight w:val="787"/>
        </w:trPr>
        <w:tc>
          <w:tcPr>
            <w:tcW w:w="3440" w:type="dxa"/>
            <w:tcBorders>
              <w:top w:val="single" w:sz="6" w:space="0" w:color="000000"/>
              <w:left w:val="single" w:sz="6" w:space="0" w:color="000000"/>
              <w:bottom w:val="single" w:sz="6" w:space="0" w:color="000000"/>
              <w:right w:val="single" w:sz="6" w:space="0" w:color="000000"/>
            </w:tcBorders>
          </w:tcPr>
          <w:p w14:paraId="18567C19" w14:textId="77777777" w:rsidR="005C4A94" w:rsidRDefault="005C4A94" w:rsidP="00A12717">
            <w:pPr>
              <w:spacing w:after="0" w:line="259" w:lineRule="auto"/>
              <w:ind w:left="110" w:firstLine="0"/>
              <w:jc w:val="left"/>
            </w:pPr>
            <w:r>
              <w:rPr>
                <w:sz w:val="20"/>
              </w:rPr>
              <w:t xml:space="preserve">SMED 360 – Research Methods </w:t>
            </w:r>
          </w:p>
        </w:tc>
        <w:tc>
          <w:tcPr>
            <w:tcW w:w="816" w:type="dxa"/>
            <w:tcBorders>
              <w:top w:val="single" w:sz="6" w:space="0" w:color="000000"/>
              <w:left w:val="single" w:sz="6" w:space="0" w:color="000000"/>
              <w:bottom w:val="single" w:sz="6" w:space="0" w:color="000000"/>
              <w:right w:val="single" w:sz="6" w:space="0" w:color="000000"/>
            </w:tcBorders>
          </w:tcPr>
          <w:p w14:paraId="48E39B2E" w14:textId="77777777" w:rsidR="005C4A94" w:rsidRDefault="005C4A94" w:rsidP="00A12717">
            <w:pPr>
              <w:spacing w:after="0" w:line="259" w:lineRule="auto"/>
              <w:ind w:left="0" w:right="24" w:firstLine="0"/>
              <w:jc w:val="center"/>
            </w:pPr>
            <w:r>
              <w:rPr>
                <w:sz w:val="20"/>
              </w:rPr>
              <w:t xml:space="preserve">3 hrs. </w:t>
            </w:r>
          </w:p>
        </w:tc>
        <w:tc>
          <w:tcPr>
            <w:tcW w:w="0" w:type="auto"/>
            <w:vMerge/>
            <w:tcBorders>
              <w:top w:val="nil"/>
              <w:left w:val="single" w:sz="6" w:space="0" w:color="000000"/>
              <w:bottom w:val="nil"/>
              <w:right w:val="single" w:sz="6" w:space="0" w:color="000000"/>
            </w:tcBorders>
          </w:tcPr>
          <w:p w14:paraId="5EC51438"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49A58062" w14:textId="77777777" w:rsidR="005C4A94" w:rsidRDefault="005C4A94" w:rsidP="00A12717">
            <w:pPr>
              <w:spacing w:after="0" w:line="259" w:lineRule="auto"/>
              <w:ind w:left="113" w:firstLine="0"/>
              <w:jc w:val="left"/>
            </w:pPr>
            <w:r>
              <w:rPr>
                <w:sz w:val="20"/>
              </w:rPr>
              <w:t xml:space="preserve">MATH 183 Introductory Statistics </w:t>
            </w:r>
          </w:p>
          <w:p w14:paraId="6D3B19D9" w14:textId="77777777" w:rsidR="005C4A94" w:rsidRDefault="005C4A94" w:rsidP="00A12717">
            <w:pPr>
              <w:spacing w:after="0" w:line="259" w:lineRule="auto"/>
              <w:ind w:left="113" w:firstLine="0"/>
              <w:jc w:val="left"/>
            </w:pPr>
            <w:r>
              <w:rPr>
                <w:sz w:val="20"/>
              </w:rPr>
              <w:t xml:space="preserve">OR </w:t>
            </w:r>
          </w:p>
          <w:p w14:paraId="0F5B8967" w14:textId="77777777" w:rsidR="005C4A94" w:rsidRDefault="005C4A94" w:rsidP="00A12717">
            <w:pPr>
              <w:spacing w:after="0" w:line="259" w:lineRule="auto"/>
              <w:ind w:left="113" w:firstLine="0"/>
              <w:jc w:val="left"/>
            </w:pPr>
            <w:r>
              <w:rPr>
                <w:sz w:val="20"/>
              </w:rPr>
              <w:t xml:space="preserve">STAT 301 Introduction to Applied Statistics </w:t>
            </w:r>
          </w:p>
        </w:tc>
        <w:tc>
          <w:tcPr>
            <w:tcW w:w="905" w:type="dxa"/>
            <w:tcBorders>
              <w:top w:val="single" w:sz="6" w:space="0" w:color="000000"/>
              <w:left w:val="single" w:sz="6" w:space="0" w:color="000000"/>
              <w:bottom w:val="single" w:sz="6" w:space="0" w:color="000000"/>
              <w:right w:val="single" w:sz="6" w:space="0" w:color="000000"/>
            </w:tcBorders>
          </w:tcPr>
          <w:p w14:paraId="45B2F9BA" w14:textId="77777777" w:rsidR="005C4A94" w:rsidRDefault="005C4A94" w:rsidP="00A12717">
            <w:pPr>
              <w:spacing w:after="0" w:line="259" w:lineRule="auto"/>
              <w:ind w:left="0" w:right="12" w:firstLine="0"/>
              <w:jc w:val="center"/>
            </w:pPr>
            <w:r>
              <w:rPr>
                <w:sz w:val="20"/>
              </w:rPr>
              <w:t xml:space="preserve">3 hrs. </w:t>
            </w:r>
          </w:p>
        </w:tc>
      </w:tr>
      <w:tr w:rsidR="005C4A94" w14:paraId="35E07942" w14:textId="77777777" w:rsidTr="00A12717">
        <w:trPr>
          <w:trHeight w:val="310"/>
        </w:trPr>
        <w:tc>
          <w:tcPr>
            <w:tcW w:w="3440" w:type="dxa"/>
            <w:tcBorders>
              <w:top w:val="single" w:sz="6" w:space="0" w:color="000000"/>
              <w:left w:val="single" w:sz="6" w:space="0" w:color="000000"/>
              <w:bottom w:val="single" w:sz="6" w:space="0" w:color="000000"/>
              <w:right w:val="single" w:sz="6" w:space="0" w:color="000000"/>
            </w:tcBorders>
          </w:tcPr>
          <w:p w14:paraId="26D222A8" w14:textId="77777777" w:rsidR="005C4A94" w:rsidRDefault="005C4A94" w:rsidP="00A12717">
            <w:pPr>
              <w:spacing w:after="0" w:line="259" w:lineRule="auto"/>
              <w:ind w:left="110" w:firstLine="0"/>
              <w:jc w:val="left"/>
            </w:pPr>
            <w:r>
              <w:rPr>
                <w:sz w:val="20"/>
              </w:rPr>
              <w:t xml:space="preserve">SMED 470 – Project-based Instruction </w:t>
            </w:r>
          </w:p>
        </w:tc>
        <w:tc>
          <w:tcPr>
            <w:tcW w:w="816" w:type="dxa"/>
            <w:tcBorders>
              <w:top w:val="single" w:sz="6" w:space="0" w:color="000000"/>
              <w:left w:val="single" w:sz="6" w:space="0" w:color="000000"/>
              <w:bottom w:val="single" w:sz="6" w:space="0" w:color="000000"/>
              <w:right w:val="single" w:sz="6" w:space="0" w:color="000000"/>
            </w:tcBorders>
          </w:tcPr>
          <w:p w14:paraId="66883B67" w14:textId="77777777" w:rsidR="005C4A94" w:rsidRDefault="005C4A94" w:rsidP="00A12717">
            <w:pPr>
              <w:spacing w:after="0" w:line="259" w:lineRule="auto"/>
              <w:ind w:left="0" w:right="24" w:firstLine="0"/>
              <w:jc w:val="center"/>
            </w:pPr>
            <w:r>
              <w:rPr>
                <w:sz w:val="20"/>
              </w:rPr>
              <w:t xml:space="preserve">3 hrs. </w:t>
            </w:r>
          </w:p>
        </w:tc>
        <w:tc>
          <w:tcPr>
            <w:tcW w:w="0" w:type="auto"/>
            <w:vMerge/>
            <w:tcBorders>
              <w:top w:val="nil"/>
              <w:left w:val="single" w:sz="6" w:space="0" w:color="000000"/>
              <w:bottom w:val="nil"/>
              <w:right w:val="single" w:sz="6" w:space="0" w:color="000000"/>
            </w:tcBorders>
          </w:tcPr>
          <w:p w14:paraId="135BDD59"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46476DA2" w14:textId="77777777" w:rsidR="005C4A94" w:rsidRDefault="005C4A94" w:rsidP="00A12717">
            <w:pPr>
              <w:spacing w:after="0" w:line="259" w:lineRule="auto"/>
              <w:ind w:left="113" w:firstLine="0"/>
              <w:jc w:val="left"/>
            </w:pPr>
            <w:r>
              <w:rPr>
                <w:sz w:val="20"/>
              </w:rPr>
              <w:t xml:space="preserve">MATH 304 Function Applications and Explorations </w:t>
            </w:r>
          </w:p>
        </w:tc>
        <w:tc>
          <w:tcPr>
            <w:tcW w:w="905" w:type="dxa"/>
            <w:tcBorders>
              <w:top w:val="single" w:sz="6" w:space="0" w:color="000000"/>
              <w:left w:val="single" w:sz="6" w:space="0" w:color="000000"/>
              <w:bottom w:val="single" w:sz="6" w:space="0" w:color="000000"/>
              <w:right w:val="single" w:sz="6" w:space="0" w:color="000000"/>
            </w:tcBorders>
          </w:tcPr>
          <w:p w14:paraId="3D45B293" w14:textId="77777777" w:rsidR="005C4A94" w:rsidRDefault="005C4A94" w:rsidP="00A12717">
            <w:pPr>
              <w:spacing w:after="0" w:line="259" w:lineRule="auto"/>
              <w:ind w:left="31" w:firstLine="0"/>
              <w:jc w:val="center"/>
            </w:pPr>
            <w:r>
              <w:rPr>
                <w:sz w:val="20"/>
              </w:rPr>
              <w:t xml:space="preserve">3 hrs. </w:t>
            </w:r>
          </w:p>
        </w:tc>
      </w:tr>
      <w:tr w:rsidR="005C4A94" w14:paraId="219B79D9" w14:textId="77777777" w:rsidTr="00A12717">
        <w:trPr>
          <w:trHeight w:val="788"/>
        </w:trPr>
        <w:tc>
          <w:tcPr>
            <w:tcW w:w="3440" w:type="dxa"/>
            <w:tcBorders>
              <w:top w:val="single" w:sz="6" w:space="0" w:color="000000"/>
              <w:left w:val="single" w:sz="6" w:space="0" w:color="000000"/>
              <w:bottom w:val="single" w:sz="6" w:space="0" w:color="000000"/>
              <w:right w:val="single" w:sz="6" w:space="0" w:color="000000"/>
            </w:tcBorders>
          </w:tcPr>
          <w:p w14:paraId="7F98BA3B" w14:textId="77777777" w:rsidR="005C4A94" w:rsidRDefault="005C4A94" w:rsidP="00A12717">
            <w:pPr>
              <w:spacing w:after="0" w:line="259" w:lineRule="auto"/>
              <w:ind w:left="110" w:firstLine="0"/>
              <w:jc w:val="left"/>
            </w:pPr>
            <w:r>
              <w:rPr>
                <w:sz w:val="20"/>
              </w:rPr>
              <w:t xml:space="preserve">SMED 489 – Student Teaching Seminar </w:t>
            </w:r>
          </w:p>
        </w:tc>
        <w:tc>
          <w:tcPr>
            <w:tcW w:w="816" w:type="dxa"/>
            <w:tcBorders>
              <w:top w:val="single" w:sz="6" w:space="0" w:color="000000"/>
              <w:left w:val="single" w:sz="6" w:space="0" w:color="000000"/>
              <w:bottom w:val="single" w:sz="6" w:space="0" w:color="000000"/>
              <w:right w:val="single" w:sz="6" w:space="0" w:color="000000"/>
            </w:tcBorders>
          </w:tcPr>
          <w:p w14:paraId="212D60CC" w14:textId="77777777" w:rsidR="005C4A94" w:rsidRDefault="005C4A94" w:rsidP="00A12717">
            <w:pPr>
              <w:spacing w:after="0" w:line="259" w:lineRule="auto"/>
              <w:ind w:left="0" w:right="24" w:firstLine="0"/>
              <w:jc w:val="center"/>
            </w:pPr>
            <w:r>
              <w:rPr>
                <w:sz w:val="20"/>
              </w:rPr>
              <w:t xml:space="preserve">3 hrs. </w:t>
            </w:r>
          </w:p>
        </w:tc>
        <w:tc>
          <w:tcPr>
            <w:tcW w:w="0" w:type="auto"/>
            <w:vMerge/>
            <w:tcBorders>
              <w:top w:val="nil"/>
              <w:left w:val="single" w:sz="6" w:space="0" w:color="000000"/>
              <w:bottom w:val="nil"/>
              <w:right w:val="single" w:sz="6" w:space="0" w:color="000000"/>
            </w:tcBorders>
          </w:tcPr>
          <w:p w14:paraId="64E73338"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14A4E5A1" w14:textId="77777777" w:rsidR="005C4A94" w:rsidRDefault="005C4A94" w:rsidP="00A12717">
            <w:pPr>
              <w:spacing w:after="0" w:line="259" w:lineRule="auto"/>
              <w:ind w:left="113" w:firstLine="0"/>
              <w:jc w:val="left"/>
            </w:pPr>
            <w:r>
              <w:rPr>
                <w:sz w:val="20"/>
              </w:rPr>
              <w:t xml:space="preserve">MATH 403 Geometry for Elementary/Middle Grades Teachers </w:t>
            </w:r>
          </w:p>
          <w:p w14:paraId="150A15C0" w14:textId="77777777" w:rsidR="005C4A94" w:rsidRDefault="005C4A94" w:rsidP="00A12717">
            <w:pPr>
              <w:spacing w:after="0" w:line="259" w:lineRule="auto"/>
              <w:ind w:left="113" w:firstLine="0"/>
              <w:jc w:val="left"/>
            </w:pPr>
            <w:r>
              <w:rPr>
                <w:sz w:val="20"/>
              </w:rPr>
              <w:t xml:space="preserve">OR </w:t>
            </w:r>
          </w:p>
          <w:p w14:paraId="3EF12C6F" w14:textId="77777777" w:rsidR="005C4A94" w:rsidRDefault="005C4A94" w:rsidP="00A12717">
            <w:pPr>
              <w:spacing w:after="0" w:line="259" w:lineRule="auto"/>
              <w:ind w:left="113" w:firstLine="0"/>
              <w:jc w:val="left"/>
            </w:pPr>
            <w:r>
              <w:rPr>
                <w:sz w:val="20"/>
              </w:rPr>
              <w:t xml:space="preserve">MATH 323 Geometry I </w:t>
            </w:r>
          </w:p>
        </w:tc>
        <w:tc>
          <w:tcPr>
            <w:tcW w:w="905" w:type="dxa"/>
            <w:tcBorders>
              <w:top w:val="single" w:sz="6" w:space="0" w:color="000000"/>
              <w:left w:val="single" w:sz="6" w:space="0" w:color="000000"/>
              <w:bottom w:val="single" w:sz="6" w:space="0" w:color="000000"/>
              <w:right w:val="single" w:sz="6" w:space="0" w:color="000000"/>
            </w:tcBorders>
          </w:tcPr>
          <w:p w14:paraId="45427551" w14:textId="77777777" w:rsidR="005C4A94" w:rsidRDefault="005C4A94" w:rsidP="00A12717">
            <w:pPr>
              <w:spacing w:after="0" w:line="259" w:lineRule="auto"/>
              <w:ind w:left="31" w:firstLine="0"/>
              <w:jc w:val="center"/>
            </w:pPr>
            <w:r>
              <w:rPr>
                <w:sz w:val="20"/>
              </w:rPr>
              <w:t xml:space="preserve">3 hrs. </w:t>
            </w:r>
          </w:p>
        </w:tc>
      </w:tr>
      <w:tr w:rsidR="005C4A94" w14:paraId="6A473BD4" w14:textId="77777777" w:rsidTr="00A12717">
        <w:trPr>
          <w:trHeight w:val="1032"/>
        </w:trPr>
        <w:tc>
          <w:tcPr>
            <w:tcW w:w="3440" w:type="dxa"/>
            <w:tcBorders>
              <w:top w:val="single" w:sz="6" w:space="0" w:color="000000"/>
              <w:left w:val="single" w:sz="6" w:space="0" w:color="000000"/>
              <w:bottom w:val="single" w:sz="6" w:space="0" w:color="000000"/>
              <w:right w:val="single" w:sz="6" w:space="0" w:color="000000"/>
            </w:tcBorders>
          </w:tcPr>
          <w:p w14:paraId="649E3001" w14:textId="77777777" w:rsidR="005C4A94" w:rsidRDefault="005C4A94" w:rsidP="00A12717">
            <w:pPr>
              <w:spacing w:after="0" w:line="259" w:lineRule="auto"/>
              <w:ind w:left="127" w:firstLine="0"/>
              <w:jc w:val="left"/>
            </w:pPr>
            <w:r>
              <w:rPr>
                <w:sz w:val="20"/>
              </w:rPr>
              <w:t xml:space="preserve">MGE 490 – Student Teaching </w:t>
            </w:r>
          </w:p>
        </w:tc>
        <w:tc>
          <w:tcPr>
            <w:tcW w:w="816" w:type="dxa"/>
            <w:tcBorders>
              <w:top w:val="single" w:sz="6" w:space="0" w:color="000000"/>
              <w:left w:val="single" w:sz="6" w:space="0" w:color="000000"/>
              <w:bottom w:val="single" w:sz="6" w:space="0" w:color="000000"/>
              <w:right w:val="single" w:sz="6" w:space="0" w:color="000000"/>
            </w:tcBorders>
          </w:tcPr>
          <w:p w14:paraId="23A47CB8" w14:textId="77777777" w:rsidR="005C4A94" w:rsidRDefault="005C4A94" w:rsidP="00A12717">
            <w:pPr>
              <w:spacing w:after="0" w:line="259" w:lineRule="auto"/>
              <w:ind w:left="108" w:firstLine="0"/>
              <w:jc w:val="left"/>
            </w:pPr>
            <w:r>
              <w:rPr>
                <w:sz w:val="20"/>
              </w:rPr>
              <w:t xml:space="preserve">10 hrs. </w:t>
            </w:r>
          </w:p>
        </w:tc>
        <w:tc>
          <w:tcPr>
            <w:tcW w:w="0" w:type="auto"/>
            <w:vMerge/>
            <w:tcBorders>
              <w:top w:val="nil"/>
              <w:left w:val="single" w:sz="6" w:space="0" w:color="000000"/>
              <w:bottom w:val="nil"/>
              <w:right w:val="single" w:sz="6" w:space="0" w:color="000000"/>
            </w:tcBorders>
          </w:tcPr>
          <w:p w14:paraId="785156F6"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63821D71" w14:textId="77777777" w:rsidR="005C4A94" w:rsidRDefault="005C4A94" w:rsidP="00A12717">
            <w:pPr>
              <w:spacing w:after="0" w:line="259" w:lineRule="auto"/>
              <w:ind w:left="113" w:firstLine="0"/>
              <w:jc w:val="left"/>
            </w:pPr>
            <w:r>
              <w:rPr>
                <w:sz w:val="20"/>
              </w:rPr>
              <w:t xml:space="preserve">MATH 411 Problem Solving for Elementary/Middle Grades </w:t>
            </w:r>
          </w:p>
          <w:p w14:paraId="11B05E7B" w14:textId="77777777" w:rsidR="005C4A94" w:rsidRDefault="005C4A94" w:rsidP="00A12717">
            <w:pPr>
              <w:spacing w:after="0" w:line="259" w:lineRule="auto"/>
              <w:ind w:left="113" w:firstLine="0"/>
              <w:jc w:val="left"/>
            </w:pPr>
            <w:r>
              <w:rPr>
                <w:sz w:val="20"/>
              </w:rPr>
              <w:t xml:space="preserve">Teachers </w:t>
            </w:r>
          </w:p>
          <w:p w14:paraId="362553C6" w14:textId="77777777" w:rsidR="005C4A94" w:rsidRDefault="005C4A94" w:rsidP="00A12717">
            <w:pPr>
              <w:spacing w:after="0" w:line="259" w:lineRule="auto"/>
              <w:ind w:left="113" w:firstLine="0"/>
              <w:jc w:val="left"/>
            </w:pPr>
            <w:r>
              <w:rPr>
                <w:sz w:val="20"/>
              </w:rPr>
              <w:t xml:space="preserve">OR </w:t>
            </w:r>
          </w:p>
          <w:p w14:paraId="510BAA85" w14:textId="77777777" w:rsidR="005C4A94" w:rsidRDefault="005C4A94" w:rsidP="00A12717">
            <w:pPr>
              <w:spacing w:after="0" w:line="259" w:lineRule="auto"/>
              <w:ind w:left="122" w:firstLine="0"/>
              <w:jc w:val="left"/>
            </w:pPr>
            <w:r>
              <w:rPr>
                <w:sz w:val="20"/>
              </w:rPr>
              <w:t xml:space="preserve">MATH 421 Problem Solving for Secondary Teachers </w:t>
            </w:r>
          </w:p>
        </w:tc>
        <w:tc>
          <w:tcPr>
            <w:tcW w:w="905" w:type="dxa"/>
            <w:tcBorders>
              <w:top w:val="single" w:sz="6" w:space="0" w:color="000000"/>
              <w:left w:val="single" w:sz="6" w:space="0" w:color="000000"/>
              <w:bottom w:val="single" w:sz="6" w:space="0" w:color="000000"/>
              <w:right w:val="single" w:sz="6" w:space="0" w:color="000000"/>
            </w:tcBorders>
          </w:tcPr>
          <w:p w14:paraId="4799971E" w14:textId="77777777" w:rsidR="005C4A94" w:rsidRDefault="005C4A94" w:rsidP="00A12717">
            <w:pPr>
              <w:spacing w:after="0" w:line="259" w:lineRule="auto"/>
              <w:ind w:left="31" w:firstLine="0"/>
              <w:jc w:val="center"/>
            </w:pPr>
            <w:r>
              <w:rPr>
                <w:sz w:val="20"/>
              </w:rPr>
              <w:t xml:space="preserve">3 hrs. </w:t>
            </w:r>
          </w:p>
        </w:tc>
      </w:tr>
      <w:tr w:rsidR="005C4A94" w14:paraId="50C59641" w14:textId="77777777" w:rsidTr="00A12717">
        <w:trPr>
          <w:trHeight w:val="547"/>
        </w:trPr>
        <w:tc>
          <w:tcPr>
            <w:tcW w:w="3440" w:type="dxa"/>
            <w:tcBorders>
              <w:top w:val="single" w:sz="6" w:space="0" w:color="000000"/>
              <w:left w:val="single" w:sz="6" w:space="0" w:color="000000"/>
              <w:bottom w:val="single" w:sz="6" w:space="0" w:color="000000"/>
              <w:right w:val="single" w:sz="6" w:space="0" w:color="000000"/>
            </w:tcBorders>
          </w:tcPr>
          <w:p w14:paraId="49CF1D5D" w14:textId="77777777" w:rsidR="005C4A94" w:rsidRDefault="005C4A94" w:rsidP="00A12717">
            <w:pPr>
              <w:spacing w:after="0" w:line="259" w:lineRule="auto"/>
              <w:ind w:left="110" w:firstLine="0"/>
              <w:jc w:val="left"/>
            </w:pPr>
            <w:r>
              <w:rPr>
                <w:sz w:val="20"/>
              </w:rPr>
              <w:t xml:space="preserve"> </w:t>
            </w:r>
          </w:p>
        </w:tc>
        <w:tc>
          <w:tcPr>
            <w:tcW w:w="816" w:type="dxa"/>
            <w:tcBorders>
              <w:top w:val="single" w:sz="6" w:space="0" w:color="000000"/>
              <w:left w:val="single" w:sz="6" w:space="0" w:color="000000"/>
              <w:bottom w:val="single" w:sz="6" w:space="0" w:color="000000"/>
              <w:right w:val="single" w:sz="6" w:space="0" w:color="000000"/>
            </w:tcBorders>
          </w:tcPr>
          <w:p w14:paraId="29A66176" w14:textId="77777777" w:rsidR="005C4A94" w:rsidRDefault="005C4A94" w:rsidP="00A12717">
            <w:pPr>
              <w:spacing w:after="0" w:line="259" w:lineRule="auto"/>
              <w:ind w:left="617" w:firstLine="0"/>
              <w:jc w:val="left"/>
            </w:pPr>
            <w:r>
              <w:rPr>
                <w:sz w:val="20"/>
              </w:rPr>
              <w:t xml:space="preserve"> </w:t>
            </w:r>
          </w:p>
        </w:tc>
        <w:tc>
          <w:tcPr>
            <w:tcW w:w="0" w:type="auto"/>
            <w:vMerge/>
            <w:tcBorders>
              <w:top w:val="nil"/>
              <w:left w:val="single" w:sz="6" w:space="0" w:color="000000"/>
              <w:bottom w:val="nil"/>
              <w:right w:val="single" w:sz="6" w:space="0" w:color="000000"/>
            </w:tcBorders>
          </w:tcPr>
          <w:p w14:paraId="6EF5BC30"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644172D9" w14:textId="77777777" w:rsidR="005C4A94" w:rsidRDefault="005C4A94" w:rsidP="00A12717">
            <w:pPr>
              <w:spacing w:after="0" w:line="259" w:lineRule="auto"/>
              <w:ind w:left="113" w:right="130" w:firstLine="0"/>
              <w:jc w:val="left"/>
            </w:pPr>
            <w:r>
              <w:rPr>
                <w:sz w:val="20"/>
              </w:rPr>
              <w:t xml:space="preserve">MATH 413 Algebra and Technology for Middle Grades Teachers </w:t>
            </w:r>
          </w:p>
        </w:tc>
        <w:tc>
          <w:tcPr>
            <w:tcW w:w="905" w:type="dxa"/>
            <w:tcBorders>
              <w:top w:val="single" w:sz="6" w:space="0" w:color="000000"/>
              <w:left w:val="single" w:sz="6" w:space="0" w:color="000000"/>
              <w:bottom w:val="single" w:sz="6" w:space="0" w:color="000000"/>
              <w:right w:val="single" w:sz="6" w:space="0" w:color="000000"/>
            </w:tcBorders>
          </w:tcPr>
          <w:p w14:paraId="3DDFE0F3" w14:textId="77777777" w:rsidR="005C4A94" w:rsidRDefault="005C4A94" w:rsidP="00A12717">
            <w:pPr>
              <w:spacing w:after="0" w:line="259" w:lineRule="auto"/>
              <w:ind w:left="0" w:right="12" w:firstLine="0"/>
              <w:jc w:val="center"/>
            </w:pPr>
            <w:r>
              <w:rPr>
                <w:sz w:val="20"/>
              </w:rPr>
              <w:t xml:space="preserve">3 hrs. </w:t>
            </w:r>
          </w:p>
        </w:tc>
      </w:tr>
      <w:tr w:rsidR="005C4A94" w14:paraId="61820AE5" w14:textId="77777777" w:rsidTr="00A12717">
        <w:trPr>
          <w:trHeight w:val="302"/>
        </w:trPr>
        <w:tc>
          <w:tcPr>
            <w:tcW w:w="3440" w:type="dxa"/>
            <w:tcBorders>
              <w:top w:val="single" w:sz="6" w:space="0" w:color="000000"/>
              <w:left w:val="single" w:sz="6" w:space="0" w:color="000000"/>
              <w:bottom w:val="single" w:sz="6" w:space="0" w:color="000000"/>
              <w:right w:val="single" w:sz="6" w:space="0" w:color="000000"/>
            </w:tcBorders>
          </w:tcPr>
          <w:p w14:paraId="47221C7F" w14:textId="77777777" w:rsidR="005C4A94" w:rsidRDefault="005C4A94" w:rsidP="00A12717">
            <w:pPr>
              <w:spacing w:after="0" w:line="259" w:lineRule="auto"/>
              <w:ind w:left="127" w:firstLine="0"/>
              <w:jc w:val="left"/>
            </w:pPr>
            <w:r>
              <w:rPr>
                <w:sz w:val="20"/>
              </w:rPr>
              <w:t xml:space="preserve"> </w:t>
            </w:r>
          </w:p>
        </w:tc>
        <w:tc>
          <w:tcPr>
            <w:tcW w:w="816" w:type="dxa"/>
            <w:tcBorders>
              <w:top w:val="single" w:sz="6" w:space="0" w:color="000000"/>
              <w:left w:val="single" w:sz="6" w:space="0" w:color="000000"/>
              <w:bottom w:val="single" w:sz="6" w:space="0" w:color="000000"/>
              <w:right w:val="single" w:sz="6" w:space="0" w:color="000000"/>
            </w:tcBorders>
          </w:tcPr>
          <w:p w14:paraId="02AC08A9" w14:textId="77777777" w:rsidR="005C4A94" w:rsidRDefault="005C4A94" w:rsidP="00A12717">
            <w:pPr>
              <w:spacing w:after="0" w:line="259" w:lineRule="auto"/>
              <w:ind w:left="0" w:right="98" w:firstLine="0"/>
              <w:jc w:val="right"/>
            </w:pPr>
            <w:r>
              <w:rPr>
                <w:sz w:val="20"/>
              </w:rPr>
              <w:t xml:space="preserve"> </w:t>
            </w:r>
          </w:p>
        </w:tc>
        <w:tc>
          <w:tcPr>
            <w:tcW w:w="0" w:type="auto"/>
            <w:vMerge/>
            <w:tcBorders>
              <w:top w:val="nil"/>
              <w:left w:val="single" w:sz="6" w:space="0" w:color="000000"/>
              <w:bottom w:val="nil"/>
              <w:right w:val="single" w:sz="6" w:space="0" w:color="000000"/>
            </w:tcBorders>
          </w:tcPr>
          <w:p w14:paraId="1CD4EAAD"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2F3BB9EE" w14:textId="77777777" w:rsidR="005C4A94" w:rsidRDefault="005C4A94" w:rsidP="00A12717">
            <w:pPr>
              <w:spacing w:after="0" w:line="259" w:lineRule="auto"/>
              <w:ind w:left="113" w:firstLine="0"/>
              <w:jc w:val="left"/>
            </w:pPr>
            <w:r>
              <w:rPr>
                <w:sz w:val="20"/>
              </w:rPr>
              <w:t xml:space="preserve">MATH 490 Seminar in Middle Grades Mathematics </w:t>
            </w:r>
          </w:p>
        </w:tc>
        <w:tc>
          <w:tcPr>
            <w:tcW w:w="905" w:type="dxa"/>
            <w:tcBorders>
              <w:top w:val="single" w:sz="6" w:space="0" w:color="000000"/>
              <w:left w:val="single" w:sz="6" w:space="0" w:color="000000"/>
              <w:bottom w:val="single" w:sz="6" w:space="0" w:color="000000"/>
              <w:right w:val="single" w:sz="6" w:space="0" w:color="000000"/>
            </w:tcBorders>
          </w:tcPr>
          <w:p w14:paraId="2158AA17" w14:textId="77777777" w:rsidR="005C4A94" w:rsidRDefault="005C4A94" w:rsidP="00A12717">
            <w:pPr>
              <w:spacing w:after="0" w:line="259" w:lineRule="auto"/>
              <w:ind w:left="36" w:firstLine="0"/>
              <w:jc w:val="center"/>
            </w:pPr>
            <w:r>
              <w:rPr>
                <w:sz w:val="20"/>
              </w:rPr>
              <w:t xml:space="preserve">3 hrs. </w:t>
            </w:r>
          </w:p>
        </w:tc>
      </w:tr>
      <w:tr w:rsidR="005C4A94" w14:paraId="0B98516A" w14:textId="77777777" w:rsidTr="00A12717">
        <w:trPr>
          <w:trHeight w:val="310"/>
        </w:trPr>
        <w:tc>
          <w:tcPr>
            <w:tcW w:w="4256" w:type="dxa"/>
            <w:gridSpan w:val="2"/>
            <w:tcBorders>
              <w:top w:val="single" w:sz="6" w:space="0" w:color="000000"/>
              <w:left w:val="single" w:sz="6" w:space="0" w:color="000000"/>
              <w:bottom w:val="single" w:sz="6" w:space="0" w:color="000000"/>
              <w:right w:val="single" w:sz="6" w:space="0" w:color="000000"/>
            </w:tcBorders>
          </w:tcPr>
          <w:p w14:paraId="54E8EB86" w14:textId="77777777" w:rsidR="005C4A94" w:rsidRDefault="005C4A94" w:rsidP="00A12717">
            <w:pPr>
              <w:spacing w:after="0" w:line="259" w:lineRule="auto"/>
              <w:ind w:left="19" w:firstLine="0"/>
              <w:jc w:val="center"/>
            </w:pPr>
            <w:r>
              <w:rPr>
                <w:b/>
                <w:sz w:val="20"/>
                <w:u w:val="single" w:color="000000"/>
              </w:rPr>
              <w:t>Colonnade Plan Component—39 hours</w:t>
            </w:r>
            <w:r>
              <w:rPr>
                <w:b/>
                <w:sz w:val="20"/>
              </w:rPr>
              <w:t xml:space="preserve"> </w:t>
            </w:r>
          </w:p>
        </w:tc>
        <w:tc>
          <w:tcPr>
            <w:tcW w:w="0" w:type="auto"/>
            <w:vMerge/>
            <w:tcBorders>
              <w:top w:val="nil"/>
              <w:left w:val="single" w:sz="6" w:space="0" w:color="000000"/>
              <w:bottom w:val="nil"/>
              <w:right w:val="single" w:sz="6" w:space="0" w:color="000000"/>
            </w:tcBorders>
          </w:tcPr>
          <w:p w14:paraId="06A068F2"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52E6C9A7" w14:textId="77777777" w:rsidR="005C4A94" w:rsidRDefault="005C4A94" w:rsidP="00A12717">
            <w:pPr>
              <w:spacing w:after="0" w:line="259" w:lineRule="auto"/>
              <w:ind w:left="2" w:firstLine="0"/>
              <w:jc w:val="left"/>
            </w:pPr>
            <w:r>
              <w:rPr>
                <w:rFonts w:ascii="Times New Roman" w:eastAsia="Times New Roman" w:hAnsi="Times New Roman" w:cs="Times New Roman"/>
                <w:sz w:val="20"/>
              </w:rPr>
              <w:t xml:space="preserve"> </w:t>
            </w:r>
          </w:p>
        </w:tc>
        <w:tc>
          <w:tcPr>
            <w:tcW w:w="905" w:type="dxa"/>
            <w:tcBorders>
              <w:top w:val="single" w:sz="6" w:space="0" w:color="000000"/>
              <w:left w:val="single" w:sz="6" w:space="0" w:color="000000"/>
              <w:bottom w:val="single" w:sz="6" w:space="0" w:color="000000"/>
              <w:right w:val="single" w:sz="6" w:space="0" w:color="000000"/>
            </w:tcBorders>
          </w:tcPr>
          <w:p w14:paraId="7AD2FF47" w14:textId="77777777" w:rsidR="005C4A94" w:rsidRDefault="005C4A94" w:rsidP="00A12717">
            <w:pPr>
              <w:spacing w:after="0" w:line="259" w:lineRule="auto"/>
              <w:ind w:left="0" w:firstLine="0"/>
              <w:jc w:val="left"/>
            </w:pPr>
            <w:r>
              <w:rPr>
                <w:rFonts w:ascii="Times New Roman" w:eastAsia="Times New Roman" w:hAnsi="Times New Roman" w:cs="Times New Roman"/>
                <w:sz w:val="20"/>
              </w:rPr>
              <w:t xml:space="preserve"> </w:t>
            </w:r>
          </w:p>
        </w:tc>
      </w:tr>
      <w:tr w:rsidR="005C4A94" w14:paraId="0985A2D7" w14:textId="77777777" w:rsidTr="00A12717">
        <w:trPr>
          <w:trHeight w:val="307"/>
        </w:trPr>
        <w:tc>
          <w:tcPr>
            <w:tcW w:w="4256" w:type="dxa"/>
            <w:gridSpan w:val="2"/>
            <w:vMerge w:val="restart"/>
            <w:tcBorders>
              <w:top w:val="single" w:sz="6" w:space="0" w:color="000000"/>
              <w:left w:val="single" w:sz="6" w:space="0" w:color="000000"/>
              <w:bottom w:val="single" w:sz="6" w:space="0" w:color="000000"/>
              <w:right w:val="single" w:sz="6" w:space="0" w:color="000000"/>
            </w:tcBorders>
          </w:tcPr>
          <w:p w14:paraId="6D78047B" w14:textId="77777777" w:rsidR="005C4A94" w:rsidRDefault="005C4A94" w:rsidP="00A12717">
            <w:pPr>
              <w:spacing w:after="44" w:line="242" w:lineRule="auto"/>
              <w:ind w:left="113" w:right="48" w:firstLine="0"/>
            </w:pPr>
            <w:r>
              <w:rPr>
                <w:sz w:val="20"/>
              </w:rPr>
              <w:t xml:space="preserve">See WKU catalog website for guidance in selecting appropriate coursework to meet WKU’s Colonnade Plan requirements or go to: </w:t>
            </w:r>
          </w:p>
          <w:p w14:paraId="3050CCA2" w14:textId="77777777" w:rsidR="005C4A94" w:rsidRDefault="005C4A94" w:rsidP="00A12717">
            <w:pPr>
              <w:spacing w:after="0" w:line="259" w:lineRule="auto"/>
              <w:ind w:left="110" w:firstLine="0"/>
              <w:jc w:val="left"/>
            </w:pPr>
            <w:hyperlink r:id="rId6">
              <w:r>
                <w:rPr>
                  <w:color w:val="0000FF"/>
                  <w:sz w:val="20"/>
                  <w:u w:val="single" w:color="0000FF"/>
                </w:rPr>
                <w:t xml:space="preserve">https://www.wku.edu/colonnade/colonnadere </w:t>
              </w:r>
            </w:hyperlink>
            <w:hyperlink r:id="rId7">
              <w:proofErr w:type="spellStart"/>
              <w:r>
                <w:rPr>
                  <w:color w:val="0000FF"/>
                  <w:sz w:val="20"/>
                  <w:u w:val="single" w:color="0000FF"/>
                </w:rPr>
                <w:t>quirements.php</w:t>
              </w:r>
              <w:proofErr w:type="spellEnd"/>
            </w:hyperlink>
            <w:hyperlink r:id="rId8">
              <w:r>
                <w:rPr>
                  <w:sz w:val="20"/>
                </w:rPr>
                <w:t xml:space="preserve"> </w:t>
              </w:r>
            </w:hyperlink>
          </w:p>
        </w:tc>
        <w:tc>
          <w:tcPr>
            <w:tcW w:w="0" w:type="auto"/>
            <w:vMerge/>
            <w:tcBorders>
              <w:top w:val="nil"/>
              <w:left w:val="single" w:sz="6" w:space="0" w:color="000000"/>
              <w:bottom w:val="nil"/>
              <w:right w:val="single" w:sz="6" w:space="0" w:color="000000"/>
            </w:tcBorders>
          </w:tcPr>
          <w:p w14:paraId="26C736B3"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438A2E52" w14:textId="77777777" w:rsidR="005C4A94" w:rsidRDefault="005C4A94" w:rsidP="00A12717">
            <w:pPr>
              <w:spacing w:after="0" w:line="259" w:lineRule="auto"/>
              <w:ind w:left="113" w:firstLine="0"/>
              <w:jc w:val="left"/>
            </w:pPr>
            <w:r>
              <w:rPr>
                <w:b/>
                <w:sz w:val="20"/>
              </w:rPr>
              <w:t xml:space="preserve">Middle grades mathematics hours </w:t>
            </w:r>
          </w:p>
        </w:tc>
        <w:tc>
          <w:tcPr>
            <w:tcW w:w="905" w:type="dxa"/>
            <w:tcBorders>
              <w:top w:val="single" w:sz="6" w:space="0" w:color="000000"/>
              <w:left w:val="single" w:sz="6" w:space="0" w:color="000000"/>
              <w:bottom w:val="single" w:sz="6" w:space="0" w:color="000000"/>
              <w:right w:val="single" w:sz="6" w:space="0" w:color="000000"/>
            </w:tcBorders>
          </w:tcPr>
          <w:p w14:paraId="271FC998" w14:textId="77777777" w:rsidR="005C4A94" w:rsidRDefault="005C4A94" w:rsidP="00A12717">
            <w:pPr>
              <w:spacing w:after="0" w:line="259" w:lineRule="auto"/>
              <w:ind w:left="0" w:right="11" w:firstLine="0"/>
              <w:jc w:val="center"/>
            </w:pPr>
            <w:r>
              <w:rPr>
                <w:b/>
                <w:sz w:val="20"/>
              </w:rPr>
              <w:t xml:space="preserve">34 hrs. </w:t>
            </w:r>
          </w:p>
        </w:tc>
      </w:tr>
      <w:tr w:rsidR="005C4A94" w14:paraId="580E77EA" w14:textId="77777777" w:rsidTr="00A12717">
        <w:trPr>
          <w:trHeight w:val="312"/>
        </w:trPr>
        <w:tc>
          <w:tcPr>
            <w:tcW w:w="0" w:type="auto"/>
            <w:gridSpan w:val="2"/>
            <w:vMerge/>
            <w:tcBorders>
              <w:top w:val="nil"/>
              <w:left w:val="single" w:sz="6" w:space="0" w:color="000000"/>
              <w:bottom w:val="nil"/>
              <w:right w:val="single" w:sz="6" w:space="0" w:color="000000"/>
            </w:tcBorders>
          </w:tcPr>
          <w:p w14:paraId="66C4C4AE" w14:textId="77777777" w:rsidR="005C4A94" w:rsidRDefault="005C4A94" w:rsidP="00A1271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25BA385B"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7410B92C" w14:textId="77777777" w:rsidR="005C4A94" w:rsidRDefault="005C4A94" w:rsidP="00A12717">
            <w:pPr>
              <w:spacing w:after="0" w:line="259" w:lineRule="auto"/>
              <w:ind w:left="113" w:firstLine="0"/>
              <w:jc w:val="left"/>
            </w:pPr>
            <w:r>
              <w:rPr>
                <w:b/>
                <w:sz w:val="20"/>
              </w:rPr>
              <w:t xml:space="preserve">Electives to achieve 120 hours </w:t>
            </w:r>
          </w:p>
        </w:tc>
        <w:tc>
          <w:tcPr>
            <w:tcW w:w="905" w:type="dxa"/>
            <w:tcBorders>
              <w:top w:val="single" w:sz="6" w:space="0" w:color="000000"/>
              <w:left w:val="single" w:sz="6" w:space="0" w:color="000000"/>
              <w:bottom w:val="single" w:sz="6" w:space="0" w:color="000000"/>
              <w:right w:val="single" w:sz="6" w:space="0" w:color="000000"/>
            </w:tcBorders>
          </w:tcPr>
          <w:p w14:paraId="409CBD14" w14:textId="77777777" w:rsidR="005C4A94" w:rsidRDefault="005C4A94" w:rsidP="00A12717">
            <w:pPr>
              <w:spacing w:after="0" w:line="259" w:lineRule="auto"/>
              <w:ind w:left="37" w:firstLine="0"/>
              <w:jc w:val="center"/>
            </w:pPr>
            <w:r>
              <w:rPr>
                <w:b/>
                <w:sz w:val="20"/>
              </w:rPr>
              <w:t xml:space="preserve">13 hrs. </w:t>
            </w:r>
          </w:p>
        </w:tc>
      </w:tr>
      <w:tr w:rsidR="005C4A94" w14:paraId="5D5CB0B9" w14:textId="77777777" w:rsidTr="00A12717">
        <w:trPr>
          <w:trHeight w:val="312"/>
        </w:trPr>
        <w:tc>
          <w:tcPr>
            <w:tcW w:w="0" w:type="auto"/>
            <w:gridSpan w:val="2"/>
            <w:vMerge/>
            <w:tcBorders>
              <w:top w:val="nil"/>
              <w:left w:val="single" w:sz="6" w:space="0" w:color="000000"/>
              <w:bottom w:val="nil"/>
              <w:right w:val="single" w:sz="6" w:space="0" w:color="000000"/>
            </w:tcBorders>
          </w:tcPr>
          <w:p w14:paraId="3E1B2912" w14:textId="77777777" w:rsidR="005C4A94" w:rsidRDefault="005C4A94" w:rsidP="00A1271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330361F2"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23D1428E" w14:textId="77777777" w:rsidR="005C4A94" w:rsidRDefault="005C4A94" w:rsidP="00A12717">
            <w:pPr>
              <w:spacing w:after="0" w:line="259" w:lineRule="auto"/>
              <w:ind w:left="2" w:firstLine="0"/>
              <w:jc w:val="left"/>
            </w:pPr>
            <w:r>
              <w:rPr>
                <w:rFonts w:ascii="Times New Roman" w:eastAsia="Times New Roman" w:hAnsi="Times New Roman" w:cs="Times New Roman"/>
                <w:sz w:val="20"/>
              </w:rPr>
              <w:t xml:space="preserve"> </w:t>
            </w:r>
          </w:p>
        </w:tc>
        <w:tc>
          <w:tcPr>
            <w:tcW w:w="905" w:type="dxa"/>
            <w:tcBorders>
              <w:top w:val="single" w:sz="6" w:space="0" w:color="000000"/>
              <w:left w:val="single" w:sz="6" w:space="0" w:color="000000"/>
              <w:bottom w:val="single" w:sz="6" w:space="0" w:color="000000"/>
              <w:right w:val="single" w:sz="6" w:space="0" w:color="000000"/>
            </w:tcBorders>
          </w:tcPr>
          <w:p w14:paraId="2DF2F98F" w14:textId="77777777" w:rsidR="005C4A94" w:rsidRDefault="005C4A94" w:rsidP="00A12717">
            <w:pPr>
              <w:spacing w:after="0" w:line="259" w:lineRule="auto"/>
              <w:ind w:left="0" w:firstLine="0"/>
              <w:jc w:val="left"/>
            </w:pPr>
            <w:r>
              <w:rPr>
                <w:rFonts w:ascii="Times New Roman" w:eastAsia="Times New Roman" w:hAnsi="Times New Roman" w:cs="Times New Roman"/>
                <w:sz w:val="20"/>
              </w:rPr>
              <w:t xml:space="preserve"> </w:t>
            </w:r>
          </w:p>
        </w:tc>
      </w:tr>
      <w:tr w:rsidR="005C4A94" w14:paraId="79D70013" w14:textId="77777777" w:rsidTr="00A12717">
        <w:trPr>
          <w:trHeight w:val="310"/>
        </w:trPr>
        <w:tc>
          <w:tcPr>
            <w:tcW w:w="0" w:type="auto"/>
            <w:gridSpan w:val="2"/>
            <w:vMerge/>
            <w:tcBorders>
              <w:top w:val="nil"/>
              <w:left w:val="single" w:sz="6" w:space="0" w:color="000000"/>
              <w:bottom w:val="nil"/>
              <w:right w:val="single" w:sz="6" w:space="0" w:color="000000"/>
            </w:tcBorders>
          </w:tcPr>
          <w:p w14:paraId="47F497E0" w14:textId="77777777" w:rsidR="005C4A94" w:rsidRDefault="005C4A94" w:rsidP="00A1271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0D735115"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1BFA4AE7" w14:textId="77777777" w:rsidR="005C4A94" w:rsidRDefault="005C4A94" w:rsidP="00A12717">
            <w:pPr>
              <w:spacing w:after="0" w:line="259" w:lineRule="auto"/>
              <w:ind w:left="113" w:firstLine="0"/>
              <w:jc w:val="left"/>
            </w:pPr>
            <w:r>
              <w:rPr>
                <w:b/>
                <w:sz w:val="20"/>
              </w:rPr>
              <w:t xml:space="preserve">Grand total hours </w:t>
            </w:r>
          </w:p>
        </w:tc>
        <w:tc>
          <w:tcPr>
            <w:tcW w:w="905" w:type="dxa"/>
            <w:tcBorders>
              <w:top w:val="single" w:sz="6" w:space="0" w:color="000000"/>
              <w:left w:val="single" w:sz="6" w:space="0" w:color="000000"/>
              <w:bottom w:val="single" w:sz="6" w:space="0" w:color="000000"/>
              <w:right w:val="single" w:sz="6" w:space="0" w:color="000000"/>
            </w:tcBorders>
          </w:tcPr>
          <w:p w14:paraId="6C184334" w14:textId="77777777" w:rsidR="005C4A94" w:rsidRDefault="005C4A94" w:rsidP="00A12717">
            <w:pPr>
              <w:spacing w:after="0" w:line="259" w:lineRule="auto"/>
              <w:ind w:left="134" w:firstLine="0"/>
              <w:jc w:val="left"/>
            </w:pPr>
            <w:r>
              <w:rPr>
                <w:b/>
                <w:sz w:val="20"/>
              </w:rPr>
              <w:t xml:space="preserve">120 hrs. </w:t>
            </w:r>
          </w:p>
        </w:tc>
      </w:tr>
      <w:tr w:rsidR="005C4A94" w14:paraId="0F72A546" w14:textId="77777777" w:rsidTr="00A12717">
        <w:trPr>
          <w:trHeight w:val="307"/>
        </w:trPr>
        <w:tc>
          <w:tcPr>
            <w:tcW w:w="0" w:type="auto"/>
            <w:gridSpan w:val="2"/>
            <w:vMerge/>
            <w:tcBorders>
              <w:top w:val="nil"/>
              <w:left w:val="single" w:sz="6" w:space="0" w:color="000000"/>
              <w:bottom w:val="single" w:sz="6" w:space="0" w:color="000000"/>
              <w:right w:val="single" w:sz="6" w:space="0" w:color="000000"/>
            </w:tcBorders>
          </w:tcPr>
          <w:p w14:paraId="482ABF2E" w14:textId="77777777" w:rsidR="005C4A94" w:rsidRDefault="005C4A94" w:rsidP="00A12717">
            <w:pPr>
              <w:spacing w:after="160" w:line="259" w:lineRule="auto"/>
              <w:ind w:left="0" w:firstLine="0"/>
              <w:jc w:val="left"/>
            </w:pPr>
          </w:p>
        </w:tc>
        <w:tc>
          <w:tcPr>
            <w:tcW w:w="0" w:type="auto"/>
            <w:vMerge/>
            <w:tcBorders>
              <w:top w:val="nil"/>
              <w:left w:val="single" w:sz="6" w:space="0" w:color="000000"/>
              <w:bottom w:val="nil"/>
              <w:right w:val="single" w:sz="6" w:space="0" w:color="000000"/>
            </w:tcBorders>
          </w:tcPr>
          <w:p w14:paraId="2AF51F4E" w14:textId="77777777" w:rsidR="005C4A94" w:rsidRDefault="005C4A94" w:rsidP="00A12717">
            <w:pPr>
              <w:spacing w:after="160" w:line="259" w:lineRule="auto"/>
              <w:ind w:left="0" w:firstLine="0"/>
              <w:jc w:val="left"/>
            </w:pPr>
          </w:p>
        </w:tc>
        <w:tc>
          <w:tcPr>
            <w:tcW w:w="5283" w:type="dxa"/>
            <w:tcBorders>
              <w:top w:val="single" w:sz="6" w:space="0" w:color="000000"/>
              <w:left w:val="single" w:sz="6" w:space="0" w:color="000000"/>
              <w:bottom w:val="single" w:sz="6" w:space="0" w:color="000000"/>
              <w:right w:val="single" w:sz="6" w:space="0" w:color="000000"/>
            </w:tcBorders>
          </w:tcPr>
          <w:p w14:paraId="18BEB3C7" w14:textId="77777777" w:rsidR="005C4A94" w:rsidRDefault="005C4A94" w:rsidP="00A12717">
            <w:pPr>
              <w:spacing w:after="0" w:line="259" w:lineRule="auto"/>
              <w:ind w:left="2" w:firstLine="0"/>
              <w:jc w:val="left"/>
            </w:pPr>
            <w:r>
              <w:rPr>
                <w:rFonts w:ascii="Times New Roman" w:eastAsia="Times New Roman" w:hAnsi="Times New Roman" w:cs="Times New Roman"/>
                <w:sz w:val="20"/>
              </w:rPr>
              <w:t xml:space="preserve"> </w:t>
            </w:r>
          </w:p>
        </w:tc>
        <w:tc>
          <w:tcPr>
            <w:tcW w:w="905" w:type="dxa"/>
            <w:tcBorders>
              <w:top w:val="single" w:sz="6" w:space="0" w:color="000000"/>
              <w:left w:val="single" w:sz="6" w:space="0" w:color="000000"/>
              <w:bottom w:val="single" w:sz="6" w:space="0" w:color="000000"/>
              <w:right w:val="single" w:sz="6" w:space="0" w:color="000000"/>
            </w:tcBorders>
          </w:tcPr>
          <w:p w14:paraId="670394DC" w14:textId="77777777" w:rsidR="005C4A94" w:rsidRDefault="005C4A94" w:rsidP="00A12717">
            <w:pPr>
              <w:spacing w:after="0" w:line="259" w:lineRule="auto"/>
              <w:ind w:left="0" w:firstLine="0"/>
              <w:jc w:val="left"/>
            </w:pPr>
            <w:r>
              <w:rPr>
                <w:rFonts w:ascii="Times New Roman" w:eastAsia="Times New Roman" w:hAnsi="Times New Roman" w:cs="Times New Roman"/>
                <w:sz w:val="20"/>
              </w:rPr>
              <w:t xml:space="preserve"> </w:t>
            </w:r>
          </w:p>
        </w:tc>
      </w:tr>
    </w:tbl>
    <w:p w14:paraId="3C3B30BE" w14:textId="77777777" w:rsidR="005C4A94" w:rsidRDefault="005C4A94" w:rsidP="005C4A94">
      <w:pPr>
        <w:spacing w:after="235" w:line="259" w:lineRule="auto"/>
        <w:ind w:left="10" w:right="-15"/>
        <w:jc w:val="right"/>
      </w:pPr>
      <w:r>
        <w:rPr>
          <w:sz w:val="18"/>
        </w:rPr>
        <w:t xml:space="preserve">of 11 </w:t>
      </w:r>
    </w:p>
    <w:p w14:paraId="45C9B959" w14:textId="77777777" w:rsidR="005C4A94" w:rsidRDefault="005C4A94" w:rsidP="005C4A94">
      <w:pPr>
        <w:spacing w:after="4" w:line="259" w:lineRule="auto"/>
        <w:ind w:left="134"/>
        <w:jc w:val="left"/>
      </w:pPr>
      <w:r>
        <w:rPr>
          <w:b/>
          <w:sz w:val="20"/>
        </w:rPr>
        <w:t xml:space="preserve">Mid-Point Assessment Requirements: </w:t>
      </w:r>
    </w:p>
    <w:p w14:paraId="66D85A61" w14:textId="77777777" w:rsidR="005C4A94" w:rsidRDefault="005C4A94" w:rsidP="005C4A94">
      <w:pPr>
        <w:spacing w:line="248" w:lineRule="auto"/>
        <w:ind w:left="153" w:right="109"/>
      </w:pPr>
      <w:r>
        <w:rPr>
          <w:sz w:val="20"/>
        </w:rPr>
        <w:t xml:space="preserve">To be admitted into the Student Teaching Semester, candidates must meet all minimal criteria described under “Transition Point 2: </w:t>
      </w:r>
    </w:p>
    <w:p w14:paraId="15102D48" w14:textId="77777777" w:rsidR="005C4A94" w:rsidRDefault="005C4A94" w:rsidP="005C4A94">
      <w:pPr>
        <w:spacing w:line="248" w:lineRule="auto"/>
        <w:ind w:left="153" w:right="109"/>
      </w:pPr>
      <w:r>
        <w:rPr>
          <w:sz w:val="20"/>
        </w:rPr>
        <w:t xml:space="preserve">Admission to Final Clinical Experience.” </w:t>
      </w:r>
    </w:p>
    <w:p w14:paraId="28A5E82B" w14:textId="77777777" w:rsidR="005C4A94" w:rsidRDefault="005C4A94" w:rsidP="005C4A94">
      <w:pPr>
        <w:spacing w:after="0" w:line="259" w:lineRule="auto"/>
        <w:ind w:left="0" w:firstLine="0"/>
        <w:jc w:val="left"/>
      </w:pPr>
      <w:r>
        <w:rPr>
          <w:sz w:val="20"/>
        </w:rPr>
        <w:t xml:space="preserve"> </w:t>
      </w:r>
    </w:p>
    <w:p w14:paraId="7FC87842" w14:textId="77777777" w:rsidR="005C4A94" w:rsidRDefault="005C4A94" w:rsidP="005C4A94">
      <w:pPr>
        <w:spacing w:after="4" w:line="259" w:lineRule="auto"/>
        <w:ind w:left="134"/>
        <w:jc w:val="left"/>
      </w:pPr>
      <w:proofErr w:type="spellStart"/>
      <w:r>
        <w:rPr>
          <w:b/>
          <w:sz w:val="20"/>
        </w:rPr>
        <w:t>ProgramCompletionRequirements</w:t>
      </w:r>
      <w:proofErr w:type="spellEnd"/>
      <w:r>
        <w:rPr>
          <w:b/>
          <w:sz w:val="20"/>
        </w:rPr>
        <w:t xml:space="preserve">: </w:t>
      </w:r>
    </w:p>
    <w:p w14:paraId="48BA767C" w14:textId="77777777" w:rsidR="005C4A94" w:rsidRDefault="005C4A94" w:rsidP="005C4A94">
      <w:pPr>
        <w:numPr>
          <w:ilvl w:val="0"/>
          <w:numId w:val="1"/>
        </w:numPr>
        <w:spacing w:after="33" w:line="248" w:lineRule="auto"/>
        <w:ind w:right="109" w:hanging="360"/>
      </w:pPr>
      <w:r>
        <w:rPr>
          <w:sz w:val="20"/>
        </w:rPr>
        <w:lastRenderedPageBreak/>
        <w:t xml:space="preserve">To complete a teacher preparation program, candidates must meet all minimal criteria described under “Transition Point 3: Program Exit.” </w:t>
      </w:r>
    </w:p>
    <w:p w14:paraId="34604C4A" w14:textId="77777777" w:rsidR="005C4A94" w:rsidRDefault="005C4A94" w:rsidP="005C4A94">
      <w:pPr>
        <w:numPr>
          <w:ilvl w:val="0"/>
          <w:numId w:val="1"/>
        </w:numPr>
        <w:spacing w:line="248" w:lineRule="auto"/>
        <w:ind w:right="109" w:hanging="360"/>
      </w:pPr>
      <w:r>
        <w:rPr>
          <w:sz w:val="20"/>
        </w:rPr>
        <w:t xml:space="preserve">Note that additional requirements (described below) must be met </w:t>
      </w:r>
      <w:proofErr w:type="gramStart"/>
      <w:r>
        <w:rPr>
          <w:sz w:val="20"/>
        </w:rPr>
        <w:t>in order to</w:t>
      </w:r>
      <w:proofErr w:type="gramEnd"/>
      <w:r>
        <w:rPr>
          <w:sz w:val="20"/>
        </w:rPr>
        <w:t xml:space="preserve"> be recommended for initial certification. </w:t>
      </w:r>
    </w:p>
    <w:p w14:paraId="6D5B732B" w14:textId="77777777" w:rsidR="005C4A94" w:rsidRDefault="005C4A94" w:rsidP="005C4A94">
      <w:pPr>
        <w:numPr>
          <w:ilvl w:val="0"/>
          <w:numId w:val="1"/>
        </w:numPr>
        <w:spacing w:line="248" w:lineRule="auto"/>
        <w:ind w:right="109" w:hanging="360"/>
      </w:pPr>
      <w:r>
        <w:rPr>
          <w:sz w:val="20"/>
        </w:rPr>
        <w:t xml:space="preserve">Rules and regulations governing the completion of this program of study have been described above and on the next page. By your signature, you are acknowledging that you understand and accept responsibility for meeting these requirements. </w:t>
      </w:r>
    </w:p>
    <w:p w14:paraId="685E32FA" w14:textId="77777777" w:rsidR="005C4A94" w:rsidRDefault="005C4A94" w:rsidP="005C4A94">
      <w:pPr>
        <w:spacing w:after="28" w:line="259" w:lineRule="auto"/>
        <w:ind w:left="0" w:firstLine="0"/>
        <w:jc w:val="left"/>
      </w:pPr>
      <w:r>
        <w:rPr>
          <w:sz w:val="19"/>
        </w:rPr>
        <w:t xml:space="preserve"> </w:t>
      </w:r>
    </w:p>
    <w:p w14:paraId="00D6927E" w14:textId="77777777" w:rsidR="005C4A94" w:rsidRDefault="005C4A94" w:rsidP="005C4A94">
      <w:pPr>
        <w:spacing w:after="0" w:line="259" w:lineRule="auto"/>
        <w:ind w:left="102" w:firstLine="0"/>
        <w:jc w:val="center"/>
      </w:pPr>
      <w:r>
        <w:rPr>
          <w:b/>
          <w:i/>
          <w:sz w:val="24"/>
          <w:u w:val="single" w:color="000000"/>
        </w:rPr>
        <w:t>Delineation of EPP-Wide Transition Points – Initial Preparation Program</w:t>
      </w:r>
      <w:r>
        <w:rPr>
          <w:b/>
          <w:i/>
          <w:sz w:val="24"/>
        </w:rPr>
        <w:t xml:space="preserve"> </w:t>
      </w:r>
    </w:p>
    <w:p w14:paraId="42BE8DF1" w14:textId="77777777" w:rsidR="005C4A94" w:rsidRDefault="005C4A94" w:rsidP="005C4A94">
      <w:pPr>
        <w:spacing w:after="0" w:line="259" w:lineRule="auto"/>
        <w:ind w:left="0" w:firstLine="0"/>
        <w:jc w:val="left"/>
      </w:pPr>
      <w:r>
        <w:rPr>
          <w:b/>
          <w:i/>
          <w:sz w:val="16"/>
        </w:rPr>
        <w:t xml:space="preserve"> </w:t>
      </w:r>
    </w:p>
    <w:tbl>
      <w:tblPr>
        <w:tblStyle w:val="TableGrid"/>
        <w:tblW w:w="10800" w:type="dxa"/>
        <w:tblInd w:w="113" w:type="dxa"/>
        <w:tblCellMar>
          <w:top w:w="13" w:type="dxa"/>
          <w:left w:w="0" w:type="dxa"/>
          <w:bottom w:w="0" w:type="dxa"/>
          <w:right w:w="7" w:type="dxa"/>
        </w:tblCellMar>
        <w:tblLook w:val="04A0" w:firstRow="1" w:lastRow="0" w:firstColumn="1" w:lastColumn="0" w:noHBand="0" w:noVBand="1"/>
      </w:tblPr>
      <w:tblGrid>
        <w:gridCol w:w="3101"/>
        <w:gridCol w:w="3503"/>
        <w:gridCol w:w="1373"/>
        <w:gridCol w:w="1539"/>
        <w:gridCol w:w="1284"/>
      </w:tblGrid>
      <w:tr w:rsidR="005C4A94" w14:paraId="469DF2E4" w14:textId="77777777" w:rsidTr="00A12717">
        <w:trPr>
          <w:trHeight w:val="230"/>
        </w:trPr>
        <w:tc>
          <w:tcPr>
            <w:tcW w:w="3101" w:type="dxa"/>
            <w:tcBorders>
              <w:top w:val="single" w:sz="6" w:space="0" w:color="000000"/>
              <w:left w:val="single" w:sz="6" w:space="0" w:color="000000"/>
              <w:bottom w:val="single" w:sz="6" w:space="0" w:color="000000"/>
              <w:right w:val="nil"/>
            </w:tcBorders>
          </w:tcPr>
          <w:p w14:paraId="235829CD" w14:textId="77777777" w:rsidR="005C4A94" w:rsidRDefault="005C4A94" w:rsidP="00A12717">
            <w:pPr>
              <w:spacing w:after="0" w:line="259" w:lineRule="auto"/>
              <w:ind w:left="0" w:firstLine="0"/>
              <w:jc w:val="right"/>
            </w:pPr>
            <w:r>
              <w:rPr>
                <w:b/>
                <w:i/>
                <w:sz w:val="18"/>
              </w:rPr>
              <w:t>T</w:t>
            </w:r>
          </w:p>
        </w:tc>
        <w:tc>
          <w:tcPr>
            <w:tcW w:w="4875" w:type="dxa"/>
            <w:gridSpan w:val="2"/>
            <w:tcBorders>
              <w:top w:val="single" w:sz="6" w:space="0" w:color="000000"/>
              <w:left w:val="nil"/>
              <w:bottom w:val="single" w:sz="6" w:space="0" w:color="000000"/>
              <w:right w:val="nil"/>
            </w:tcBorders>
          </w:tcPr>
          <w:p w14:paraId="084854D9" w14:textId="77777777" w:rsidR="005C4A94" w:rsidRDefault="005C4A94" w:rsidP="00A12717">
            <w:pPr>
              <w:spacing w:after="0" w:line="259" w:lineRule="auto"/>
              <w:ind w:left="-10" w:firstLine="0"/>
              <w:jc w:val="left"/>
            </w:pPr>
            <w:proofErr w:type="spellStart"/>
            <w:r>
              <w:rPr>
                <w:b/>
                <w:i/>
                <w:sz w:val="18"/>
              </w:rPr>
              <w:t>ransition</w:t>
            </w:r>
            <w:proofErr w:type="spellEnd"/>
            <w:r>
              <w:rPr>
                <w:b/>
                <w:i/>
                <w:sz w:val="18"/>
              </w:rPr>
              <w:t xml:space="preserve"> Point 1: Admission to Education Preparation Programs </w:t>
            </w:r>
          </w:p>
        </w:tc>
        <w:tc>
          <w:tcPr>
            <w:tcW w:w="1539" w:type="dxa"/>
            <w:tcBorders>
              <w:top w:val="single" w:sz="6" w:space="0" w:color="000000"/>
              <w:left w:val="nil"/>
              <w:bottom w:val="single" w:sz="6" w:space="0" w:color="000000"/>
              <w:right w:val="nil"/>
            </w:tcBorders>
          </w:tcPr>
          <w:p w14:paraId="59EBC539" w14:textId="77777777" w:rsidR="005C4A94" w:rsidRDefault="005C4A94" w:rsidP="00A12717">
            <w:pPr>
              <w:spacing w:after="160" w:line="259" w:lineRule="auto"/>
              <w:ind w:left="0" w:firstLine="0"/>
              <w:jc w:val="left"/>
            </w:pPr>
          </w:p>
        </w:tc>
        <w:tc>
          <w:tcPr>
            <w:tcW w:w="1284" w:type="dxa"/>
            <w:tcBorders>
              <w:top w:val="single" w:sz="6" w:space="0" w:color="000000"/>
              <w:left w:val="nil"/>
              <w:bottom w:val="single" w:sz="6" w:space="0" w:color="000000"/>
              <w:right w:val="single" w:sz="6" w:space="0" w:color="000000"/>
            </w:tcBorders>
          </w:tcPr>
          <w:p w14:paraId="44FA04FB" w14:textId="77777777" w:rsidR="005C4A94" w:rsidRDefault="005C4A94" w:rsidP="00A12717">
            <w:pPr>
              <w:spacing w:after="160" w:line="259" w:lineRule="auto"/>
              <w:ind w:left="0" w:firstLine="0"/>
              <w:jc w:val="left"/>
            </w:pPr>
          </w:p>
        </w:tc>
      </w:tr>
      <w:tr w:rsidR="005C4A94" w14:paraId="3DD4AC20" w14:textId="77777777" w:rsidTr="00A12717">
        <w:trPr>
          <w:trHeight w:val="228"/>
        </w:trPr>
        <w:tc>
          <w:tcPr>
            <w:tcW w:w="3101" w:type="dxa"/>
            <w:tcBorders>
              <w:top w:val="single" w:sz="6" w:space="0" w:color="000000"/>
              <w:left w:val="single" w:sz="6" w:space="0" w:color="000000"/>
              <w:bottom w:val="single" w:sz="6" w:space="0" w:color="000000"/>
              <w:right w:val="single" w:sz="6" w:space="0" w:color="000000"/>
            </w:tcBorders>
          </w:tcPr>
          <w:p w14:paraId="347BE946" w14:textId="77777777" w:rsidR="005C4A94" w:rsidRDefault="005C4A94" w:rsidP="00A12717">
            <w:pPr>
              <w:spacing w:after="0" w:line="259" w:lineRule="auto"/>
              <w:ind w:left="0" w:right="28" w:firstLine="0"/>
              <w:jc w:val="center"/>
            </w:pPr>
            <w:r>
              <w:rPr>
                <w:b/>
                <w:i/>
                <w:sz w:val="18"/>
              </w:rPr>
              <w:t xml:space="preserve">Data Reviewed </w:t>
            </w:r>
          </w:p>
        </w:tc>
        <w:tc>
          <w:tcPr>
            <w:tcW w:w="3503" w:type="dxa"/>
            <w:tcBorders>
              <w:top w:val="single" w:sz="6" w:space="0" w:color="000000"/>
              <w:left w:val="single" w:sz="6" w:space="0" w:color="000000"/>
              <w:bottom w:val="single" w:sz="6" w:space="0" w:color="000000"/>
              <w:right w:val="single" w:sz="6" w:space="0" w:color="000000"/>
            </w:tcBorders>
          </w:tcPr>
          <w:p w14:paraId="10B0F11C" w14:textId="77777777" w:rsidR="005C4A94" w:rsidRDefault="005C4A94" w:rsidP="00A12717">
            <w:pPr>
              <w:spacing w:after="0" w:line="259" w:lineRule="auto"/>
              <w:ind w:left="8" w:firstLine="0"/>
              <w:jc w:val="center"/>
            </w:pPr>
            <w:r>
              <w:rPr>
                <w:b/>
                <w:i/>
                <w:sz w:val="18"/>
              </w:rPr>
              <w:t xml:space="preserve">Minimal Criteria </w:t>
            </w:r>
          </w:p>
        </w:tc>
        <w:tc>
          <w:tcPr>
            <w:tcW w:w="1373" w:type="dxa"/>
            <w:tcBorders>
              <w:top w:val="single" w:sz="6" w:space="0" w:color="000000"/>
              <w:left w:val="single" w:sz="6" w:space="0" w:color="000000"/>
              <w:bottom w:val="single" w:sz="6" w:space="0" w:color="000000"/>
              <w:right w:val="single" w:sz="6" w:space="0" w:color="000000"/>
            </w:tcBorders>
          </w:tcPr>
          <w:p w14:paraId="6F1E6801" w14:textId="77777777" w:rsidR="005C4A94" w:rsidRDefault="005C4A94" w:rsidP="00A12717">
            <w:pPr>
              <w:spacing w:after="0" w:line="259" w:lineRule="auto"/>
              <w:ind w:left="0" w:right="51" w:firstLine="0"/>
              <w:jc w:val="center"/>
            </w:pPr>
            <w:r>
              <w:rPr>
                <w:b/>
                <w:i/>
                <w:sz w:val="18"/>
              </w:rPr>
              <w:t xml:space="preserve">Review Cycle </w:t>
            </w:r>
          </w:p>
        </w:tc>
        <w:tc>
          <w:tcPr>
            <w:tcW w:w="1539" w:type="dxa"/>
            <w:tcBorders>
              <w:top w:val="single" w:sz="6" w:space="0" w:color="000000"/>
              <w:left w:val="single" w:sz="6" w:space="0" w:color="000000"/>
              <w:bottom w:val="single" w:sz="6" w:space="0" w:color="000000"/>
              <w:right w:val="single" w:sz="6" w:space="0" w:color="000000"/>
            </w:tcBorders>
          </w:tcPr>
          <w:p w14:paraId="7C88EE56" w14:textId="77777777" w:rsidR="005C4A94" w:rsidRDefault="005C4A94" w:rsidP="00A12717">
            <w:pPr>
              <w:spacing w:after="0" w:line="259" w:lineRule="auto"/>
              <w:ind w:left="0" w:right="5" w:firstLine="0"/>
              <w:jc w:val="center"/>
            </w:pPr>
            <w:r>
              <w:rPr>
                <w:b/>
                <w:i/>
                <w:sz w:val="18"/>
              </w:rPr>
              <w:t xml:space="preserve">Reviewed By </w:t>
            </w:r>
          </w:p>
        </w:tc>
        <w:tc>
          <w:tcPr>
            <w:tcW w:w="1284" w:type="dxa"/>
            <w:tcBorders>
              <w:top w:val="single" w:sz="6" w:space="0" w:color="000000"/>
              <w:left w:val="single" w:sz="6" w:space="0" w:color="000000"/>
              <w:bottom w:val="single" w:sz="6" w:space="0" w:color="000000"/>
              <w:right w:val="single" w:sz="6" w:space="0" w:color="000000"/>
            </w:tcBorders>
          </w:tcPr>
          <w:p w14:paraId="2C2C62BD" w14:textId="77777777" w:rsidR="005C4A94" w:rsidRDefault="005C4A94" w:rsidP="00A12717">
            <w:pPr>
              <w:spacing w:after="0" w:line="259" w:lineRule="auto"/>
              <w:ind w:left="16" w:firstLine="0"/>
              <w:jc w:val="center"/>
            </w:pPr>
            <w:r>
              <w:rPr>
                <w:b/>
                <w:i/>
                <w:sz w:val="18"/>
              </w:rPr>
              <w:t xml:space="preserve">Approved By </w:t>
            </w:r>
          </w:p>
        </w:tc>
      </w:tr>
      <w:tr w:rsidR="005C4A94" w14:paraId="7ADA3460" w14:textId="77777777" w:rsidTr="00A12717">
        <w:trPr>
          <w:trHeight w:val="228"/>
        </w:trPr>
        <w:tc>
          <w:tcPr>
            <w:tcW w:w="3101" w:type="dxa"/>
            <w:tcBorders>
              <w:top w:val="single" w:sz="6" w:space="0" w:color="000000"/>
              <w:left w:val="single" w:sz="6" w:space="0" w:color="000000"/>
              <w:bottom w:val="single" w:sz="6" w:space="0" w:color="000000"/>
              <w:right w:val="single" w:sz="6" w:space="0" w:color="000000"/>
            </w:tcBorders>
          </w:tcPr>
          <w:p w14:paraId="22DC1BB2" w14:textId="77777777" w:rsidR="005C4A94" w:rsidRDefault="005C4A94" w:rsidP="00A12717">
            <w:pPr>
              <w:spacing w:after="0" w:line="259" w:lineRule="auto"/>
              <w:ind w:left="118" w:firstLine="0"/>
              <w:jc w:val="left"/>
            </w:pPr>
            <w:r>
              <w:rPr>
                <w:b/>
                <w:i/>
                <w:sz w:val="18"/>
              </w:rPr>
              <w:t xml:space="preserve">Unit Level Data: </w:t>
            </w:r>
          </w:p>
        </w:tc>
        <w:tc>
          <w:tcPr>
            <w:tcW w:w="3503" w:type="dxa"/>
            <w:tcBorders>
              <w:top w:val="single" w:sz="6" w:space="0" w:color="000000"/>
              <w:left w:val="single" w:sz="6" w:space="0" w:color="000000"/>
              <w:bottom w:val="single" w:sz="6" w:space="0" w:color="000000"/>
              <w:right w:val="single" w:sz="6" w:space="0" w:color="000000"/>
            </w:tcBorders>
          </w:tcPr>
          <w:p w14:paraId="711F4DDC" w14:textId="77777777" w:rsidR="005C4A94" w:rsidRDefault="005C4A94" w:rsidP="00A12717">
            <w:pPr>
              <w:spacing w:after="0" w:line="259" w:lineRule="auto"/>
              <w:ind w:left="118" w:firstLine="0"/>
              <w:jc w:val="left"/>
            </w:pPr>
            <w:r>
              <w:rPr>
                <w:b/>
                <w:i/>
                <w:sz w:val="18"/>
              </w:rPr>
              <w:t xml:space="preserve">Admission to Teacher Education </w:t>
            </w:r>
          </w:p>
        </w:tc>
        <w:tc>
          <w:tcPr>
            <w:tcW w:w="1373" w:type="dxa"/>
            <w:tcBorders>
              <w:top w:val="single" w:sz="6" w:space="0" w:color="000000"/>
              <w:left w:val="single" w:sz="6" w:space="0" w:color="000000"/>
              <w:bottom w:val="single" w:sz="6" w:space="0" w:color="000000"/>
              <w:right w:val="single" w:sz="6" w:space="0" w:color="000000"/>
            </w:tcBorders>
          </w:tcPr>
          <w:p w14:paraId="58FAD4BA"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c>
          <w:tcPr>
            <w:tcW w:w="1539" w:type="dxa"/>
            <w:tcBorders>
              <w:top w:val="single" w:sz="6" w:space="0" w:color="000000"/>
              <w:left w:val="single" w:sz="6" w:space="0" w:color="000000"/>
              <w:bottom w:val="single" w:sz="6" w:space="0" w:color="000000"/>
              <w:right w:val="single" w:sz="6" w:space="0" w:color="000000"/>
            </w:tcBorders>
          </w:tcPr>
          <w:p w14:paraId="29BFBB50"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c>
          <w:tcPr>
            <w:tcW w:w="1284" w:type="dxa"/>
            <w:tcBorders>
              <w:top w:val="single" w:sz="6" w:space="0" w:color="000000"/>
              <w:left w:val="single" w:sz="6" w:space="0" w:color="000000"/>
              <w:bottom w:val="single" w:sz="6" w:space="0" w:color="000000"/>
              <w:right w:val="single" w:sz="6" w:space="0" w:color="000000"/>
            </w:tcBorders>
          </w:tcPr>
          <w:p w14:paraId="3B81BA70"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r>
      <w:tr w:rsidR="005C4A94" w14:paraId="46C24B72" w14:textId="77777777" w:rsidTr="00A12717">
        <w:trPr>
          <w:trHeight w:val="2619"/>
        </w:trPr>
        <w:tc>
          <w:tcPr>
            <w:tcW w:w="3101" w:type="dxa"/>
            <w:tcBorders>
              <w:top w:val="single" w:sz="6" w:space="0" w:color="000000"/>
              <w:left w:val="single" w:sz="6" w:space="0" w:color="000000"/>
              <w:bottom w:val="single" w:sz="6" w:space="0" w:color="000000"/>
              <w:right w:val="single" w:sz="6" w:space="0" w:color="000000"/>
            </w:tcBorders>
          </w:tcPr>
          <w:p w14:paraId="201830FA" w14:textId="77777777" w:rsidR="005C4A94" w:rsidRDefault="005C4A94" w:rsidP="00A12717">
            <w:pPr>
              <w:numPr>
                <w:ilvl w:val="0"/>
                <w:numId w:val="2"/>
              </w:numPr>
              <w:spacing w:after="0" w:line="266" w:lineRule="auto"/>
              <w:ind w:right="725" w:firstLine="0"/>
              <w:jc w:val="left"/>
            </w:pPr>
            <w:r>
              <w:rPr>
                <w:sz w:val="18"/>
              </w:rPr>
              <w:t xml:space="preserve">Cumulative GPA </w:t>
            </w:r>
            <w:r>
              <w:rPr>
                <w:rFonts w:ascii="Segoe UI Symbol" w:eastAsia="Segoe UI Symbol" w:hAnsi="Segoe UI Symbol" w:cs="Segoe UI Symbol"/>
                <w:sz w:val="20"/>
              </w:rPr>
              <w:t>•</w:t>
            </w:r>
            <w:r>
              <w:rPr>
                <w:rFonts w:ascii="Arial" w:eastAsia="Arial" w:hAnsi="Arial" w:cs="Arial"/>
                <w:sz w:val="20"/>
              </w:rPr>
              <w:t xml:space="preserve"> </w:t>
            </w:r>
            <w:r>
              <w:rPr>
                <w:sz w:val="18"/>
              </w:rPr>
              <w:t xml:space="preserve">CASE test scores </w:t>
            </w:r>
          </w:p>
          <w:p w14:paraId="5B1BA216" w14:textId="77777777" w:rsidR="005C4A94" w:rsidRDefault="005C4A94" w:rsidP="00A12717">
            <w:pPr>
              <w:numPr>
                <w:ilvl w:val="0"/>
                <w:numId w:val="2"/>
              </w:numPr>
              <w:spacing w:after="6" w:line="259" w:lineRule="auto"/>
              <w:ind w:right="725" w:firstLine="0"/>
              <w:jc w:val="left"/>
            </w:pPr>
            <w:r>
              <w:rPr>
                <w:sz w:val="18"/>
              </w:rPr>
              <w:t xml:space="preserve">Application to include: </w:t>
            </w:r>
          </w:p>
          <w:p w14:paraId="4E2619D5" w14:textId="77777777" w:rsidR="005C4A94" w:rsidRDefault="005C4A94" w:rsidP="00A12717">
            <w:pPr>
              <w:numPr>
                <w:ilvl w:val="1"/>
                <w:numId w:val="2"/>
              </w:numPr>
              <w:spacing w:after="0" w:line="259" w:lineRule="auto"/>
              <w:ind w:hanging="274"/>
              <w:jc w:val="left"/>
            </w:pPr>
            <w:r>
              <w:rPr>
                <w:sz w:val="18"/>
              </w:rPr>
              <w:t xml:space="preserve">3 faculty recommendations </w:t>
            </w:r>
          </w:p>
          <w:p w14:paraId="26B9D32D" w14:textId="77777777" w:rsidR="005C4A94" w:rsidRDefault="005C4A94" w:rsidP="00A12717">
            <w:pPr>
              <w:numPr>
                <w:ilvl w:val="1"/>
                <w:numId w:val="2"/>
              </w:numPr>
              <w:spacing w:after="0" w:line="259" w:lineRule="auto"/>
              <w:ind w:hanging="274"/>
              <w:jc w:val="left"/>
            </w:pPr>
            <w:r>
              <w:rPr>
                <w:sz w:val="18"/>
              </w:rPr>
              <w:t xml:space="preserve">Physical (including TB test) </w:t>
            </w:r>
          </w:p>
          <w:p w14:paraId="41E7342C" w14:textId="77777777" w:rsidR="005C4A94" w:rsidRDefault="005C4A94" w:rsidP="00A12717">
            <w:pPr>
              <w:numPr>
                <w:ilvl w:val="1"/>
                <w:numId w:val="2"/>
              </w:numPr>
              <w:spacing w:after="0" w:line="259" w:lineRule="auto"/>
              <w:ind w:hanging="274"/>
              <w:jc w:val="left"/>
            </w:pPr>
            <w:r>
              <w:rPr>
                <w:sz w:val="18"/>
              </w:rPr>
              <w:t xml:space="preserve">KY criminal background check </w:t>
            </w:r>
          </w:p>
          <w:p w14:paraId="5DC9591E" w14:textId="77777777" w:rsidR="005C4A94" w:rsidRDefault="005C4A94" w:rsidP="00A12717">
            <w:pPr>
              <w:numPr>
                <w:ilvl w:val="1"/>
                <w:numId w:val="2"/>
              </w:numPr>
              <w:spacing w:after="0" w:line="259" w:lineRule="auto"/>
              <w:ind w:hanging="274"/>
              <w:jc w:val="left"/>
            </w:pPr>
            <w:r>
              <w:rPr>
                <w:sz w:val="18"/>
              </w:rPr>
              <w:t xml:space="preserve">Signed KY Code of Ethics </w:t>
            </w:r>
          </w:p>
        </w:tc>
        <w:tc>
          <w:tcPr>
            <w:tcW w:w="3503" w:type="dxa"/>
            <w:tcBorders>
              <w:top w:val="single" w:sz="6" w:space="0" w:color="000000"/>
              <w:left w:val="single" w:sz="6" w:space="0" w:color="000000"/>
              <w:bottom w:val="single" w:sz="6" w:space="0" w:color="000000"/>
              <w:right w:val="single" w:sz="6" w:space="0" w:color="000000"/>
            </w:tcBorders>
          </w:tcPr>
          <w:p w14:paraId="106CCBA3" w14:textId="77777777" w:rsidR="005C4A94" w:rsidRDefault="005C4A94" w:rsidP="00A12717">
            <w:pPr>
              <w:numPr>
                <w:ilvl w:val="0"/>
                <w:numId w:val="3"/>
              </w:numPr>
              <w:spacing w:after="20" w:line="259" w:lineRule="auto"/>
              <w:ind w:hanging="181"/>
              <w:jc w:val="left"/>
            </w:pPr>
            <w:r>
              <w:rPr>
                <w:sz w:val="18"/>
              </w:rPr>
              <w:t xml:space="preserve">2.75+ average or above </w:t>
            </w:r>
          </w:p>
          <w:p w14:paraId="38CCE9BB" w14:textId="77777777" w:rsidR="005C4A94" w:rsidRDefault="005C4A94" w:rsidP="00A12717">
            <w:pPr>
              <w:numPr>
                <w:ilvl w:val="0"/>
                <w:numId w:val="3"/>
              </w:numPr>
              <w:spacing w:after="0" w:line="241" w:lineRule="auto"/>
              <w:ind w:hanging="181"/>
              <w:jc w:val="left"/>
            </w:pPr>
            <w:r>
              <w:rPr>
                <w:sz w:val="18"/>
              </w:rPr>
              <w:t xml:space="preserve">Minimum CASE scores required as defined by current state guidelines </w:t>
            </w:r>
            <w:r>
              <w:rPr>
                <w:color w:val="1F467A"/>
                <w:sz w:val="18"/>
              </w:rPr>
              <w:t>(</w:t>
            </w:r>
            <w:r>
              <w:rPr>
                <w:sz w:val="18"/>
              </w:rPr>
              <w:t xml:space="preserve">demonstrates </w:t>
            </w:r>
          </w:p>
          <w:p w14:paraId="282F89A5" w14:textId="77777777" w:rsidR="005C4A94" w:rsidRDefault="005C4A94" w:rsidP="00A12717">
            <w:pPr>
              <w:spacing w:after="0" w:line="259" w:lineRule="auto"/>
              <w:ind w:left="279" w:firstLine="0"/>
              <w:jc w:val="left"/>
            </w:pPr>
            <w:r>
              <w:rPr>
                <w:sz w:val="18"/>
              </w:rPr>
              <w:t xml:space="preserve">Critical Thinking and Communication </w:t>
            </w:r>
          </w:p>
          <w:p w14:paraId="42C04932" w14:textId="77777777" w:rsidR="005C4A94" w:rsidRDefault="005C4A94" w:rsidP="00A12717">
            <w:pPr>
              <w:spacing w:after="57" w:line="259" w:lineRule="auto"/>
              <w:ind w:left="279" w:firstLine="0"/>
              <w:jc w:val="left"/>
            </w:pPr>
            <w:r>
              <w:rPr>
                <w:sz w:val="18"/>
              </w:rPr>
              <w:t xml:space="preserve">Skills) </w:t>
            </w:r>
          </w:p>
          <w:p w14:paraId="65C4DD3A" w14:textId="77777777" w:rsidR="005C4A94" w:rsidRDefault="005C4A94" w:rsidP="00A12717">
            <w:pPr>
              <w:numPr>
                <w:ilvl w:val="0"/>
                <w:numId w:val="3"/>
              </w:numPr>
              <w:spacing w:after="74" w:line="240" w:lineRule="auto"/>
              <w:ind w:hanging="181"/>
              <w:jc w:val="left"/>
            </w:pPr>
            <w:r>
              <w:rPr>
                <w:sz w:val="18"/>
              </w:rPr>
              <w:t>3 positive faculty recommendations</w:t>
            </w:r>
            <w:r>
              <w:rPr>
                <w:color w:val="1F467A"/>
                <w:sz w:val="18"/>
              </w:rPr>
              <w:t xml:space="preserve"> (</w:t>
            </w:r>
            <w:r>
              <w:rPr>
                <w:sz w:val="18"/>
              </w:rPr>
              <w:t xml:space="preserve">demonstrates their dispositions for teaching indicating their creativity and collaboration skills) </w:t>
            </w:r>
          </w:p>
          <w:p w14:paraId="4C67E0A6" w14:textId="77777777" w:rsidR="005C4A94" w:rsidRDefault="005C4A94" w:rsidP="00A12717">
            <w:pPr>
              <w:numPr>
                <w:ilvl w:val="0"/>
                <w:numId w:val="3"/>
              </w:numPr>
              <w:spacing w:after="13" w:line="259" w:lineRule="auto"/>
              <w:ind w:hanging="181"/>
              <w:jc w:val="left"/>
            </w:pPr>
            <w:r>
              <w:rPr>
                <w:sz w:val="18"/>
              </w:rPr>
              <w:t xml:space="preserve">Passing physical </w:t>
            </w:r>
          </w:p>
          <w:p w14:paraId="48220D55" w14:textId="77777777" w:rsidR="005C4A94" w:rsidRDefault="005C4A94" w:rsidP="00A12717">
            <w:pPr>
              <w:numPr>
                <w:ilvl w:val="0"/>
                <w:numId w:val="3"/>
              </w:numPr>
              <w:spacing w:after="0" w:line="259" w:lineRule="auto"/>
              <w:ind w:hanging="181"/>
              <w:jc w:val="left"/>
            </w:pPr>
            <w:r>
              <w:rPr>
                <w:sz w:val="18"/>
              </w:rPr>
              <w:t xml:space="preserve">Passing background checks </w:t>
            </w:r>
          </w:p>
        </w:tc>
        <w:tc>
          <w:tcPr>
            <w:tcW w:w="1373" w:type="dxa"/>
            <w:tcBorders>
              <w:top w:val="single" w:sz="6" w:space="0" w:color="000000"/>
              <w:left w:val="single" w:sz="6" w:space="0" w:color="000000"/>
              <w:bottom w:val="single" w:sz="6" w:space="0" w:color="000000"/>
              <w:right w:val="single" w:sz="6" w:space="0" w:color="000000"/>
            </w:tcBorders>
          </w:tcPr>
          <w:p w14:paraId="5D66453A" w14:textId="77777777" w:rsidR="005C4A94" w:rsidRDefault="005C4A94" w:rsidP="00A12717">
            <w:pPr>
              <w:spacing w:after="0" w:line="259" w:lineRule="auto"/>
              <w:ind w:left="115" w:firstLine="0"/>
              <w:jc w:val="left"/>
            </w:pPr>
            <w:r>
              <w:rPr>
                <w:sz w:val="18"/>
              </w:rPr>
              <w:t xml:space="preserve">Each Month </w:t>
            </w:r>
          </w:p>
        </w:tc>
        <w:tc>
          <w:tcPr>
            <w:tcW w:w="1539" w:type="dxa"/>
            <w:tcBorders>
              <w:top w:val="single" w:sz="6" w:space="0" w:color="000000"/>
              <w:left w:val="single" w:sz="6" w:space="0" w:color="000000"/>
              <w:bottom w:val="single" w:sz="6" w:space="0" w:color="000000"/>
              <w:right w:val="single" w:sz="6" w:space="0" w:color="000000"/>
            </w:tcBorders>
          </w:tcPr>
          <w:p w14:paraId="377AA99F" w14:textId="77777777" w:rsidR="005C4A94" w:rsidRDefault="005C4A94" w:rsidP="00A12717">
            <w:pPr>
              <w:spacing w:after="0" w:line="259" w:lineRule="auto"/>
              <w:ind w:left="115" w:firstLine="0"/>
              <w:jc w:val="left"/>
            </w:pPr>
            <w:r>
              <w:rPr>
                <w:sz w:val="18"/>
              </w:rPr>
              <w:t xml:space="preserve">Office of Teacher Services </w:t>
            </w:r>
          </w:p>
        </w:tc>
        <w:tc>
          <w:tcPr>
            <w:tcW w:w="1284" w:type="dxa"/>
            <w:tcBorders>
              <w:top w:val="single" w:sz="6" w:space="0" w:color="000000"/>
              <w:left w:val="single" w:sz="6" w:space="0" w:color="000000"/>
              <w:bottom w:val="single" w:sz="6" w:space="0" w:color="000000"/>
              <w:right w:val="single" w:sz="6" w:space="0" w:color="000000"/>
            </w:tcBorders>
          </w:tcPr>
          <w:p w14:paraId="77CA13A6" w14:textId="77777777" w:rsidR="005C4A94" w:rsidRDefault="005C4A94" w:rsidP="00A12717">
            <w:pPr>
              <w:spacing w:after="0" w:line="259" w:lineRule="auto"/>
              <w:ind w:left="115" w:firstLine="0"/>
              <w:jc w:val="left"/>
            </w:pPr>
            <w:r>
              <w:rPr>
                <w:sz w:val="18"/>
              </w:rPr>
              <w:t xml:space="preserve">Professional </w:t>
            </w:r>
          </w:p>
          <w:p w14:paraId="1E60ADCF" w14:textId="77777777" w:rsidR="005C4A94" w:rsidRDefault="005C4A94" w:rsidP="00A12717">
            <w:pPr>
              <w:spacing w:after="0" w:line="259" w:lineRule="auto"/>
              <w:ind w:left="115" w:firstLine="0"/>
              <w:jc w:val="left"/>
            </w:pPr>
            <w:r>
              <w:rPr>
                <w:sz w:val="18"/>
              </w:rPr>
              <w:t xml:space="preserve">Education </w:t>
            </w:r>
          </w:p>
          <w:p w14:paraId="7DF8A441" w14:textId="77777777" w:rsidR="005C4A94" w:rsidRDefault="005C4A94" w:rsidP="00A12717">
            <w:pPr>
              <w:spacing w:after="0" w:line="259" w:lineRule="auto"/>
              <w:ind w:left="115" w:firstLine="0"/>
              <w:jc w:val="left"/>
            </w:pPr>
            <w:r>
              <w:rPr>
                <w:sz w:val="18"/>
              </w:rPr>
              <w:t xml:space="preserve">Council </w:t>
            </w:r>
          </w:p>
        </w:tc>
      </w:tr>
      <w:tr w:rsidR="005C4A94" w14:paraId="43B2A72F" w14:textId="77777777" w:rsidTr="00A12717">
        <w:trPr>
          <w:trHeight w:val="230"/>
        </w:trPr>
        <w:tc>
          <w:tcPr>
            <w:tcW w:w="3101" w:type="dxa"/>
            <w:tcBorders>
              <w:top w:val="single" w:sz="6" w:space="0" w:color="000000"/>
              <w:left w:val="single" w:sz="6" w:space="0" w:color="000000"/>
              <w:bottom w:val="single" w:sz="6" w:space="0" w:color="000000"/>
              <w:right w:val="nil"/>
            </w:tcBorders>
          </w:tcPr>
          <w:p w14:paraId="26D53BBE" w14:textId="77777777" w:rsidR="005C4A94" w:rsidRDefault="005C4A94" w:rsidP="00A12717">
            <w:pPr>
              <w:spacing w:after="160" w:line="259" w:lineRule="auto"/>
              <w:ind w:left="0" w:firstLine="0"/>
              <w:jc w:val="left"/>
            </w:pPr>
          </w:p>
        </w:tc>
        <w:tc>
          <w:tcPr>
            <w:tcW w:w="4875" w:type="dxa"/>
            <w:gridSpan w:val="2"/>
            <w:tcBorders>
              <w:top w:val="single" w:sz="6" w:space="0" w:color="000000"/>
              <w:left w:val="nil"/>
              <w:bottom w:val="single" w:sz="6" w:space="0" w:color="000000"/>
              <w:right w:val="nil"/>
            </w:tcBorders>
          </w:tcPr>
          <w:p w14:paraId="5D61AE01" w14:textId="77777777" w:rsidR="005C4A94" w:rsidRDefault="005C4A94" w:rsidP="00A12717">
            <w:pPr>
              <w:spacing w:after="0" w:line="259" w:lineRule="auto"/>
              <w:ind w:left="224" w:firstLine="0"/>
              <w:jc w:val="left"/>
            </w:pPr>
            <w:r>
              <w:rPr>
                <w:b/>
                <w:i/>
                <w:sz w:val="18"/>
              </w:rPr>
              <w:t xml:space="preserve">Transition Point 2: Admission to Final Clinical Experience </w:t>
            </w:r>
          </w:p>
        </w:tc>
        <w:tc>
          <w:tcPr>
            <w:tcW w:w="1539" w:type="dxa"/>
            <w:tcBorders>
              <w:top w:val="single" w:sz="6" w:space="0" w:color="000000"/>
              <w:left w:val="nil"/>
              <w:bottom w:val="single" w:sz="6" w:space="0" w:color="000000"/>
              <w:right w:val="nil"/>
            </w:tcBorders>
          </w:tcPr>
          <w:p w14:paraId="075D4F3B" w14:textId="77777777" w:rsidR="005C4A94" w:rsidRDefault="005C4A94" w:rsidP="00A12717">
            <w:pPr>
              <w:spacing w:after="160" w:line="259" w:lineRule="auto"/>
              <w:ind w:left="0" w:firstLine="0"/>
              <w:jc w:val="left"/>
            </w:pPr>
          </w:p>
        </w:tc>
        <w:tc>
          <w:tcPr>
            <w:tcW w:w="1284" w:type="dxa"/>
            <w:tcBorders>
              <w:top w:val="single" w:sz="6" w:space="0" w:color="000000"/>
              <w:left w:val="nil"/>
              <w:bottom w:val="single" w:sz="6" w:space="0" w:color="000000"/>
              <w:right w:val="single" w:sz="6" w:space="0" w:color="000000"/>
            </w:tcBorders>
          </w:tcPr>
          <w:p w14:paraId="21B54F5F" w14:textId="77777777" w:rsidR="005C4A94" w:rsidRDefault="005C4A94" w:rsidP="00A12717">
            <w:pPr>
              <w:spacing w:after="160" w:line="259" w:lineRule="auto"/>
              <w:ind w:left="0" w:firstLine="0"/>
              <w:jc w:val="left"/>
            </w:pPr>
          </w:p>
        </w:tc>
      </w:tr>
      <w:tr w:rsidR="005C4A94" w14:paraId="22AD8B9B" w14:textId="77777777" w:rsidTr="00A12717">
        <w:trPr>
          <w:trHeight w:val="228"/>
        </w:trPr>
        <w:tc>
          <w:tcPr>
            <w:tcW w:w="3101" w:type="dxa"/>
            <w:tcBorders>
              <w:top w:val="single" w:sz="6" w:space="0" w:color="000000"/>
              <w:left w:val="single" w:sz="6" w:space="0" w:color="000000"/>
              <w:bottom w:val="single" w:sz="6" w:space="0" w:color="000000"/>
              <w:right w:val="single" w:sz="6" w:space="0" w:color="000000"/>
            </w:tcBorders>
          </w:tcPr>
          <w:p w14:paraId="37C48E57" w14:textId="77777777" w:rsidR="005C4A94" w:rsidRDefault="005C4A94" w:rsidP="00A12717">
            <w:pPr>
              <w:spacing w:after="0" w:line="259" w:lineRule="auto"/>
              <w:ind w:left="0" w:right="28" w:firstLine="0"/>
              <w:jc w:val="center"/>
            </w:pPr>
            <w:r>
              <w:rPr>
                <w:b/>
                <w:i/>
                <w:sz w:val="18"/>
              </w:rPr>
              <w:t xml:space="preserve">Data Reviewed </w:t>
            </w:r>
          </w:p>
        </w:tc>
        <w:tc>
          <w:tcPr>
            <w:tcW w:w="3503" w:type="dxa"/>
            <w:tcBorders>
              <w:top w:val="single" w:sz="6" w:space="0" w:color="000000"/>
              <w:left w:val="single" w:sz="6" w:space="0" w:color="000000"/>
              <w:bottom w:val="single" w:sz="6" w:space="0" w:color="000000"/>
              <w:right w:val="single" w:sz="6" w:space="0" w:color="000000"/>
            </w:tcBorders>
          </w:tcPr>
          <w:p w14:paraId="0A957866" w14:textId="77777777" w:rsidR="005C4A94" w:rsidRDefault="005C4A94" w:rsidP="00A12717">
            <w:pPr>
              <w:spacing w:after="0" w:line="259" w:lineRule="auto"/>
              <w:ind w:left="8" w:firstLine="0"/>
              <w:jc w:val="center"/>
            </w:pPr>
            <w:r>
              <w:rPr>
                <w:b/>
                <w:i/>
                <w:sz w:val="18"/>
              </w:rPr>
              <w:t xml:space="preserve">Minimal Criteria </w:t>
            </w:r>
          </w:p>
        </w:tc>
        <w:tc>
          <w:tcPr>
            <w:tcW w:w="1373" w:type="dxa"/>
            <w:tcBorders>
              <w:top w:val="single" w:sz="6" w:space="0" w:color="000000"/>
              <w:left w:val="single" w:sz="6" w:space="0" w:color="000000"/>
              <w:bottom w:val="single" w:sz="6" w:space="0" w:color="000000"/>
              <w:right w:val="single" w:sz="6" w:space="0" w:color="000000"/>
            </w:tcBorders>
          </w:tcPr>
          <w:p w14:paraId="23389DE6" w14:textId="77777777" w:rsidR="005C4A94" w:rsidRDefault="005C4A94" w:rsidP="00A12717">
            <w:pPr>
              <w:spacing w:after="0" w:line="259" w:lineRule="auto"/>
              <w:ind w:left="0" w:right="51" w:firstLine="0"/>
              <w:jc w:val="center"/>
            </w:pPr>
            <w:r>
              <w:rPr>
                <w:b/>
                <w:i/>
                <w:sz w:val="18"/>
              </w:rPr>
              <w:t xml:space="preserve">Review Cycle </w:t>
            </w:r>
          </w:p>
        </w:tc>
        <w:tc>
          <w:tcPr>
            <w:tcW w:w="1539" w:type="dxa"/>
            <w:tcBorders>
              <w:top w:val="single" w:sz="6" w:space="0" w:color="000000"/>
              <w:left w:val="single" w:sz="6" w:space="0" w:color="000000"/>
              <w:bottom w:val="single" w:sz="6" w:space="0" w:color="000000"/>
              <w:right w:val="single" w:sz="6" w:space="0" w:color="000000"/>
            </w:tcBorders>
          </w:tcPr>
          <w:p w14:paraId="4E0E46E9" w14:textId="77777777" w:rsidR="005C4A94" w:rsidRDefault="005C4A94" w:rsidP="00A12717">
            <w:pPr>
              <w:spacing w:after="0" w:line="259" w:lineRule="auto"/>
              <w:ind w:left="0" w:right="5" w:firstLine="0"/>
              <w:jc w:val="center"/>
            </w:pPr>
            <w:r>
              <w:rPr>
                <w:b/>
                <w:i/>
                <w:sz w:val="18"/>
              </w:rPr>
              <w:t xml:space="preserve">Reviewed By </w:t>
            </w:r>
          </w:p>
        </w:tc>
        <w:tc>
          <w:tcPr>
            <w:tcW w:w="1284" w:type="dxa"/>
            <w:tcBorders>
              <w:top w:val="single" w:sz="6" w:space="0" w:color="000000"/>
              <w:left w:val="single" w:sz="6" w:space="0" w:color="000000"/>
              <w:bottom w:val="single" w:sz="6" w:space="0" w:color="000000"/>
              <w:right w:val="single" w:sz="6" w:space="0" w:color="000000"/>
            </w:tcBorders>
          </w:tcPr>
          <w:p w14:paraId="14C347FE"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r>
      <w:tr w:rsidR="005C4A94" w14:paraId="0E66C2B7" w14:textId="77777777" w:rsidTr="00A12717">
        <w:trPr>
          <w:trHeight w:val="228"/>
        </w:trPr>
        <w:tc>
          <w:tcPr>
            <w:tcW w:w="3101" w:type="dxa"/>
            <w:tcBorders>
              <w:top w:val="single" w:sz="6" w:space="0" w:color="000000"/>
              <w:left w:val="single" w:sz="6" w:space="0" w:color="000000"/>
              <w:bottom w:val="single" w:sz="6" w:space="0" w:color="000000"/>
              <w:right w:val="single" w:sz="6" w:space="0" w:color="000000"/>
            </w:tcBorders>
          </w:tcPr>
          <w:p w14:paraId="76D172DA" w14:textId="77777777" w:rsidR="005C4A94" w:rsidRDefault="005C4A94" w:rsidP="00A12717">
            <w:pPr>
              <w:spacing w:after="0" w:line="259" w:lineRule="auto"/>
              <w:ind w:left="118" w:firstLine="0"/>
              <w:jc w:val="left"/>
            </w:pPr>
            <w:r>
              <w:rPr>
                <w:i/>
                <w:sz w:val="18"/>
              </w:rPr>
              <w:t xml:space="preserve">Unit Level Data </w:t>
            </w:r>
          </w:p>
        </w:tc>
        <w:tc>
          <w:tcPr>
            <w:tcW w:w="3503" w:type="dxa"/>
            <w:tcBorders>
              <w:top w:val="single" w:sz="6" w:space="0" w:color="000000"/>
              <w:left w:val="single" w:sz="6" w:space="0" w:color="000000"/>
              <w:bottom w:val="single" w:sz="6" w:space="0" w:color="000000"/>
              <w:right w:val="single" w:sz="6" w:space="0" w:color="000000"/>
            </w:tcBorders>
          </w:tcPr>
          <w:p w14:paraId="5C300237" w14:textId="77777777" w:rsidR="005C4A94" w:rsidRDefault="005C4A94" w:rsidP="00A12717">
            <w:pPr>
              <w:spacing w:after="0" w:line="259" w:lineRule="auto"/>
              <w:ind w:left="118" w:firstLine="0"/>
              <w:jc w:val="left"/>
            </w:pPr>
            <w:r>
              <w:rPr>
                <w:i/>
                <w:sz w:val="18"/>
              </w:rPr>
              <w:t xml:space="preserve">Successful application to Student Teaching </w:t>
            </w:r>
          </w:p>
        </w:tc>
        <w:tc>
          <w:tcPr>
            <w:tcW w:w="1373" w:type="dxa"/>
            <w:tcBorders>
              <w:top w:val="single" w:sz="6" w:space="0" w:color="000000"/>
              <w:left w:val="single" w:sz="6" w:space="0" w:color="000000"/>
              <w:bottom w:val="single" w:sz="6" w:space="0" w:color="000000"/>
              <w:right w:val="single" w:sz="6" w:space="0" w:color="000000"/>
            </w:tcBorders>
          </w:tcPr>
          <w:p w14:paraId="38D1DCE9"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c>
          <w:tcPr>
            <w:tcW w:w="1539" w:type="dxa"/>
            <w:tcBorders>
              <w:top w:val="single" w:sz="6" w:space="0" w:color="000000"/>
              <w:left w:val="single" w:sz="6" w:space="0" w:color="000000"/>
              <w:bottom w:val="single" w:sz="6" w:space="0" w:color="000000"/>
              <w:right w:val="single" w:sz="6" w:space="0" w:color="000000"/>
            </w:tcBorders>
          </w:tcPr>
          <w:p w14:paraId="6614A3D2"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c>
          <w:tcPr>
            <w:tcW w:w="1284" w:type="dxa"/>
            <w:tcBorders>
              <w:top w:val="single" w:sz="6" w:space="0" w:color="000000"/>
              <w:left w:val="single" w:sz="6" w:space="0" w:color="000000"/>
              <w:bottom w:val="single" w:sz="6" w:space="0" w:color="000000"/>
              <w:right w:val="single" w:sz="6" w:space="0" w:color="000000"/>
            </w:tcBorders>
          </w:tcPr>
          <w:p w14:paraId="40DD8C93"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r>
      <w:tr w:rsidR="005C4A94" w14:paraId="1BC49CA2" w14:textId="77777777" w:rsidTr="00A12717">
        <w:trPr>
          <w:trHeight w:val="1887"/>
        </w:trPr>
        <w:tc>
          <w:tcPr>
            <w:tcW w:w="3101" w:type="dxa"/>
            <w:tcBorders>
              <w:top w:val="single" w:sz="6" w:space="0" w:color="000000"/>
              <w:left w:val="single" w:sz="6" w:space="0" w:color="000000"/>
              <w:bottom w:val="single" w:sz="6" w:space="0" w:color="000000"/>
              <w:right w:val="single" w:sz="6" w:space="0" w:color="000000"/>
            </w:tcBorders>
          </w:tcPr>
          <w:p w14:paraId="17489BC2" w14:textId="77777777" w:rsidR="005C4A94" w:rsidRDefault="005C4A94" w:rsidP="00A12717">
            <w:pPr>
              <w:numPr>
                <w:ilvl w:val="0"/>
                <w:numId w:val="4"/>
              </w:numPr>
              <w:spacing w:after="0" w:line="240" w:lineRule="auto"/>
              <w:ind w:hanging="247"/>
              <w:jc w:val="left"/>
            </w:pPr>
            <w:r>
              <w:rPr>
                <w:sz w:val="18"/>
              </w:rPr>
              <w:t xml:space="preserve">GPAs and at least 90+ hours completed (including 75% of content courses) </w:t>
            </w:r>
          </w:p>
          <w:p w14:paraId="578C1A92" w14:textId="77777777" w:rsidR="005C4A94" w:rsidRDefault="005C4A94" w:rsidP="00A12717">
            <w:pPr>
              <w:spacing w:after="67" w:line="259" w:lineRule="auto"/>
              <w:ind w:left="7" w:firstLine="0"/>
              <w:jc w:val="left"/>
            </w:pPr>
            <w:r>
              <w:rPr>
                <w:b/>
                <w:i/>
                <w:sz w:val="17"/>
              </w:rPr>
              <w:t xml:space="preserve"> </w:t>
            </w:r>
          </w:p>
          <w:p w14:paraId="34E43C9D" w14:textId="77777777" w:rsidR="005C4A94" w:rsidRDefault="005C4A94" w:rsidP="00A12717">
            <w:pPr>
              <w:numPr>
                <w:ilvl w:val="0"/>
                <w:numId w:val="4"/>
              </w:numPr>
              <w:spacing w:after="0" w:line="259" w:lineRule="auto"/>
              <w:ind w:hanging="247"/>
              <w:jc w:val="left"/>
            </w:pPr>
            <w:r>
              <w:rPr>
                <w:sz w:val="18"/>
              </w:rPr>
              <w:t xml:space="preserve">Completion of required field hours </w:t>
            </w:r>
          </w:p>
          <w:p w14:paraId="32F62A41" w14:textId="77777777" w:rsidR="005C4A94" w:rsidRDefault="005C4A94" w:rsidP="00A12717">
            <w:pPr>
              <w:spacing w:after="64" w:line="259" w:lineRule="auto"/>
              <w:ind w:left="7" w:firstLine="0"/>
              <w:jc w:val="left"/>
            </w:pPr>
            <w:r>
              <w:rPr>
                <w:b/>
                <w:i/>
                <w:sz w:val="17"/>
              </w:rPr>
              <w:t xml:space="preserve"> </w:t>
            </w:r>
          </w:p>
          <w:p w14:paraId="28BFC393" w14:textId="77777777" w:rsidR="005C4A94" w:rsidRDefault="005C4A94" w:rsidP="00A12717">
            <w:pPr>
              <w:numPr>
                <w:ilvl w:val="0"/>
                <w:numId w:val="4"/>
              </w:numPr>
              <w:spacing w:after="0" w:line="259" w:lineRule="auto"/>
              <w:ind w:hanging="247"/>
              <w:jc w:val="left"/>
            </w:pPr>
            <w:r>
              <w:rPr>
                <w:sz w:val="18"/>
              </w:rPr>
              <w:t xml:space="preserve">Completion of Key Assessments </w:t>
            </w:r>
          </w:p>
          <w:p w14:paraId="5FBEAE93" w14:textId="77777777" w:rsidR="005C4A94" w:rsidRDefault="005C4A94" w:rsidP="00A12717">
            <w:pPr>
              <w:numPr>
                <w:ilvl w:val="0"/>
                <w:numId w:val="4"/>
              </w:numPr>
              <w:spacing w:after="0" w:line="259" w:lineRule="auto"/>
              <w:ind w:hanging="247"/>
              <w:jc w:val="left"/>
            </w:pPr>
            <w:r>
              <w:rPr>
                <w:sz w:val="18"/>
              </w:rPr>
              <w:t xml:space="preserve">Dispositions scores </w:t>
            </w:r>
          </w:p>
        </w:tc>
        <w:tc>
          <w:tcPr>
            <w:tcW w:w="3503" w:type="dxa"/>
            <w:tcBorders>
              <w:top w:val="single" w:sz="6" w:space="0" w:color="000000"/>
              <w:left w:val="single" w:sz="6" w:space="0" w:color="000000"/>
              <w:bottom w:val="single" w:sz="6" w:space="0" w:color="000000"/>
              <w:right w:val="single" w:sz="6" w:space="0" w:color="000000"/>
            </w:tcBorders>
          </w:tcPr>
          <w:p w14:paraId="313C24E1" w14:textId="77777777" w:rsidR="005C4A94" w:rsidRDefault="005C4A94" w:rsidP="00A12717">
            <w:pPr>
              <w:numPr>
                <w:ilvl w:val="0"/>
                <w:numId w:val="5"/>
              </w:numPr>
              <w:spacing w:after="75" w:line="240" w:lineRule="auto"/>
              <w:ind w:hanging="181"/>
              <w:jc w:val="left"/>
            </w:pPr>
            <w:r>
              <w:rPr>
                <w:sz w:val="18"/>
              </w:rPr>
              <w:t xml:space="preserve">2.75+ GPA (overall, major, minor, and professional education courses); C or higher in all professional education courses </w:t>
            </w:r>
          </w:p>
          <w:p w14:paraId="6B5F9FA8" w14:textId="77777777" w:rsidR="005C4A94" w:rsidRDefault="005C4A94" w:rsidP="00A12717">
            <w:pPr>
              <w:numPr>
                <w:ilvl w:val="0"/>
                <w:numId w:val="5"/>
              </w:numPr>
              <w:spacing w:after="68" w:line="241" w:lineRule="auto"/>
              <w:ind w:hanging="181"/>
              <w:jc w:val="left"/>
            </w:pPr>
            <w:r>
              <w:rPr>
                <w:sz w:val="18"/>
              </w:rPr>
              <w:t xml:space="preserve">At least 200 hours documented based on requirements of 16 KAR 5:040 </w:t>
            </w:r>
          </w:p>
          <w:p w14:paraId="4E7CDAA7" w14:textId="77777777" w:rsidR="005C4A94" w:rsidRDefault="005C4A94" w:rsidP="00A12717">
            <w:pPr>
              <w:numPr>
                <w:ilvl w:val="0"/>
                <w:numId w:val="5"/>
              </w:numPr>
              <w:spacing w:after="0" w:line="259" w:lineRule="auto"/>
              <w:ind w:hanging="181"/>
              <w:jc w:val="left"/>
            </w:pPr>
            <w:r>
              <w:rPr>
                <w:sz w:val="18"/>
              </w:rPr>
              <w:t xml:space="preserve">2+ holistic score; 2+ per KTS measured </w:t>
            </w:r>
          </w:p>
          <w:p w14:paraId="26DD24CB" w14:textId="77777777" w:rsidR="005C4A94" w:rsidRDefault="005C4A94" w:rsidP="00A12717">
            <w:pPr>
              <w:numPr>
                <w:ilvl w:val="0"/>
                <w:numId w:val="5"/>
              </w:numPr>
              <w:spacing w:after="0" w:line="259" w:lineRule="auto"/>
              <w:ind w:hanging="181"/>
              <w:jc w:val="left"/>
            </w:pPr>
            <w:r>
              <w:rPr>
                <w:sz w:val="18"/>
              </w:rPr>
              <w:t xml:space="preserve">All dispositions average “At Standard” (3+) </w:t>
            </w:r>
          </w:p>
        </w:tc>
        <w:tc>
          <w:tcPr>
            <w:tcW w:w="1373" w:type="dxa"/>
            <w:tcBorders>
              <w:top w:val="single" w:sz="6" w:space="0" w:color="000000"/>
              <w:left w:val="single" w:sz="6" w:space="0" w:color="000000"/>
              <w:bottom w:val="single" w:sz="6" w:space="0" w:color="000000"/>
              <w:right w:val="single" w:sz="6" w:space="0" w:color="000000"/>
            </w:tcBorders>
          </w:tcPr>
          <w:p w14:paraId="0CD93759" w14:textId="77777777" w:rsidR="005C4A94" w:rsidRDefault="005C4A94" w:rsidP="00A12717">
            <w:pPr>
              <w:spacing w:after="0" w:line="259" w:lineRule="auto"/>
              <w:ind w:left="115" w:firstLine="0"/>
              <w:jc w:val="left"/>
            </w:pPr>
            <w:r>
              <w:rPr>
                <w:sz w:val="18"/>
              </w:rPr>
              <w:t xml:space="preserve">Each Semester </w:t>
            </w:r>
          </w:p>
        </w:tc>
        <w:tc>
          <w:tcPr>
            <w:tcW w:w="1539" w:type="dxa"/>
            <w:tcBorders>
              <w:top w:val="single" w:sz="6" w:space="0" w:color="000000"/>
              <w:left w:val="single" w:sz="6" w:space="0" w:color="000000"/>
              <w:bottom w:val="single" w:sz="6" w:space="0" w:color="000000"/>
              <w:right w:val="single" w:sz="6" w:space="0" w:color="000000"/>
            </w:tcBorders>
          </w:tcPr>
          <w:p w14:paraId="042CFC45" w14:textId="77777777" w:rsidR="005C4A94" w:rsidRDefault="005C4A94" w:rsidP="00A12717">
            <w:pPr>
              <w:spacing w:after="0" w:line="259" w:lineRule="auto"/>
              <w:ind w:left="115" w:firstLine="0"/>
              <w:jc w:val="left"/>
            </w:pPr>
            <w:r>
              <w:rPr>
                <w:sz w:val="18"/>
              </w:rPr>
              <w:t xml:space="preserve">Office of Teacher Services </w:t>
            </w:r>
          </w:p>
        </w:tc>
        <w:tc>
          <w:tcPr>
            <w:tcW w:w="1284" w:type="dxa"/>
            <w:tcBorders>
              <w:top w:val="single" w:sz="6" w:space="0" w:color="000000"/>
              <w:left w:val="single" w:sz="6" w:space="0" w:color="000000"/>
              <w:bottom w:val="single" w:sz="6" w:space="0" w:color="000000"/>
              <w:right w:val="single" w:sz="6" w:space="0" w:color="000000"/>
            </w:tcBorders>
          </w:tcPr>
          <w:p w14:paraId="4CD6999D" w14:textId="77777777" w:rsidR="005C4A94" w:rsidRDefault="005C4A94" w:rsidP="00A12717">
            <w:pPr>
              <w:spacing w:after="0" w:line="259" w:lineRule="auto"/>
              <w:ind w:left="115" w:firstLine="0"/>
              <w:jc w:val="left"/>
            </w:pPr>
            <w:r>
              <w:rPr>
                <w:sz w:val="18"/>
              </w:rPr>
              <w:t xml:space="preserve">Professional </w:t>
            </w:r>
          </w:p>
          <w:p w14:paraId="5FCFFEDD" w14:textId="77777777" w:rsidR="005C4A94" w:rsidRDefault="005C4A94" w:rsidP="00A12717">
            <w:pPr>
              <w:spacing w:after="0" w:line="259" w:lineRule="auto"/>
              <w:ind w:left="115" w:firstLine="0"/>
              <w:jc w:val="left"/>
            </w:pPr>
            <w:r>
              <w:rPr>
                <w:sz w:val="18"/>
              </w:rPr>
              <w:t xml:space="preserve">Education </w:t>
            </w:r>
          </w:p>
          <w:p w14:paraId="49715487" w14:textId="77777777" w:rsidR="005C4A94" w:rsidRDefault="005C4A94" w:rsidP="00A12717">
            <w:pPr>
              <w:spacing w:after="0" w:line="259" w:lineRule="auto"/>
              <w:ind w:left="115" w:firstLine="0"/>
              <w:jc w:val="left"/>
            </w:pPr>
            <w:r>
              <w:rPr>
                <w:sz w:val="18"/>
              </w:rPr>
              <w:t xml:space="preserve">Council </w:t>
            </w:r>
          </w:p>
        </w:tc>
      </w:tr>
      <w:tr w:rsidR="005C4A94" w14:paraId="6238878D" w14:textId="77777777" w:rsidTr="00A12717">
        <w:trPr>
          <w:trHeight w:val="230"/>
        </w:trPr>
        <w:tc>
          <w:tcPr>
            <w:tcW w:w="3101" w:type="dxa"/>
            <w:tcBorders>
              <w:top w:val="single" w:sz="6" w:space="0" w:color="000000"/>
              <w:left w:val="single" w:sz="6" w:space="0" w:color="000000"/>
              <w:bottom w:val="single" w:sz="6" w:space="0" w:color="000000"/>
              <w:right w:val="nil"/>
            </w:tcBorders>
          </w:tcPr>
          <w:p w14:paraId="60B9A14E" w14:textId="77777777" w:rsidR="005C4A94" w:rsidRDefault="005C4A94" w:rsidP="00A12717">
            <w:pPr>
              <w:spacing w:after="160" w:line="259" w:lineRule="auto"/>
              <w:ind w:left="0" w:firstLine="0"/>
              <w:jc w:val="left"/>
            </w:pPr>
          </w:p>
        </w:tc>
        <w:tc>
          <w:tcPr>
            <w:tcW w:w="4875" w:type="dxa"/>
            <w:gridSpan w:val="2"/>
            <w:tcBorders>
              <w:top w:val="single" w:sz="6" w:space="0" w:color="000000"/>
              <w:left w:val="nil"/>
              <w:bottom w:val="single" w:sz="6" w:space="0" w:color="000000"/>
              <w:right w:val="nil"/>
            </w:tcBorders>
          </w:tcPr>
          <w:p w14:paraId="4C6E1EDA" w14:textId="77777777" w:rsidR="005C4A94" w:rsidRDefault="005C4A94" w:rsidP="00A12717">
            <w:pPr>
              <w:spacing w:after="0" w:line="259" w:lineRule="auto"/>
              <w:ind w:left="1119" w:firstLine="0"/>
              <w:jc w:val="left"/>
            </w:pPr>
            <w:r>
              <w:rPr>
                <w:b/>
                <w:i/>
                <w:sz w:val="18"/>
              </w:rPr>
              <w:t xml:space="preserve">Transition Point 3: Program Exit </w:t>
            </w:r>
          </w:p>
        </w:tc>
        <w:tc>
          <w:tcPr>
            <w:tcW w:w="1539" w:type="dxa"/>
            <w:tcBorders>
              <w:top w:val="single" w:sz="6" w:space="0" w:color="000000"/>
              <w:left w:val="nil"/>
              <w:bottom w:val="single" w:sz="6" w:space="0" w:color="000000"/>
              <w:right w:val="nil"/>
            </w:tcBorders>
          </w:tcPr>
          <w:p w14:paraId="37A27227" w14:textId="77777777" w:rsidR="005C4A94" w:rsidRDefault="005C4A94" w:rsidP="00A12717">
            <w:pPr>
              <w:spacing w:after="160" w:line="259" w:lineRule="auto"/>
              <w:ind w:left="0" w:firstLine="0"/>
              <w:jc w:val="left"/>
            </w:pPr>
          </w:p>
        </w:tc>
        <w:tc>
          <w:tcPr>
            <w:tcW w:w="1284" w:type="dxa"/>
            <w:tcBorders>
              <w:top w:val="single" w:sz="6" w:space="0" w:color="000000"/>
              <w:left w:val="nil"/>
              <w:bottom w:val="single" w:sz="6" w:space="0" w:color="000000"/>
              <w:right w:val="single" w:sz="6" w:space="0" w:color="000000"/>
            </w:tcBorders>
          </w:tcPr>
          <w:p w14:paraId="6E021DA7" w14:textId="77777777" w:rsidR="005C4A94" w:rsidRDefault="005C4A94" w:rsidP="00A12717">
            <w:pPr>
              <w:spacing w:after="160" w:line="259" w:lineRule="auto"/>
              <w:ind w:left="0" w:firstLine="0"/>
              <w:jc w:val="left"/>
            </w:pPr>
          </w:p>
        </w:tc>
      </w:tr>
      <w:tr w:rsidR="005C4A94" w14:paraId="4D19F3E1" w14:textId="77777777" w:rsidTr="00A12717">
        <w:trPr>
          <w:trHeight w:val="230"/>
        </w:trPr>
        <w:tc>
          <w:tcPr>
            <w:tcW w:w="3101" w:type="dxa"/>
            <w:tcBorders>
              <w:top w:val="single" w:sz="6" w:space="0" w:color="000000"/>
              <w:left w:val="single" w:sz="6" w:space="0" w:color="000000"/>
              <w:bottom w:val="single" w:sz="6" w:space="0" w:color="000000"/>
              <w:right w:val="single" w:sz="6" w:space="0" w:color="000000"/>
            </w:tcBorders>
          </w:tcPr>
          <w:p w14:paraId="2DB51E0A" w14:textId="77777777" w:rsidR="005C4A94" w:rsidRDefault="005C4A94" w:rsidP="00A12717">
            <w:pPr>
              <w:spacing w:after="0" w:line="259" w:lineRule="auto"/>
              <w:ind w:left="0" w:right="28" w:firstLine="0"/>
              <w:jc w:val="center"/>
            </w:pPr>
            <w:r>
              <w:rPr>
                <w:b/>
                <w:i/>
                <w:sz w:val="18"/>
              </w:rPr>
              <w:t xml:space="preserve">Data Reviewed </w:t>
            </w:r>
          </w:p>
        </w:tc>
        <w:tc>
          <w:tcPr>
            <w:tcW w:w="3503" w:type="dxa"/>
            <w:tcBorders>
              <w:top w:val="single" w:sz="6" w:space="0" w:color="000000"/>
              <w:left w:val="single" w:sz="6" w:space="0" w:color="000000"/>
              <w:bottom w:val="single" w:sz="6" w:space="0" w:color="000000"/>
              <w:right w:val="single" w:sz="6" w:space="0" w:color="000000"/>
            </w:tcBorders>
          </w:tcPr>
          <w:p w14:paraId="184E3C1A" w14:textId="77777777" w:rsidR="005C4A94" w:rsidRDefault="005C4A94" w:rsidP="00A12717">
            <w:pPr>
              <w:spacing w:after="0" w:line="259" w:lineRule="auto"/>
              <w:ind w:left="8" w:firstLine="0"/>
              <w:jc w:val="center"/>
            </w:pPr>
            <w:r>
              <w:rPr>
                <w:b/>
                <w:i/>
                <w:sz w:val="18"/>
              </w:rPr>
              <w:t xml:space="preserve">Minimal Criteria </w:t>
            </w:r>
          </w:p>
        </w:tc>
        <w:tc>
          <w:tcPr>
            <w:tcW w:w="1373" w:type="dxa"/>
            <w:tcBorders>
              <w:top w:val="single" w:sz="6" w:space="0" w:color="000000"/>
              <w:left w:val="single" w:sz="6" w:space="0" w:color="000000"/>
              <w:bottom w:val="single" w:sz="6" w:space="0" w:color="000000"/>
              <w:right w:val="single" w:sz="6" w:space="0" w:color="000000"/>
            </w:tcBorders>
          </w:tcPr>
          <w:p w14:paraId="0C647C74" w14:textId="77777777" w:rsidR="005C4A94" w:rsidRDefault="005C4A94" w:rsidP="00A12717">
            <w:pPr>
              <w:spacing w:after="0" w:line="259" w:lineRule="auto"/>
              <w:ind w:left="0" w:right="51" w:firstLine="0"/>
              <w:jc w:val="center"/>
            </w:pPr>
            <w:r>
              <w:rPr>
                <w:b/>
                <w:i/>
                <w:sz w:val="18"/>
              </w:rPr>
              <w:t xml:space="preserve">Review Cycle </w:t>
            </w:r>
          </w:p>
        </w:tc>
        <w:tc>
          <w:tcPr>
            <w:tcW w:w="1539" w:type="dxa"/>
            <w:tcBorders>
              <w:top w:val="single" w:sz="6" w:space="0" w:color="000000"/>
              <w:left w:val="single" w:sz="6" w:space="0" w:color="000000"/>
              <w:bottom w:val="single" w:sz="6" w:space="0" w:color="000000"/>
              <w:right w:val="single" w:sz="6" w:space="0" w:color="000000"/>
            </w:tcBorders>
          </w:tcPr>
          <w:p w14:paraId="06071ACD" w14:textId="77777777" w:rsidR="005C4A94" w:rsidRDefault="005C4A94" w:rsidP="00A12717">
            <w:pPr>
              <w:spacing w:after="0" w:line="259" w:lineRule="auto"/>
              <w:ind w:left="0" w:right="5" w:firstLine="0"/>
              <w:jc w:val="center"/>
            </w:pPr>
            <w:r>
              <w:rPr>
                <w:b/>
                <w:i/>
                <w:sz w:val="18"/>
              </w:rPr>
              <w:t xml:space="preserve">Reviewed By </w:t>
            </w:r>
          </w:p>
        </w:tc>
        <w:tc>
          <w:tcPr>
            <w:tcW w:w="1284" w:type="dxa"/>
            <w:tcBorders>
              <w:top w:val="single" w:sz="6" w:space="0" w:color="000000"/>
              <w:left w:val="single" w:sz="6" w:space="0" w:color="000000"/>
              <w:bottom w:val="single" w:sz="6" w:space="0" w:color="000000"/>
              <w:right w:val="single" w:sz="6" w:space="0" w:color="000000"/>
            </w:tcBorders>
          </w:tcPr>
          <w:p w14:paraId="599BE7D6"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r>
      <w:tr w:rsidR="005C4A94" w14:paraId="65CC8930" w14:textId="77777777" w:rsidTr="00A12717">
        <w:trPr>
          <w:trHeight w:val="228"/>
        </w:trPr>
        <w:tc>
          <w:tcPr>
            <w:tcW w:w="3101" w:type="dxa"/>
            <w:tcBorders>
              <w:top w:val="single" w:sz="6" w:space="0" w:color="000000"/>
              <w:left w:val="single" w:sz="6" w:space="0" w:color="000000"/>
              <w:bottom w:val="single" w:sz="6" w:space="0" w:color="000000"/>
              <w:right w:val="single" w:sz="6" w:space="0" w:color="000000"/>
            </w:tcBorders>
          </w:tcPr>
          <w:p w14:paraId="77ADD13B" w14:textId="77777777" w:rsidR="005C4A94" w:rsidRDefault="005C4A94" w:rsidP="00A12717">
            <w:pPr>
              <w:spacing w:after="0" w:line="259" w:lineRule="auto"/>
              <w:ind w:left="118" w:firstLine="0"/>
              <w:jc w:val="left"/>
            </w:pPr>
            <w:r>
              <w:rPr>
                <w:i/>
                <w:sz w:val="18"/>
              </w:rPr>
              <w:t xml:space="preserve">Unit Level Data: </w:t>
            </w:r>
          </w:p>
        </w:tc>
        <w:tc>
          <w:tcPr>
            <w:tcW w:w="3503" w:type="dxa"/>
            <w:tcBorders>
              <w:top w:val="single" w:sz="6" w:space="0" w:color="000000"/>
              <w:left w:val="single" w:sz="6" w:space="0" w:color="000000"/>
              <w:bottom w:val="single" w:sz="6" w:space="0" w:color="000000"/>
              <w:right w:val="single" w:sz="6" w:space="0" w:color="000000"/>
            </w:tcBorders>
          </w:tcPr>
          <w:p w14:paraId="6240C41C" w14:textId="77777777" w:rsidR="005C4A94" w:rsidRDefault="005C4A94" w:rsidP="00A12717">
            <w:pPr>
              <w:spacing w:after="0" w:line="259" w:lineRule="auto"/>
              <w:ind w:left="118" w:firstLine="0"/>
              <w:jc w:val="left"/>
            </w:pPr>
            <w:r>
              <w:rPr>
                <w:i/>
                <w:sz w:val="18"/>
              </w:rPr>
              <w:t xml:space="preserve">Program Exit </w:t>
            </w:r>
          </w:p>
        </w:tc>
        <w:tc>
          <w:tcPr>
            <w:tcW w:w="1373" w:type="dxa"/>
            <w:tcBorders>
              <w:top w:val="single" w:sz="6" w:space="0" w:color="000000"/>
              <w:left w:val="single" w:sz="6" w:space="0" w:color="000000"/>
              <w:bottom w:val="single" w:sz="6" w:space="0" w:color="000000"/>
              <w:right w:val="single" w:sz="6" w:space="0" w:color="000000"/>
            </w:tcBorders>
          </w:tcPr>
          <w:p w14:paraId="69B053CA"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c>
          <w:tcPr>
            <w:tcW w:w="1539" w:type="dxa"/>
            <w:tcBorders>
              <w:top w:val="single" w:sz="6" w:space="0" w:color="000000"/>
              <w:left w:val="single" w:sz="6" w:space="0" w:color="000000"/>
              <w:bottom w:val="single" w:sz="6" w:space="0" w:color="000000"/>
              <w:right w:val="single" w:sz="6" w:space="0" w:color="000000"/>
            </w:tcBorders>
          </w:tcPr>
          <w:p w14:paraId="2C8B629F"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c>
          <w:tcPr>
            <w:tcW w:w="1284" w:type="dxa"/>
            <w:tcBorders>
              <w:top w:val="single" w:sz="6" w:space="0" w:color="000000"/>
              <w:left w:val="single" w:sz="6" w:space="0" w:color="000000"/>
              <w:bottom w:val="single" w:sz="6" w:space="0" w:color="000000"/>
              <w:right w:val="single" w:sz="6" w:space="0" w:color="000000"/>
            </w:tcBorders>
          </w:tcPr>
          <w:p w14:paraId="7A53395C" w14:textId="77777777" w:rsidR="005C4A94" w:rsidRDefault="005C4A94" w:rsidP="00A12717">
            <w:pPr>
              <w:spacing w:after="0" w:line="259" w:lineRule="auto"/>
              <w:ind w:left="5" w:firstLine="0"/>
              <w:jc w:val="left"/>
            </w:pPr>
            <w:r>
              <w:rPr>
                <w:rFonts w:ascii="Times New Roman" w:eastAsia="Times New Roman" w:hAnsi="Times New Roman" w:cs="Times New Roman"/>
                <w:sz w:val="14"/>
              </w:rPr>
              <w:t xml:space="preserve"> </w:t>
            </w:r>
          </w:p>
        </w:tc>
      </w:tr>
      <w:tr w:rsidR="005C4A94" w14:paraId="761C7A2C" w14:textId="77777777" w:rsidTr="00A12717">
        <w:trPr>
          <w:trHeight w:val="696"/>
        </w:trPr>
        <w:tc>
          <w:tcPr>
            <w:tcW w:w="3101" w:type="dxa"/>
            <w:tcBorders>
              <w:top w:val="single" w:sz="6" w:space="0" w:color="000000"/>
              <w:left w:val="single" w:sz="6" w:space="0" w:color="000000"/>
              <w:bottom w:val="single" w:sz="6" w:space="0" w:color="000000"/>
              <w:right w:val="single" w:sz="6" w:space="0" w:color="000000"/>
            </w:tcBorders>
          </w:tcPr>
          <w:p w14:paraId="72B7DF8F" w14:textId="77777777" w:rsidR="005C4A94" w:rsidRDefault="005C4A94" w:rsidP="00A12717">
            <w:pPr>
              <w:numPr>
                <w:ilvl w:val="0"/>
                <w:numId w:val="6"/>
              </w:numPr>
              <w:spacing w:after="0" w:line="259" w:lineRule="auto"/>
              <w:ind w:hanging="182"/>
              <w:jc w:val="left"/>
            </w:pPr>
            <w:r>
              <w:rPr>
                <w:sz w:val="18"/>
              </w:rPr>
              <w:t xml:space="preserve">Candidate student teaching </w:t>
            </w:r>
          </w:p>
          <w:p w14:paraId="13086B16" w14:textId="77777777" w:rsidR="005C4A94" w:rsidRDefault="005C4A94" w:rsidP="00A12717">
            <w:pPr>
              <w:numPr>
                <w:ilvl w:val="0"/>
                <w:numId w:val="6"/>
              </w:numPr>
              <w:spacing w:after="0" w:line="259" w:lineRule="auto"/>
              <w:ind w:hanging="182"/>
              <w:jc w:val="left"/>
            </w:pPr>
            <w:r>
              <w:rPr>
                <w:sz w:val="18"/>
              </w:rPr>
              <w:t xml:space="preserve">Teacher Work Sample scores </w:t>
            </w:r>
          </w:p>
          <w:p w14:paraId="4500E177" w14:textId="77777777" w:rsidR="005C4A94" w:rsidRDefault="005C4A94" w:rsidP="00A12717">
            <w:pPr>
              <w:numPr>
                <w:ilvl w:val="0"/>
                <w:numId w:val="6"/>
              </w:numPr>
              <w:spacing w:after="0" w:line="259" w:lineRule="auto"/>
              <w:ind w:hanging="182"/>
              <w:jc w:val="left"/>
            </w:pPr>
            <w:r>
              <w:rPr>
                <w:sz w:val="18"/>
              </w:rPr>
              <w:t xml:space="preserve">Dispositions scores </w:t>
            </w:r>
          </w:p>
        </w:tc>
        <w:tc>
          <w:tcPr>
            <w:tcW w:w="3503" w:type="dxa"/>
            <w:tcBorders>
              <w:top w:val="single" w:sz="6" w:space="0" w:color="000000"/>
              <w:left w:val="single" w:sz="6" w:space="0" w:color="000000"/>
              <w:bottom w:val="single" w:sz="6" w:space="0" w:color="000000"/>
              <w:right w:val="single" w:sz="6" w:space="0" w:color="000000"/>
            </w:tcBorders>
          </w:tcPr>
          <w:p w14:paraId="4DD66E18" w14:textId="77777777" w:rsidR="005C4A94" w:rsidRDefault="005C4A94" w:rsidP="00A12717">
            <w:pPr>
              <w:numPr>
                <w:ilvl w:val="0"/>
                <w:numId w:val="7"/>
              </w:numPr>
              <w:spacing w:after="0" w:line="259" w:lineRule="auto"/>
              <w:ind w:hanging="181"/>
              <w:jc w:val="left"/>
            </w:pPr>
            <w:r>
              <w:rPr>
                <w:sz w:val="18"/>
              </w:rPr>
              <w:t xml:space="preserve">C or Higher </w:t>
            </w:r>
          </w:p>
          <w:p w14:paraId="364A5CB8" w14:textId="77777777" w:rsidR="005C4A94" w:rsidRDefault="005C4A94" w:rsidP="00A12717">
            <w:pPr>
              <w:numPr>
                <w:ilvl w:val="0"/>
                <w:numId w:val="7"/>
              </w:numPr>
              <w:spacing w:after="0" w:line="259" w:lineRule="auto"/>
              <w:ind w:hanging="181"/>
              <w:jc w:val="left"/>
            </w:pPr>
            <w:r>
              <w:rPr>
                <w:sz w:val="18"/>
              </w:rPr>
              <w:t xml:space="preserve">2+ holistic score; 2+ per KTS measured </w:t>
            </w:r>
          </w:p>
          <w:p w14:paraId="5DD3DC0E" w14:textId="77777777" w:rsidR="005C4A94" w:rsidRDefault="005C4A94" w:rsidP="00A12717">
            <w:pPr>
              <w:numPr>
                <w:ilvl w:val="0"/>
                <w:numId w:val="7"/>
              </w:numPr>
              <w:spacing w:after="0" w:line="259" w:lineRule="auto"/>
              <w:ind w:hanging="181"/>
              <w:jc w:val="left"/>
            </w:pPr>
            <w:r>
              <w:rPr>
                <w:sz w:val="18"/>
              </w:rPr>
              <w:t xml:space="preserve">All scores “At Standard” (3+) </w:t>
            </w:r>
          </w:p>
        </w:tc>
        <w:tc>
          <w:tcPr>
            <w:tcW w:w="1373" w:type="dxa"/>
            <w:tcBorders>
              <w:top w:val="single" w:sz="6" w:space="0" w:color="000000"/>
              <w:left w:val="single" w:sz="6" w:space="0" w:color="000000"/>
              <w:bottom w:val="single" w:sz="6" w:space="0" w:color="000000"/>
              <w:right w:val="single" w:sz="6" w:space="0" w:color="000000"/>
            </w:tcBorders>
          </w:tcPr>
          <w:p w14:paraId="23ADDD6E" w14:textId="77777777" w:rsidR="005C4A94" w:rsidRDefault="005C4A94" w:rsidP="00A12717">
            <w:pPr>
              <w:spacing w:after="0" w:line="259" w:lineRule="auto"/>
              <w:ind w:left="115" w:firstLine="0"/>
              <w:jc w:val="left"/>
            </w:pPr>
            <w:r>
              <w:rPr>
                <w:sz w:val="18"/>
              </w:rPr>
              <w:t xml:space="preserve">Each Semester </w:t>
            </w:r>
          </w:p>
        </w:tc>
        <w:tc>
          <w:tcPr>
            <w:tcW w:w="1539" w:type="dxa"/>
            <w:tcBorders>
              <w:top w:val="single" w:sz="6" w:space="0" w:color="000000"/>
              <w:left w:val="single" w:sz="6" w:space="0" w:color="000000"/>
              <w:bottom w:val="single" w:sz="6" w:space="0" w:color="000000"/>
              <w:right w:val="single" w:sz="6" w:space="0" w:color="000000"/>
            </w:tcBorders>
          </w:tcPr>
          <w:p w14:paraId="60147E5B" w14:textId="77777777" w:rsidR="005C4A94" w:rsidRDefault="005C4A94" w:rsidP="00A12717">
            <w:pPr>
              <w:spacing w:after="0" w:line="259" w:lineRule="auto"/>
              <w:ind w:left="115" w:firstLine="0"/>
              <w:jc w:val="left"/>
            </w:pPr>
            <w:r>
              <w:rPr>
                <w:sz w:val="18"/>
              </w:rPr>
              <w:t xml:space="preserve">Office of Teacher Services </w:t>
            </w:r>
          </w:p>
        </w:tc>
        <w:tc>
          <w:tcPr>
            <w:tcW w:w="1284" w:type="dxa"/>
            <w:tcBorders>
              <w:top w:val="single" w:sz="6" w:space="0" w:color="000000"/>
              <w:left w:val="single" w:sz="6" w:space="0" w:color="000000"/>
              <w:bottom w:val="single" w:sz="6" w:space="0" w:color="000000"/>
              <w:right w:val="single" w:sz="6" w:space="0" w:color="000000"/>
            </w:tcBorders>
          </w:tcPr>
          <w:p w14:paraId="0D404825" w14:textId="77777777" w:rsidR="005C4A94" w:rsidRDefault="005C4A94" w:rsidP="00A12717">
            <w:pPr>
              <w:spacing w:after="0" w:line="259" w:lineRule="auto"/>
              <w:ind w:left="115" w:firstLine="0"/>
              <w:jc w:val="left"/>
            </w:pPr>
            <w:r>
              <w:rPr>
                <w:sz w:val="18"/>
              </w:rPr>
              <w:t xml:space="preserve">Certification Officer </w:t>
            </w:r>
          </w:p>
        </w:tc>
      </w:tr>
    </w:tbl>
    <w:p w14:paraId="3D87D5CF" w14:textId="77777777" w:rsidR="005C4A94" w:rsidRDefault="005C4A94" w:rsidP="005C4A94">
      <w:pPr>
        <w:spacing w:after="3" w:line="259" w:lineRule="auto"/>
        <w:ind w:left="0" w:firstLine="0"/>
        <w:jc w:val="left"/>
      </w:pPr>
      <w:r>
        <w:rPr>
          <w:b/>
          <w:i/>
          <w:sz w:val="18"/>
        </w:rPr>
        <w:t xml:space="preserve"> </w:t>
      </w:r>
    </w:p>
    <w:p w14:paraId="1F22285D" w14:textId="77777777" w:rsidR="005C4A94" w:rsidRDefault="005C4A94" w:rsidP="005C4A94">
      <w:pPr>
        <w:spacing w:after="4" w:line="259" w:lineRule="auto"/>
        <w:ind w:left="134"/>
        <w:jc w:val="left"/>
      </w:pPr>
      <w:r>
        <w:rPr>
          <w:b/>
          <w:sz w:val="20"/>
        </w:rPr>
        <w:t xml:space="preserve">To be recommended for initial certification, an applicant must document: </w:t>
      </w:r>
    </w:p>
    <w:p w14:paraId="7C733A2B" w14:textId="77777777" w:rsidR="005C4A94" w:rsidRDefault="005C4A94" w:rsidP="005C4A94">
      <w:pPr>
        <w:spacing w:line="248" w:lineRule="auto"/>
        <w:ind w:left="153" w:right="109"/>
      </w:pPr>
      <w:r>
        <w:rPr>
          <w:sz w:val="20"/>
        </w:rPr>
        <w:t xml:space="preserve">Completion of an approved educator preparation program in each desired certification area; Passing score(s) on the appropriate PRAXIS II and PLT exam(s) or other assessments required for each desired certification area; Achievement of at least a 2.75 GPA overall, in each major and minor, and in professional education courses; Attainment of at least a “C” in all professional education courses, including student teaching. </w:t>
      </w:r>
    </w:p>
    <w:p w14:paraId="6B8B8146" w14:textId="77777777" w:rsidR="005C4A94" w:rsidRDefault="005C4A94" w:rsidP="005C4A94">
      <w:pPr>
        <w:spacing w:after="0" w:line="259" w:lineRule="auto"/>
        <w:ind w:left="0" w:firstLine="0"/>
        <w:jc w:val="left"/>
      </w:pPr>
      <w:r>
        <w:rPr>
          <w:sz w:val="19"/>
        </w:rPr>
        <w:t xml:space="preserve"> </w:t>
      </w:r>
    </w:p>
    <w:p w14:paraId="61EB4BCB" w14:textId="77777777" w:rsidR="005C4A94" w:rsidRDefault="005C4A94" w:rsidP="005C4A94">
      <w:pPr>
        <w:spacing w:after="4" w:line="259" w:lineRule="auto"/>
        <w:ind w:left="134"/>
        <w:jc w:val="left"/>
      </w:pPr>
      <w:r>
        <w:rPr>
          <w:b/>
          <w:sz w:val="20"/>
        </w:rPr>
        <w:t xml:space="preserve">Remediation Opportunities: </w:t>
      </w:r>
    </w:p>
    <w:p w14:paraId="1AC7A435" w14:textId="77777777" w:rsidR="005C4A94" w:rsidRDefault="005C4A94" w:rsidP="005C4A94">
      <w:pPr>
        <w:spacing w:line="248" w:lineRule="auto"/>
        <w:ind w:left="153" w:right="109"/>
      </w:pPr>
      <w:r>
        <w:rPr>
          <w:b/>
          <w:sz w:val="20"/>
        </w:rPr>
        <w:t>TP 1</w:t>
      </w:r>
      <w:r>
        <w:rPr>
          <w:sz w:val="20"/>
        </w:rPr>
        <w:t xml:space="preserve">: Candidates may continue to submit Faculty Recommendations until three are positive. </w:t>
      </w:r>
    </w:p>
    <w:p w14:paraId="77F34996" w14:textId="77777777" w:rsidR="005C4A94" w:rsidRDefault="005C4A94" w:rsidP="005C4A94">
      <w:pPr>
        <w:spacing w:line="248" w:lineRule="auto"/>
        <w:ind w:left="153" w:right="109"/>
      </w:pPr>
      <w:r>
        <w:rPr>
          <w:b/>
          <w:sz w:val="20"/>
        </w:rPr>
        <w:lastRenderedPageBreak/>
        <w:t>TP 2</w:t>
      </w:r>
      <w:r>
        <w:rPr>
          <w:sz w:val="20"/>
        </w:rPr>
        <w:t xml:space="preserve">: Candidates may request additional instruction from faculty and may resubmit Key Assessments </w:t>
      </w:r>
      <w:proofErr w:type="gramStart"/>
      <w:r>
        <w:rPr>
          <w:sz w:val="20"/>
        </w:rPr>
        <w:t>in order to</w:t>
      </w:r>
      <w:proofErr w:type="gramEnd"/>
      <w:r>
        <w:rPr>
          <w:sz w:val="20"/>
        </w:rPr>
        <w:t xml:space="preserve"> improve their scores. </w:t>
      </w:r>
    </w:p>
    <w:p w14:paraId="4B5AF282" w14:textId="77777777" w:rsidR="005C4A94" w:rsidRDefault="005C4A94" w:rsidP="005C4A94">
      <w:pPr>
        <w:spacing w:line="248" w:lineRule="auto"/>
        <w:ind w:left="153" w:right="109"/>
      </w:pPr>
      <w:r>
        <w:rPr>
          <w:b/>
          <w:sz w:val="20"/>
        </w:rPr>
        <w:t xml:space="preserve">TP 3: </w:t>
      </w:r>
      <w:r>
        <w:rPr>
          <w:sz w:val="20"/>
        </w:rPr>
        <w:t xml:space="preserve">Candidates may request additional instruction from faculty and may resubmit the Teacher Work Sample Key Assessment </w:t>
      </w:r>
      <w:proofErr w:type="gramStart"/>
      <w:r>
        <w:rPr>
          <w:sz w:val="20"/>
        </w:rPr>
        <w:t>in order to</w:t>
      </w:r>
      <w:proofErr w:type="gramEnd"/>
      <w:r>
        <w:rPr>
          <w:sz w:val="20"/>
        </w:rPr>
        <w:t xml:space="preserve"> improve their score. Candidates may repeat student teaching. </w:t>
      </w:r>
    </w:p>
    <w:p w14:paraId="7B16382B" w14:textId="77777777" w:rsidR="005C4A94" w:rsidRDefault="005C4A94" w:rsidP="005C4A94">
      <w:pPr>
        <w:spacing w:after="235" w:line="259" w:lineRule="auto"/>
        <w:ind w:left="10" w:right="-15"/>
        <w:jc w:val="right"/>
      </w:pPr>
      <w:r>
        <w:rPr>
          <w:sz w:val="18"/>
        </w:rPr>
        <w:t xml:space="preserve">of 11 </w:t>
      </w:r>
    </w:p>
    <w:p w14:paraId="1E75CCBF" w14:textId="77777777" w:rsidR="005C4A94" w:rsidRDefault="005C4A94" w:rsidP="005C4A94">
      <w:pPr>
        <w:spacing w:line="248" w:lineRule="auto"/>
        <w:ind w:left="153" w:right="412"/>
      </w:pPr>
      <w:r>
        <w:rPr>
          <w:b/>
          <w:sz w:val="20"/>
        </w:rPr>
        <w:t xml:space="preserve">EPSB Disclaimer: </w:t>
      </w:r>
      <w:r>
        <w:rPr>
          <w:sz w:val="20"/>
        </w:rPr>
        <w:t>Teacher certification requirements are subject to change. Before registering for the test(s), please refer to the Education Professional Standards Board (EPSB) website at</w:t>
      </w:r>
      <w:hyperlink r:id="rId9">
        <w:r>
          <w:rPr>
            <w:sz w:val="20"/>
          </w:rPr>
          <w:t xml:space="preserve"> </w:t>
        </w:r>
      </w:hyperlink>
      <w:hyperlink r:id="rId10">
        <w:r>
          <w:rPr>
            <w:sz w:val="20"/>
          </w:rPr>
          <w:t>www.epsb.ky.gov</w:t>
        </w:r>
      </w:hyperlink>
      <w:hyperlink r:id="rId11">
        <w:r>
          <w:rPr>
            <w:sz w:val="20"/>
          </w:rPr>
          <w:t xml:space="preserve"> </w:t>
        </w:r>
      </w:hyperlink>
      <w:hyperlink r:id="rId12">
        <w:r>
          <w:rPr>
            <w:sz w:val="20"/>
          </w:rPr>
          <w:t>f</w:t>
        </w:r>
      </w:hyperlink>
      <w:r>
        <w:rPr>
          <w:sz w:val="20"/>
        </w:rPr>
        <w:t xml:space="preserve">or current requirements or contact the EPSB at 502- 564-4606 or toll free 888-598-7667. </w:t>
      </w:r>
    </w:p>
    <w:p w14:paraId="283C906F" w14:textId="77777777" w:rsidR="005C4A94" w:rsidRDefault="005C4A94" w:rsidP="005C4A94">
      <w:pPr>
        <w:spacing w:after="0" w:line="259" w:lineRule="auto"/>
        <w:ind w:left="19" w:firstLine="0"/>
        <w:jc w:val="left"/>
      </w:pPr>
      <w:r>
        <w:rPr>
          <w:sz w:val="20"/>
        </w:rPr>
        <w:t xml:space="preserve"> </w:t>
      </w:r>
    </w:p>
    <w:p w14:paraId="367DAC05" w14:textId="77777777" w:rsidR="005C4A94" w:rsidRDefault="005C4A94" w:rsidP="005C4A94">
      <w:pPr>
        <w:spacing w:line="248" w:lineRule="auto"/>
        <w:ind w:left="153" w:right="109"/>
      </w:pPr>
      <w:r>
        <w:rPr>
          <w:sz w:val="20"/>
        </w:rPr>
        <w:t xml:space="preserve">By signing below, the candidate ensures that he or she has been advised of, understands, and agrees to adhere to all program requirements, including assessment requirements, of the program. </w:t>
      </w:r>
    </w:p>
    <w:tbl>
      <w:tblPr>
        <w:tblStyle w:val="TableGrid"/>
        <w:tblpPr w:vertAnchor="text" w:tblpX="19" w:tblpY="1018"/>
        <w:tblOverlap w:val="never"/>
        <w:tblW w:w="10072" w:type="dxa"/>
        <w:tblInd w:w="0" w:type="dxa"/>
        <w:tblCellMar>
          <w:top w:w="0" w:type="dxa"/>
          <w:left w:w="0" w:type="dxa"/>
          <w:bottom w:w="0" w:type="dxa"/>
          <w:right w:w="0" w:type="dxa"/>
        </w:tblCellMar>
        <w:tblLook w:val="04A0" w:firstRow="1" w:lastRow="0" w:firstColumn="1" w:lastColumn="0" w:noHBand="0" w:noVBand="1"/>
      </w:tblPr>
      <w:tblGrid>
        <w:gridCol w:w="5083"/>
        <w:gridCol w:w="1102"/>
        <w:gridCol w:w="320"/>
        <w:gridCol w:w="3567"/>
      </w:tblGrid>
      <w:tr w:rsidR="005C4A94" w14:paraId="666B07CA" w14:textId="77777777" w:rsidTr="00A12717">
        <w:trPr>
          <w:trHeight w:val="1460"/>
        </w:trPr>
        <w:tc>
          <w:tcPr>
            <w:tcW w:w="3024" w:type="dxa"/>
            <w:tcBorders>
              <w:top w:val="nil"/>
              <w:left w:val="nil"/>
              <w:bottom w:val="nil"/>
              <w:right w:val="nil"/>
            </w:tcBorders>
          </w:tcPr>
          <w:p w14:paraId="0E3D106A" w14:textId="77777777" w:rsidR="005C4A94" w:rsidRDefault="005C4A94" w:rsidP="00A12717">
            <w:pPr>
              <w:spacing w:after="317" w:line="259" w:lineRule="auto"/>
              <w:ind w:left="146" w:firstLine="0"/>
              <w:jc w:val="left"/>
            </w:pPr>
            <w:r>
              <w:rPr>
                <w:rFonts w:ascii="Times New Roman" w:eastAsia="Times New Roman" w:hAnsi="Times New Roman" w:cs="Times New Roman"/>
                <w:sz w:val="18"/>
              </w:rPr>
              <w:t xml:space="preserve"> </w:t>
            </w:r>
          </w:p>
          <w:p w14:paraId="57AB68C1" w14:textId="77777777" w:rsidR="005C4A94" w:rsidRDefault="005C4A94" w:rsidP="00A12717">
            <w:pPr>
              <w:spacing w:after="0" w:line="259" w:lineRule="auto"/>
              <w:ind w:left="254" w:firstLine="0"/>
              <w:jc w:val="left"/>
            </w:pPr>
            <w:r>
              <w:rPr>
                <w:b/>
                <w:sz w:val="20"/>
              </w:rPr>
              <w:t xml:space="preserve">Candidate Signature/Date: </w:t>
            </w:r>
          </w:p>
          <w:p w14:paraId="65DEA16F" w14:textId="77777777" w:rsidR="005C4A94" w:rsidRDefault="005C4A94" w:rsidP="00A12717">
            <w:pPr>
              <w:spacing w:after="0" w:line="259" w:lineRule="auto"/>
              <w:ind w:left="0" w:firstLine="0"/>
              <w:jc w:val="left"/>
            </w:pPr>
            <w:r>
              <w:rPr>
                <w:sz w:val="20"/>
              </w:rPr>
              <w:t xml:space="preserve"> </w:t>
            </w:r>
          </w:p>
          <w:p w14:paraId="28E3F9B1" w14:textId="77777777" w:rsidR="005C4A94" w:rsidRDefault="005C4A94" w:rsidP="00A12717">
            <w:pPr>
              <w:spacing w:after="0" w:line="259" w:lineRule="auto"/>
              <w:ind w:left="0" w:firstLine="0"/>
              <w:jc w:val="left"/>
            </w:pPr>
            <w:r>
              <w:rPr>
                <w:sz w:val="20"/>
              </w:rPr>
              <w:t xml:space="preserve"> </w:t>
            </w:r>
          </w:p>
          <w:p w14:paraId="4CEEB106" w14:textId="77777777" w:rsidR="005C4A94" w:rsidRDefault="005C4A94" w:rsidP="00A12717">
            <w:pPr>
              <w:spacing w:after="0" w:line="259" w:lineRule="auto"/>
              <w:ind w:left="0" w:firstLine="0"/>
              <w:jc w:val="left"/>
            </w:pPr>
            <w:r>
              <w:rPr>
                <w:sz w:val="11"/>
              </w:rPr>
              <w:t xml:space="preserve"> </w:t>
            </w:r>
          </w:p>
          <w:p w14:paraId="7C0A1615" w14:textId="77777777" w:rsidR="005C4A94" w:rsidRDefault="005C4A94" w:rsidP="00A12717">
            <w:pPr>
              <w:spacing w:after="0" w:line="259" w:lineRule="auto"/>
              <w:ind w:left="117" w:right="-2059" w:firstLine="0"/>
              <w:jc w:val="left"/>
            </w:pPr>
            <w:r>
              <w:rPr>
                <w:noProof/>
              </w:rPr>
              <mc:AlternateContent>
                <mc:Choice Requires="wpg">
                  <w:drawing>
                    <wp:inline distT="0" distB="0" distL="0" distR="0" wp14:anchorId="1DC84D77" wp14:editId="28509DA8">
                      <wp:extent cx="3153410" cy="7366"/>
                      <wp:effectExtent l="0" t="0" r="0" b="0"/>
                      <wp:docPr id="53653" name="Group 53653"/>
                      <wp:cNvGraphicFramePr/>
                      <a:graphic xmlns:a="http://schemas.openxmlformats.org/drawingml/2006/main">
                        <a:graphicData uri="http://schemas.microsoft.com/office/word/2010/wordprocessingGroup">
                          <wpg:wgp>
                            <wpg:cNvGrpSpPr/>
                            <wpg:grpSpPr>
                              <a:xfrm>
                                <a:off x="0" y="0"/>
                                <a:ext cx="3153410" cy="7366"/>
                                <a:chOff x="0" y="0"/>
                                <a:chExt cx="3153410" cy="7366"/>
                              </a:xfrm>
                            </wpg:grpSpPr>
                            <wps:wsp>
                              <wps:cNvPr id="8050" name="Shape 8050"/>
                              <wps:cNvSpPr/>
                              <wps:spPr>
                                <a:xfrm>
                                  <a:off x="0" y="0"/>
                                  <a:ext cx="3153410" cy="0"/>
                                </a:xfrm>
                                <a:custGeom>
                                  <a:avLst/>
                                  <a:gdLst/>
                                  <a:ahLst/>
                                  <a:cxnLst/>
                                  <a:rect l="0" t="0" r="0" b="0"/>
                                  <a:pathLst>
                                    <a:path w="3153410">
                                      <a:moveTo>
                                        <a:pt x="0" y="0"/>
                                      </a:moveTo>
                                      <a:lnTo>
                                        <a:pt x="3153410" y="0"/>
                                      </a:lnTo>
                                    </a:path>
                                  </a:pathLst>
                                </a:custGeom>
                                <a:noFill/>
                                <a:ln w="7366" cap="flat" cmpd="sng" algn="ctr">
                                  <a:solidFill>
                                    <a:srgbClr val="000000"/>
                                  </a:solidFill>
                                  <a:prstDash val="solid"/>
                                  <a:round/>
                                </a:ln>
                                <a:effectLst/>
                              </wps:spPr>
                              <wps:bodyPr/>
                            </wps:wsp>
                          </wpg:wgp>
                        </a:graphicData>
                      </a:graphic>
                    </wp:inline>
                  </w:drawing>
                </mc:Choice>
                <mc:Fallback>
                  <w:pict>
                    <v:group w14:anchorId="1BCD1492" id="Group 53653" o:spid="_x0000_s1026" style="width:248.3pt;height:.6pt;mso-position-horizontal-relative:char;mso-position-vertical-relative:line" coordsize="3153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">
                      <v:shape id="Shape 8050" o:spid="_x0000_s1027" style="position:absolute;width:31534;height:0;visibility:visible;mso-wrap-style:square;v-text-anchor:top" coordsize="31534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" path="m,l3153410,e" filled="f" strokeweight=".58pt">
                        <v:path arrowok="t" textboxrect="0,0,3153410,0"/>
                      </v:shape>
                      <w10:anchorlock/>
                    </v:group>
                  </w:pict>
                </mc:Fallback>
              </mc:AlternateContent>
            </w:r>
          </w:p>
        </w:tc>
        <w:tc>
          <w:tcPr>
            <w:tcW w:w="1378" w:type="dxa"/>
            <w:tcBorders>
              <w:top w:val="nil"/>
              <w:left w:val="nil"/>
              <w:bottom w:val="nil"/>
              <w:right w:val="nil"/>
            </w:tcBorders>
          </w:tcPr>
          <w:p w14:paraId="29FE1AD7" w14:textId="77777777" w:rsidR="005C4A94" w:rsidRDefault="005C4A94" w:rsidP="00A12717">
            <w:pPr>
              <w:spacing w:after="160" w:line="259" w:lineRule="auto"/>
              <w:ind w:left="0" w:firstLine="0"/>
              <w:jc w:val="left"/>
            </w:pPr>
          </w:p>
        </w:tc>
        <w:tc>
          <w:tcPr>
            <w:tcW w:w="1270" w:type="dxa"/>
            <w:tcBorders>
              <w:top w:val="nil"/>
              <w:left w:val="nil"/>
              <w:bottom w:val="nil"/>
              <w:right w:val="nil"/>
            </w:tcBorders>
          </w:tcPr>
          <w:p w14:paraId="145883A6" w14:textId="77777777" w:rsidR="005C4A94" w:rsidRDefault="005C4A94" w:rsidP="00A12717">
            <w:pPr>
              <w:spacing w:after="176" w:line="259" w:lineRule="auto"/>
              <w:ind w:left="182" w:firstLine="0"/>
              <w:jc w:val="center"/>
            </w:pPr>
            <w:r>
              <w:rPr>
                <w:rFonts w:ascii="Times New Roman" w:eastAsia="Times New Roman" w:hAnsi="Times New Roman" w:cs="Times New Roman"/>
                <w:sz w:val="18"/>
              </w:rPr>
              <w:t xml:space="preserve"> </w:t>
            </w:r>
          </w:p>
          <w:p w14:paraId="22BF2D1B" w14:textId="77777777" w:rsidR="005C4A94" w:rsidRDefault="005C4A94" w:rsidP="00A12717">
            <w:pPr>
              <w:spacing w:after="0" w:line="259" w:lineRule="auto"/>
              <w:ind w:left="182" w:firstLine="0"/>
              <w:jc w:val="center"/>
            </w:pPr>
            <w:r>
              <w:rPr>
                <w:rFonts w:ascii="Times New Roman" w:eastAsia="Times New Roman" w:hAnsi="Times New Roman" w:cs="Times New Roman"/>
                <w:sz w:val="18"/>
              </w:rPr>
              <w:t xml:space="preserve"> </w:t>
            </w:r>
          </w:p>
        </w:tc>
        <w:tc>
          <w:tcPr>
            <w:tcW w:w="4400" w:type="dxa"/>
            <w:tcBorders>
              <w:top w:val="nil"/>
              <w:left w:val="nil"/>
              <w:bottom w:val="nil"/>
              <w:right w:val="nil"/>
            </w:tcBorders>
          </w:tcPr>
          <w:p w14:paraId="1B322852" w14:textId="77777777" w:rsidR="005C4A94" w:rsidRDefault="005C4A94" w:rsidP="00A12717">
            <w:pPr>
              <w:tabs>
                <w:tab w:val="center" w:pos="3849"/>
              </w:tabs>
              <w:spacing w:after="293" w:line="259" w:lineRule="auto"/>
              <w:ind w:left="0" w:firstLine="0"/>
              <w:jc w:val="left"/>
            </w:pPr>
            <w:r>
              <w:rPr>
                <w:sz w:val="18"/>
              </w:rPr>
              <w:t xml:space="preserve">Signature </w:t>
            </w:r>
            <w:r>
              <w:rPr>
                <w:sz w:val="18"/>
              </w:rPr>
              <w:tab/>
              <w:t xml:space="preserve">Date </w:t>
            </w:r>
          </w:p>
          <w:p w14:paraId="6E419E83" w14:textId="77777777" w:rsidR="005C4A94" w:rsidRDefault="005C4A94" w:rsidP="00A12717">
            <w:pPr>
              <w:spacing w:after="0" w:line="259" w:lineRule="auto"/>
              <w:ind w:left="77" w:firstLine="0"/>
            </w:pPr>
            <w:r>
              <w:rPr>
                <w:b/>
                <w:sz w:val="20"/>
              </w:rPr>
              <w:t xml:space="preserve">Specialization Advisor’s Signature/Date (if needed): </w:t>
            </w:r>
          </w:p>
        </w:tc>
      </w:tr>
      <w:tr w:rsidR="005C4A94" w14:paraId="25C6174F" w14:textId="77777777" w:rsidTr="00A12717">
        <w:trPr>
          <w:trHeight w:val="203"/>
        </w:trPr>
        <w:tc>
          <w:tcPr>
            <w:tcW w:w="3024" w:type="dxa"/>
            <w:tcBorders>
              <w:top w:val="nil"/>
              <w:left w:val="nil"/>
              <w:bottom w:val="nil"/>
              <w:right w:val="nil"/>
            </w:tcBorders>
          </w:tcPr>
          <w:p w14:paraId="3316C87E" w14:textId="77777777" w:rsidR="005C4A94" w:rsidRDefault="005C4A94" w:rsidP="00A12717">
            <w:pPr>
              <w:spacing w:after="0" w:line="259" w:lineRule="auto"/>
              <w:ind w:left="139" w:firstLine="0"/>
              <w:jc w:val="left"/>
            </w:pPr>
            <w:r>
              <w:rPr>
                <w:sz w:val="18"/>
              </w:rPr>
              <w:t xml:space="preserve">Signature </w:t>
            </w:r>
          </w:p>
        </w:tc>
        <w:tc>
          <w:tcPr>
            <w:tcW w:w="1378" w:type="dxa"/>
            <w:tcBorders>
              <w:top w:val="nil"/>
              <w:left w:val="nil"/>
              <w:bottom w:val="nil"/>
              <w:right w:val="nil"/>
            </w:tcBorders>
          </w:tcPr>
          <w:p w14:paraId="0C166A22" w14:textId="77777777" w:rsidR="005C4A94" w:rsidRDefault="005C4A94" w:rsidP="00A12717">
            <w:pPr>
              <w:spacing w:after="0" w:line="259" w:lineRule="auto"/>
              <w:ind w:left="716" w:firstLine="0"/>
              <w:jc w:val="left"/>
            </w:pPr>
            <w:r>
              <w:rPr>
                <w:sz w:val="18"/>
              </w:rPr>
              <w:t xml:space="preserve">Date </w:t>
            </w:r>
          </w:p>
        </w:tc>
        <w:tc>
          <w:tcPr>
            <w:tcW w:w="1270" w:type="dxa"/>
            <w:tcBorders>
              <w:top w:val="nil"/>
              <w:left w:val="nil"/>
              <w:bottom w:val="nil"/>
              <w:right w:val="nil"/>
            </w:tcBorders>
          </w:tcPr>
          <w:p w14:paraId="52F26474" w14:textId="77777777" w:rsidR="005C4A94" w:rsidRDefault="005C4A94" w:rsidP="00A12717">
            <w:pPr>
              <w:spacing w:after="160" w:line="259" w:lineRule="auto"/>
              <w:ind w:left="0" w:firstLine="0"/>
              <w:jc w:val="left"/>
            </w:pPr>
          </w:p>
        </w:tc>
        <w:tc>
          <w:tcPr>
            <w:tcW w:w="4400" w:type="dxa"/>
            <w:tcBorders>
              <w:top w:val="nil"/>
              <w:left w:val="nil"/>
              <w:bottom w:val="nil"/>
              <w:right w:val="nil"/>
            </w:tcBorders>
          </w:tcPr>
          <w:p w14:paraId="3804A8A2" w14:textId="77777777" w:rsidR="005C4A94" w:rsidRDefault="005C4A94" w:rsidP="00A12717">
            <w:pPr>
              <w:tabs>
                <w:tab w:val="center" w:pos="4010"/>
              </w:tabs>
              <w:spacing w:after="0" w:line="259" w:lineRule="auto"/>
              <w:ind w:left="0" w:firstLine="0"/>
              <w:jc w:val="left"/>
            </w:pPr>
            <w:r>
              <w:rPr>
                <w:sz w:val="18"/>
              </w:rPr>
              <w:t xml:space="preserve">Signature </w:t>
            </w:r>
            <w:r>
              <w:rPr>
                <w:sz w:val="18"/>
              </w:rPr>
              <w:tab/>
              <w:t xml:space="preserve">Date </w:t>
            </w:r>
          </w:p>
        </w:tc>
      </w:tr>
    </w:tbl>
    <w:p w14:paraId="3B78FDFA" w14:textId="77777777" w:rsidR="005C4A94" w:rsidRDefault="005C4A94" w:rsidP="005C4A94">
      <w:pPr>
        <w:spacing w:after="0" w:line="259" w:lineRule="auto"/>
        <w:ind w:left="19" w:firstLine="0"/>
        <w:jc w:val="left"/>
      </w:pPr>
      <w:r>
        <w:rPr>
          <w:noProof/>
        </w:rPr>
        <mc:AlternateContent>
          <mc:Choice Requires="wpg">
            <w:drawing>
              <wp:anchor distT="0" distB="0" distL="114300" distR="114300" simplePos="0" relativeHeight="251659264" behindDoc="0" locked="0" layoutInCell="1" allowOverlap="1" wp14:anchorId="37BCFE30" wp14:editId="68704E34">
                <wp:simplePos x="0" y="0"/>
                <wp:positionH relativeFrom="column">
                  <wp:posOffset>3580257</wp:posOffset>
                </wp:positionH>
                <wp:positionV relativeFrom="paragraph">
                  <wp:posOffset>1560957</wp:posOffset>
                </wp:positionV>
                <wp:extent cx="3380740" cy="7366"/>
                <wp:effectExtent l="0" t="0" r="0" b="0"/>
                <wp:wrapSquare wrapText="bothSides"/>
                <wp:docPr id="52100" name="Group 52100"/>
                <wp:cNvGraphicFramePr/>
                <a:graphic xmlns:a="http://schemas.openxmlformats.org/drawingml/2006/main">
                  <a:graphicData uri="http://schemas.microsoft.com/office/word/2010/wordprocessingGroup">
                    <wpg:wgp>
                      <wpg:cNvGrpSpPr/>
                      <wpg:grpSpPr>
                        <a:xfrm>
                          <a:off x="0" y="0"/>
                          <a:ext cx="3380740" cy="7366"/>
                          <a:chOff x="0" y="0"/>
                          <a:chExt cx="3380740" cy="7366"/>
                        </a:xfrm>
                      </wpg:grpSpPr>
                      <wps:wsp>
                        <wps:cNvPr id="8051" name="Shape 8051"/>
                        <wps:cNvSpPr/>
                        <wps:spPr>
                          <a:xfrm>
                            <a:off x="0" y="0"/>
                            <a:ext cx="3380740" cy="0"/>
                          </a:xfrm>
                          <a:custGeom>
                            <a:avLst/>
                            <a:gdLst/>
                            <a:ahLst/>
                            <a:cxnLst/>
                            <a:rect l="0" t="0" r="0" b="0"/>
                            <a:pathLst>
                              <a:path w="3380740">
                                <a:moveTo>
                                  <a:pt x="0" y="0"/>
                                </a:moveTo>
                                <a:lnTo>
                                  <a:pt x="3380740" y="0"/>
                                </a:lnTo>
                              </a:path>
                            </a:pathLst>
                          </a:custGeom>
                          <a:noFill/>
                          <a:ln w="7366" cap="flat" cmpd="sng" algn="ctr">
                            <a:solidFill>
                              <a:srgbClr val="000000"/>
                            </a:solidFill>
                            <a:prstDash val="solid"/>
                            <a:round/>
                          </a:ln>
                          <a:effectLst/>
                        </wps:spPr>
                        <wps:bodyPr/>
                      </wps:wsp>
                    </wpg:wgp>
                  </a:graphicData>
                </a:graphic>
              </wp:anchor>
            </w:drawing>
          </mc:Choice>
          <mc:Fallback>
            <w:pict>
              <v:group w14:anchorId="56F9FFBB" id="Group 52100" o:spid="_x0000_s1026" style="position:absolute;margin-left:281.9pt;margin-top:122.9pt;width:266.2pt;height:.6pt;z-index:251659264" coordsize="33807,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">
                <v:shape id="Shape 8051" o:spid="_x0000_s1027" style="position:absolute;width:33807;height:0;visibility:visible;mso-wrap-style:square;v-text-anchor:top" coordsize="33807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" path="m,l3380740,e" filled="f" strokeweight=".58pt">
                  <v:path arrowok="t" textboxrect="0,0,3380740,0"/>
                </v:shape>
                <w10:wrap type="square"/>
              </v:group>
            </w:pict>
          </mc:Fallback>
        </mc:AlternateContent>
      </w:r>
      <w:r>
        <w:rPr>
          <w:sz w:val="23"/>
        </w:rPr>
        <w:t xml:space="preserve"> </w:t>
      </w:r>
    </w:p>
    <w:tbl>
      <w:tblPr>
        <w:tblStyle w:val="TableGrid"/>
        <w:tblW w:w="8505" w:type="dxa"/>
        <w:tblInd w:w="274" w:type="dxa"/>
        <w:tblCellMar>
          <w:top w:w="0" w:type="dxa"/>
          <w:left w:w="0" w:type="dxa"/>
          <w:bottom w:w="0" w:type="dxa"/>
          <w:right w:w="0" w:type="dxa"/>
        </w:tblCellMar>
        <w:tblLook w:val="04A0" w:firstRow="1" w:lastRow="0" w:firstColumn="1" w:lastColumn="0" w:noHBand="0" w:noVBand="1"/>
      </w:tblPr>
      <w:tblGrid>
        <w:gridCol w:w="4148"/>
        <w:gridCol w:w="1270"/>
        <w:gridCol w:w="3087"/>
      </w:tblGrid>
      <w:tr w:rsidR="005C4A94" w14:paraId="5852FA93" w14:textId="77777777" w:rsidTr="00A12717">
        <w:trPr>
          <w:trHeight w:val="209"/>
        </w:trPr>
        <w:tc>
          <w:tcPr>
            <w:tcW w:w="4148" w:type="dxa"/>
            <w:tcBorders>
              <w:top w:val="nil"/>
              <w:left w:val="nil"/>
              <w:bottom w:val="nil"/>
              <w:right w:val="nil"/>
            </w:tcBorders>
          </w:tcPr>
          <w:p w14:paraId="2BB43637" w14:textId="77777777" w:rsidR="005C4A94" w:rsidRDefault="005C4A94" w:rsidP="00A12717">
            <w:pPr>
              <w:spacing w:after="0" w:line="259" w:lineRule="auto"/>
              <w:ind w:left="0" w:firstLine="0"/>
              <w:jc w:val="left"/>
            </w:pPr>
            <w:r>
              <w:rPr>
                <w:b/>
                <w:sz w:val="20"/>
              </w:rPr>
              <w:t xml:space="preserve">Candidate Name(printed): </w:t>
            </w:r>
          </w:p>
        </w:tc>
        <w:tc>
          <w:tcPr>
            <w:tcW w:w="1270" w:type="dxa"/>
            <w:tcBorders>
              <w:top w:val="nil"/>
              <w:left w:val="nil"/>
              <w:bottom w:val="nil"/>
              <w:right w:val="nil"/>
            </w:tcBorders>
          </w:tcPr>
          <w:p w14:paraId="3B90A004" w14:textId="77777777" w:rsidR="005C4A94" w:rsidRDefault="005C4A94" w:rsidP="00A12717">
            <w:pPr>
              <w:spacing w:after="0" w:line="259" w:lineRule="auto"/>
              <w:ind w:left="182" w:firstLine="0"/>
              <w:jc w:val="center"/>
            </w:pPr>
            <w:r>
              <w:rPr>
                <w:rFonts w:ascii="Times New Roman" w:eastAsia="Times New Roman" w:hAnsi="Times New Roman" w:cs="Times New Roman"/>
                <w:sz w:val="18"/>
              </w:rPr>
              <w:t xml:space="preserve"> </w:t>
            </w:r>
          </w:p>
        </w:tc>
        <w:tc>
          <w:tcPr>
            <w:tcW w:w="3087" w:type="dxa"/>
            <w:tcBorders>
              <w:top w:val="nil"/>
              <w:left w:val="nil"/>
              <w:bottom w:val="nil"/>
              <w:right w:val="nil"/>
            </w:tcBorders>
          </w:tcPr>
          <w:p w14:paraId="36579098" w14:textId="77777777" w:rsidR="005C4A94" w:rsidRDefault="005C4A94" w:rsidP="00A12717">
            <w:pPr>
              <w:spacing w:after="0" w:line="259" w:lineRule="auto"/>
              <w:ind w:left="77" w:firstLine="0"/>
            </w:pPr>
            <w:r>
              <w:rPr>
                <w:b/>
                <w:sz w:val="20"/>
              </w:rPr>
              <w:t xml:space="preserve">Education </w:t>
            </w:r>
            <w:proofErr w:type="spellStart"/>
            <w:r>
              <w:rPr>
                <w:b/>
                <w:sz w:val="20"/>
              </w:rPr>
              <w:t>Advisor’sSignature</w:t>
            </w:r>
            <w:proofErr w:type="spellEnd"/>
            <w:r>
              <w:rPr>
                <w:b/>
                <w:sz w:val="20"/>
              </w:rPr>
              <w:t xml:space="preserve">/Date: </w:t>
            </w:r>
          </w:p>
        </w:tc>
      </w:tr>
    </w:tbl>
    <w:p w14:paraId="0263ADB3" w14:textId="77777777" w:rsidR="005C4A94" w:rsidRDefault="005C4A94" w:rsidP="005C4A94">
      <w:pPr>
        <w:spacing w:after="10" w:line="259" w:lineRule="auto"/>
        <w:ind w:left="166" w:right="-180" w:firstLine="0"/>
        <w:jc w:val="left"/>
      </w:pPr>
      <w:r>
        <w:rPr>
          <w:noProof/>
        </w:rPr>
        <mc:AlternateContent>
          <mc:Choice Requires="wpg">
            <w:drawing>
              <wp:inline distT="0" distB="0" distL="0" distR="0" wp14:anchorId="377507C5" wp14:editId="1FB7D31B">
                <wp:extent cx="6863843" cy="9144"/>
                <wp:effectExtent l="0" t="0" r="0" b="0"/>
                <wp:docPr id="60964" name="Group 60964"/>
                <wp:cNvGraphicFramePr/>
                <a:graphic xmlns:a="http://schemas.openxmlformats.org/drawingml/2006/main">
                  <a:graphicData uri="http://schemas.microsoft.com/office/word/2010/wordprocessingGroup">
                    <wpg:wgp>
                      <wpg:cNvGrpSpPr/>
                      <wpg:grpSpPr>
                        <a:xfrm>
                          <a:off x="0" y="0"/>
                          <a:ext cx="6863843" cy="9144"/>
                          <a:chOff x="0" y="0"/>
                          <a:chExt cx="6863843" cy="9144"/>
                        </a:xfrm>
                      </wpg:grpSpPr>
                      <wps:wsp>
                        <wps:cNvPr id="63124" name="Shape 63124"/>
                        <wps:cNvSpPr/>
                        <wps:spPr>
                          <a:xfrm>
                            <a:off x="0" y="0"/>
                            <a:ext cx="3149219" cy="9144"/>
                          </a:xfrm>
                          <a:custGeom>
                            <a:avLst/>
                            <a:gdLst/>
                            <a:ahLst/>
                            <a:cxnLst/>
                            <a:rect l="0" t="0" r="0" b="0"/>
                            <a:pathLst>
                              <a:path w="3149219" h="9144">
                                <a:moveTo>
                                  <a:pt x="0" y="0"/>
                                </a:moveTo>
                                <a:lnTo>
                                  <a:pt x="3149219" y="0"/>
                                </a:lnTo>
                                <a:lnTo>
                                  <a:pt x="3149219" y="9144"/>
                                </a:lnTo>
                                <a:lnTo>
                                  <a:pt x="0" y="9144"/>
                                </a:lnTo>
                                <a:lnTo>
                                  <a:pt x="0" y="0"/>
                                </a:lnTo>
                              </a:path>
                            </a:pathLst>
                          </a:custGeom>
                          <a:solidFill>
                            <a:srgbClr val="000000"/>
                          </a:solidFill>
                          <a:ln w="0" cap="flat">
                            <a:noFill/>
                            <a:round/>
                          </a:ln>
                          <a:effectLst/>
                        </wps:spPr>
                        <wps:bodyPr/>
                      </wps:wsp>
                      <wps:wsp>
                        <wps:cNvPr id="63125" name="Shape 63125"/>
                        <wps:cNvSpPr/>
                        <wps:spPr>
                          <a:xfrm>
                            <a:off x="3492119" y="0"/>
                            <a:ext cx="3371723" cy="9144"/>
                          </a:xfrm>
                          <a:custGeom>
                            <a:avLst/>
                            <a:gdLst/>
                            <a:ahLst/>
                            <a:cxnLst/>
                            <a:rect l="0" t="0" r="0" b="0"/>
                            <a:pathLst>
                              <a:path w="3371723" h="9144">
                                <a:moveTo>
                                  <a:pt x="0" y="0"/>
                                </a:moveTo>
                                <a:lnTo>
                                  <a:pt x="3371723" y="0"/>
                                </a:lnTo>
                                <a:lnTo>
                                  <a:pt x="3371723" y="9144"/>
                                </a:lnTo>
                                <a:lnTo>
                                  <a:pt x="0" y="9144"/>
                                </a:lnTo>
                                <a:lnTo>
                                  <a:pt x="0" y="0"/>
                                </a:lnTo>
                              </a:path>
                            </a:pathLst>
                          </a:custGeom>
                          <a:solidFill>
                            <a:srgbClr val="000000"/>
                          </a:solidFill>
                          <a:ln w="0" cap="flat">
                            <a:noFill/>
                            <a:round/>
                          </a:ln>
                          <a:effectLst/>
                        </wps:spPr>
                        <wps:bodyPr/>
                      </wps:wsp>
                    </wpg:wgp>
                  </a:graphicData>
                </a:graphic>
              </wp:inline>
            </w:drawing>
          </mc:Choice>
          <mc:Fallback>
            <w:pict>
              <v:group w14:anchorId="1F39D72C" id="Group 60964" o:spid="_x0000_s1026" style="width:540.45pt;height:.7pt;mso-position-horizontal-relative:char;mso-position-vertical-relative:line" coordsize="6863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">
                <v:shape id="Shape 63124" o:spid="_x0000_s1027" style="position:absolute;width:31492;height:91;visibility:visible;mso-wrap-style:square;v-text-anchor:top" coordsize="31492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" path="m,l3149219,r,9144l,9144,,e" fillcolor="black" stroked="f" strokeweight="0">
                  <v:path arrowok="t" textboxrect="0,0,3149219,9144"/>
                </v:shape>
                <v:shape id="Shape 63125" o:spid="_x0000_s1028" style="position:absolute;left:34921;width:33717;height:91;visibility:visible;mso-wrap-style:square;v-text-anchor:top" coordsize="3371723,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" path="m,l3371723,r,9144l,9144,,e" fillcolor="black" stroked="f" strokeweight="0">
                  <v:path arrowok="t" textboxrect="0,0,3371723,9144"/>
                </v:shape>
                <w10:anchorlock/>
              </v:group>
            </w:pict>
          </mc:Fallback>
        </mc:AlternateContent>
      </w:r>
    </w:p>
    <w:p w14:paraId="450B6CC4" w14:textId="77777777" w:rsidR="005C4A94" w:rsidRDefault="005C4A94" w:rsidP="005C4A94">
      <w:pPr>
        <w:spacing w:before="42" w:after="0" w:line="259" w:lineRule="auto"/>
        <w:ind w:left="19" w:firstLine="0"/>
        <w:jc w:val="left"/>
      </w:pPr>
      <w:r>
        <w:rPr>
          <w:sz w:val="20"/>
        </w:rPr>
        <w:t xml:space="preserve"> </w:t>
      </w:r>
    </w:p>
    <w:p w14:paraId="625872A5" w14:textId="77777777" w:rsidR="005C4A94" w:rsidRDefault="005C4A94" w:rsidP="005C4A94">
      <w:pPr>
        <w:spacing w:after="0" w:line="259" w:lineRule="auto"/>
        <w:ind w:left="19" w:firstLine="0"/>
        <w:jc w:val="left"/>
      </w:pPr>
      <w:r>
        <w:rPr>
          <w:sz w:val="15"/>
        </w:rPr>
        <w:t xml:space="preserve"> </w:t>
      </w:r>
    </w:p>
    <w:p w14:paraId="763313CE" w14:textId="77777777" w:rsidR="005C4A94" w:rsidRDefault="005C4A94" w:rsidP="005C4A94">
      <w:pPr>
        <w:spacing w:after="45" w:line="259" w:lineRule="auto"/>
        <w:ind w:left="151" w:right="-148" w:firstLine="0"/>
        <w:jc w:val="left"/>
      </w:pPr>
      <w:r>
        <w:rPr>
          <w:noProof/>
        </w:rPr>
        <mc:AlternateContent>
          <mc:Choice Requires="wpg">
            <w:drawing>
              <wp:inline distT="0" distB="0" distL="0" distR="0" wp14:anchorId="6A2A71AC" wp14:editId="7957BC88">
                <wp:extent cx="6852921" cy="7366"/>
                <wp:effectExtent l="0" t="0" r="0" b="0"/>
                <wp:docPr id="52102" name="Group 52102"/>
                <wp:cNvGraphicFramePr/>
                <a:graphic xmlns:a="http://schemas.openxmlformats.org/drawingml/2006/main">
                  <a:graphicData uri="http://schemas.microsoft.com/office/word/2010/wordprocessingGroup">
                    <wpg:wgp>
                      <wpg:cNvGrpSpPr/>
                      <wpg:grpSpPr>
                        <a:xfrm>
                          <a:off x="0" y="0"/>
                          <a:ext cx="6852921" cy="7366"/>
                          <a:chOff x="0" y="0"/>
                          <a:chExt cx="6852921" cy="7366"/>
                        </a:xfrm>
                      </wpg:grpSpPr>
                      <wps:wsp>
                        <wps:cNvPr id="8052" name="Shape 8052"/>
                        <wps:cNvSpPr/>
                        <wps:spPr>
                          <a:xfrm>
                            <a:off x="0" y="0"/>
                            <a:ext cx="6852921" cy="0"/>
                          </a:xfrm>
                          <a:custGeom>
                            <a:avLst/>
                            <a:gdLst/>
                            <a:ahLst/>
                            <a:cxnLst/>
                            <a:rect l="0" t="0" r="0" b="0"/>
                            <a:pathLst>
                              <a:path w="6852921">
                                <a:moveTo>
                                  <a:pt x="0" y="0"/>
                                </a:moveTo>
                                <a:lnTo>
                                  <a:pt x="6852921" y="0"/>
                                </a:lnTo>
                              </a:path>
                            </a:pathLst>
                          </a:custGeom>
                          <a:noFill/>
                          <a:ln w="7366" cap="flat" cmpd="sng" algn="ctr">
                            <a:solidFill>
                              <a:srgbClr val="000000"/>
                            </a:solidFill>
                            <a:prstDash val="solid"/>
                            <a:round/>
                          </a:ln>
                          <a:effectLst/>
                        </wps:spPr>
                        <wps:bodyPr/>
                      </wps:wsp>
                    </wpg:wgp>
                  </a:graphicData>
                </a:graphic>
              </wp:inline>
            </w:drawing>
          </mc:Choice>
          <mc:Fallback>
            <w:pict>
              <v:group w14:anchorId="06784FC0" id="Group 52102" o:spid="_x0000_s1026" style="width:539.6pt;height:.6pt;mso-position-horizontal-relative:char;mso-position-vertical-relative:line" coordsize="68529,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">
                <v:shape id="Shape 8052" o:spid="_x0000_s1027" style="position:absolute;width:68529;height:0;visibility:visible;mso-wrap-style:square;v-text-anchor:top" coordsize="68529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" path="m,l6852921,e" filled="f" strokeweight=".58pt">
                  <v:path arrowok="t" textboxrect="0,0,6852921,0"/>
                </v:shape>
                <w10:anchorlock/>
              </v:group>
            </w:pict>
          </mc:Fallback>
        </mc:AlternateContent>
      </w:r>
    </w:p>
    <w:p w14:paraId="208BCD4F" w14:textId="77777777" w:rsidR="005C4A94" w:rsidRDefault="005C4A94" w:rsidP="005C4A94">
      <w:pPr>
        <w:spacing w:after="0" w:line="259" w:lineRule="auto"/>
        <w:ind w:left="301" w:firstLine="0"/>
        <w:jc w:val="center"/>
      </w:pPr>
      <w:r>
        <w:rPr>
          <w:b/>
          <w:sz w:val="20"/>
        </w:rPr>
        <w:t xml:space="preserve">**END OF CURRICULUM CONTRACT** </w:t>
      </w:r>
    </w:p>
    <w:p w14:paraId="4DED9842" w14:textId="77777777" w:rsidR="00B92EAD" w:rsidRDefault="00B92EAD"/>
    <w:sectPr w:rsidR="00B92EAD">
      <w:headerReference w:type="even" r:id="rId13"/>
      <w:headerReference w:type="default" r:id="rId14"/>
      <w:headerReference w:type="first" r:id="rId15"/>
      <w:pgSz w:w="12240" w:h="15840"/>
      <w:pgMar w:top="772" w:right="864" w:bottom="1044" w:left="581" w:header="593"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8A092" w14:textId="77777777" w:rsidR="00A96C59" w:rsidRDefault="005C4A94">
    <w:pPr>
      <w:spacing w:after="0" w:line="259" w:lineRule="auto"/>
      <w:ind w:left="0" w:firstLine="0"/>
      <w:jc w:val="left"/>
    </w:pPr>
    <w:r>
      <w:t xml:space="preserve"> </w:t>
    </w:r>
  </w:p>
  <w:p w14:paraId="3864E1EC" w14:textId="77777777" w:rsidR="00A96C59" w:rsidRDefault="005C4A94">
    <w:pPr>
      <w:spacing w:after="0" w:line="259" w:lineRule="auto"/>
      <w:ind w:left="0" w:right="482" w:firstLine="0"/>
      <w:jc w:val="right"/>
    </w:pPr>
    <w:r>
      <w:rPr>
        <w:sz w:val="18"/>
      </w:rPr>
      <w:t xml:space="preserve">WKU Program Review Document Middle Grades Math Page </w:t>
    </w:r>
    <w:r>
      <w:fldChar w:fldCharType="begin"/>
    </w:r>
    <w:r>
      <w:instrText xml:space="preserve"> PAGE   \* MERGEFORMAT </w:instrText>
    </w:r>
    <w:r>
      <w:fldChar w:fldCharType="separate"/>
    </w:r>
    <w:r>
      <w:rPr>
        <w:sz w:val="18"/>
      </w:rPr>
      <w:t>9</w:t>
    </w:r>
    <w:r>
      <w:rPr>
        <w:sz w:val="18"/>
      </w:rPr>
      <w:fldChar w:fldCharType="end"/>
    </w:r>
    <w:r>
      <w:rPr>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6642" w14:textId="77777777" w:rsidR="00A96C59" w:rsidRDefault="005C4A94">
    <w:pPr>
      <w:spacing w:after="0" w:line="259" w:lineRule="auto"/>
      <w:ind w:left="0" w:firstLine="0"/>
      <w:jc w:val="left"/>
    </w:pPr>
    <w:r>
      <w:t xml:space="preserve"> </w:t>
    </w:r>
  </w:p>
  <w:p w14:paraId="649DBD0E" w14:textId="77777777" w:rsidR="00A96C59" w:rsidRDefault="005C4A94">
    <w:pPr>
      <w:spacing w:after="0" w:line="259" w:lineRule="auto"/>
      <w:ind w:left="0" w:right="482" w:firstLine="0"/>
      <w:jc w:val="right"/>
    </w:pPr>
    <w:r>
      <w:rPr>
        <w:sz w:val="18"/>
      </w:rPr>
      <w:t xml:space="preserve">WKU Program Review Document Middle Grades Math Page </w:t>
    </w:r>
    <w:r>
      <w:fldChar w:fldCharType="begin"/>
    </w:r>
    <w:r>
      <w:instrText xml:space="preserve"> PAGE   \* MERGEFORMAT </w:instrText>
    </w:r>
    <w:r>
      <w:fldChar w:fldCharType="separate"/>
    </w:r>
    <w:r>
      <w:rPr>
        <w:sz w:val="18"/>
      </w:rPr>
      <w:t>9</w:t>
    </w:r>
    <w:r>
      <w:rPr>
        <w:sz w:val="18"/>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F26483" w14:textId="77777777" w:rsidR="00A96C59" w:rsidRDefault="005C4A94">
    <w:pPr>
      <w:spacing w:after="0" w:line="259" w:lineRule="auto"/>
      <w:ind w:left="0" w:firstLine="0"/>
      <w:jc w:val="left"/>
    </w:pPr>
    <w:r>
      <w:t xml:space="preserve"> </w:t>
    </w:r>
  </w:p>
  <w:p w14:paraId="5406C6BC" w14:textId="77777777" w:rsidR="00A96C59" w:rsidRDefault="005C4A94">
    <w:pPr>
      <w:spacing w:after="0" w:line="259" w:lineRule="auto"/>
      <w:ind w:left="0" w:right="482" w:firstLine="0"/>
      <w:jc w:val="right"/>
    </w:pPr>
    <w:r>
      <w:rPr>
        <w:sz w:val="18"/>
      </w:rPr>
      <w:t xml:space="preserve">WKU Program Review Document Middle Grades Math Page </w:t>
    </w:r>
    <w:r>
      <w:fldChar w:fldCharType="begin"/>
    </w:r>
    <w:r>
      <w:instrText xml:space="preserve"> PAGE   \* MERGEFORMAT </w:instrText>
    </w:r>
    <w:r>
      <w:fldChar w:fldCharType="separate"/>
    </w:r>
    <w:r>
      <w:rPr>
        <w:sz w:val="18"/>
      </w:rPr>
      <w:t>9</w:t>
    </w:r>
    <w:r>
      <w:rPr>
        <w:sz w:val="18"/>
      </w:rPr>
      <w:fldChar w:fldCharType="end"/>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277CA"/>
    <w:multiLevelType w:val="hybridMultilevel"/>
    <w:tmpl w:val="A9C8DE2C"/>
    <w:lvl w:ilvl="0" w:tplc="E8FE0B3C">
      <w:start w:val="1"/>
      <w:numFmt w:val="bullet"/>
      <w:lvlText w:val="•"/>
      <w:lvlJc w:val="left"/>
      <w:pPr>
        <w:ind w:left="271"/>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507288E0">
      <w:start w:val="1"/>
      <w:numFmt w:val="bullet"/>
      <w:lvlText w:val="o"/>
      <w:lvlJc w:val="left"/>
      <w:pPr>
        <w:ind w:left="116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72D82C1A">
      <w:start w:val="1"/>
      <w:numFmt w:val="bullet"/>
      <w:lvlText w:val="▪"/>
      <w:lvlJc w:val="left"/>
      <w:pPr>
        <w:ind w:left="18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6A780214">
      <w:start w:val="1"/>
      <w:numFmt w:val="bullet"/>
      <w:lvlText w:val="•"/>
      <w:lvlJc w:val="left"/>
      <w:pPr>
        <w:ind w:left="26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201AF394">
      <w:start w:val="1"/>
      <w:numFmt w:val="bullet"/>
      <w:lvlText w:val="o"/>
      <w:lvlJc w:val="left"/>
      <w:pPr>
        <w:ind w:left="332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384C190E">
      <w:start w:val="1"/>
      <w:numFmt w:val="bullet"/>
      <w:lvlText w:val="▪"/>
      <w:lvlJc w:val="left"/>
      <w:pPr>
        <w:ind w:left="404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7ED89FAA">
      <w:start w:val="1"/>
      <w:numFmt w:val="bullet"/>
      <w:lvlText w:val="•"/>
      <w:lvlJc w:val="left"/>
      <w:pPr>
        <w:ind w:left="47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ECA2CC4E">
      <w:start w:val="1"/>
      <w:numFmt w:val="bullet"/>
      <w:lvlText w:val="o"/>
      <w:lvlJc w:val="left"/>
      <w:pPr>
        <w:ind w:left="548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7BF4DFC0">
      <w:start w:val="1"/>
      <w:numFmt w:val="bullet"/>
      <w:lvlText w:val="▪"/>
      <w:lvlJc w:val="left"/>
      <w:pPr>
        <w:ind w:left="620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2BF21BD"/>
    <w:multiLevelType w:val="hybridMultilevel"/>
    <w:tmpl w:val="34CE121C"/>
    <w:lvl w:ilvl="0" w:tplc="0EA401A6">
      <w:start w:val="1"/>
      <w:numFmt w:val="bullet"/>
      <w:lvlText w:val="•"/>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A80C830">
      <w:start w:val="1"/>
      <w:numFmt w:val="bullet"/>
      <w:lvlText w:val="o"/>
      <w:lvlJc w:val="left"/>
      <w:pPr>
        <w:ind w:left="1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9032358E">
      <w:start w:val="1"/>
      <w:numFmt w:val="bullet"/>
      <w:lvlText w:val="▪"/>
      <w:lvlJc w:val="left"/>
      <w:pPr>
        <w:ind w:left="1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06A8D932">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5D0272A">
      <w:start w:val="1"/>
      <w:numFmt w:val="bullet"/>
      <w:lvlText w:val="o"/>
      <w:lvlJc w:val="left"/>
      <w:pPr>
        <w:ind w:left="3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70C5432">
      <w:start w:val="1"/>
      <w:numFmt w:val="bullet"/>
      <w:lvlText w:val="▪"/>
      <w:lvlJc w:val="left"/>
      <w:pPr>
        <w:ind w:left="4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508708A">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B0488D2">
      <w:start w:val="1"/>
      <w:numFmt w:val="bullet"/>
      <w:lvlText w:val="o"/>
      <w:lvlJc w:val="left"/>
      <w:pPr>
        <w:ind w:left="5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7A41150">
      <w:start w:val="1"/>
      <w:numFmt w:val="bullet"/>
      <w:lvlText w:val="▪"/>
      <w:lvlJc w:val="left"/>
      <w:pPr>
        <w:ind w:left="6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282E344A"/>
    <w:multiLevelType w:val="hybridMultilevel"/>
    <w:tmpl w:val="4F143AD8"/>
    <w:lvl w:ilvl="0" w:tplc="DC00A4C4">
      <w:start w:val="1"/>
      <w:numFmt w:val="bullet"/>
      <w:lvlText w:val="•"/>
      <w:lvlJc w:val="left"/>
      <w:pPr>
        <w:ind w:left="2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0360936">
      <w:start w:val="1"/>
      <w:numFmt w:val="bullet"/>
      <w:lvlText w:val="o"/>
      <w:lvlJc w:val="left"/>
      <w:pPr>
        <w:ind w:left="117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690E7B2">
      <w:start w:val="1"/>
      <w:numFmt w:val="bullet"/>
      <w:lvlText w:val="▪"/>
      <w:lvlJc w:val="left"/>
      <w:pPr>
        <w:ind w:left="18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7FE8232">
      <w:start w:val="1"/>
      <w:numFmt w:val="bullet"/>
      <w:lvlText w:val="•"/>
      <w:lvlJc w:val="left"/>
      <w:pPr>
        <w:ind w:left="2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51ACAC8">
      <w:start w:val="1"/>
      <w:numFmt w:val="bullet"/>
      <w:lvlText w:val="o"/>
      <w:lvlJc w:val="left"/>
      <w:pPr>
        <w:ind w:left="333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09B60372">
      <w:start w:val="1"/>
      <w:numFmt w:val="bullet"/>
      <w:lvlText w:val="▪"/>
      <w:lvlJc w:val="left"/>
      <w:pPr>
        <w:ind w:left="405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D248972">
      <w:start w:val="1"/>
      <w:numFmt w:val="bullet"/>
      <w:lvlText w:val="•"/>
      <w:lvlJc w:val="left"/>
      <w:pPr>
        <w:ind w:left="47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AA043DC">
      <w:start w:val="1"/>
      <w:numFmt w:val="bullet"/>
      <w:lvlText w:val="o"/>
      <w:lvlJc w:val="left"/>
      <w:pPr>
        <w:ind w:left="549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4F6E28E">
      <w:start w:val="1"/>
      <w:numFmt w:val="bullet"/>
      <w:lvlText w:val="▪"/>
      <w:lvlJc w:val="left"/>
      <w:pPr>
        <w:ind w:left="621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299A2F47"/>
    <w:multiLevelType w:val="hybridMultilevel"/>
    <w:tmpl w:val="F9FA7DA0"/>
    <w:lvl w:ilvl="0" w:tplc="E0B287A0">
      <w:start w:val="1"/>
      <w:numFmt w:val="bullet"/>
      <w:lvlText w:val="•"/>
      <w:lvlJc w:val="left"/>
      <w:pPr>
        <w:ind w:left="8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41C6AE4">
      <w:start w:val="1"/>
      <w:numFmt w:val="bullet"/>
      <w:lvlText w:val="-"/>
      <w:lvlJc w:val="left"/>
      <w:pPr>
        <w:ind w:left="639"/>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2" w:tplc="0D8C0AB2">
      <w:start w:val="1"/>
      <w:numFmt w:val="bullet"/>
      <w:lvlText w:val="▪"/>
      <w:lvlJc w:val="left"/>
      <w:pPr>
        <w:ind w:left="1445"/>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3" w:tplc="9D7661F4">
      <w:start w:val="1"/>
      <w:numFmt w:val="bullet"/>
      <w:lvlText w:val="•"/>
      <w:lvlJc w:val="left"/>
      <w:pPr>
        <w:ind w:left="2165"/>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4" w:tplc="344472AE">
      <w:start w:val="1"/>
      <w:numFmt w:val="bullet"/>
      <w:lvlText w:val="o"/>
      <w:lvlJc w:val="left"/>
      <w:pPr>
        <w:ind w:left="2885"/>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5" w:tplc="F15C082E">
      <w:start w:val="1"/>
      <w:numFmt w:val="bullet"/>
      <w:lvlText w:val="▪"/>
      <w:lvlJc w:val="left"/>
      <w:pPr>
        <w:ind w:left="3605"/>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6" w:tplc="4DB69B8C">
      <w:start w:val="1"/>
      <w:numFmt w:val="bullet"/>
      <w:lvlText w:val="•"/>
      <w:lvlJc w:val="left"/>
      <w:pPr>
        <w:ind w:left="4325"/>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7" w:tplc="D6EA5590">
      <w:start w:val="1"/>
      <w:numFmt w:val="bullet"/>
      <w:lvlText w:val="o"/>
      <w:lvlJc w:val="left"/>
      <w:pPr>
        <w:ind w:left="5045"/>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lvl w:ilvl="8" w:tplc="E30A7498">
      <w:start w:val="1"/>
      <w:numFmt w:val="bullet"/>
      <w:lvlText w:val="▪"/>
      <w:lvlJc w:val="left"/>
      <w:pPr>
        <w:ind w:left="5765"/>
      </w:pPr>
      <w:rPr>
        <w:rFonts w:ascii="Courier New" w:eastAsia="Courier New" w:hAnsi="Courier New" w:cs="Courier New"/>
        <w:b w:val="0"/>
        <w:i w:val="0"/>
        <w:strike w:val="0"/>
        <w:dstrike w:val="0"/>
        <w:color w:val="000000"/>
        <w:sz w:val="31"/>
        <w:szCs w:val="31"/>
        <w:u w:val="none" w:color="000000"/>
        <w:bdr w:val="none" w:sz="0" w:space="0" w:color="auto"/>
        <w:shd w:val="clear" w:color="auto" w:fill="auto"/>
        <w:vertAlign w:val="subscript"/>
      </w:rPr>
    </w:lvl>
  </w:abstractNum>
  <w:abstractNum w:abstractNumId="4" w15:restartNumberingAfterBreak="0">
    <w:nsid w:val="3475246A"/>
    <w:multiLevelType w:val="hybridMultilevel"/>
    <w:tmpl w:val="39328CC4"/>
    <w:lvl w:ilvl="0" w:tplc="ACDE4B26">
      <w:start w:val="1"/>
      <w:numFmt w:val="bullet"/>
      <w:lvlText w:val="•"/>
      <w:lvlJc w:val="left"/>
      <w:pPr>
        <w:ind w:left="2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7B5C1126">
      <w:start w:val="1"/>
      <w:numFmt w:val="bullet"/>
      <w:lvlText w:val="o"/>
      <w:lvlJc w:val="left"/>
      <w:pPr>
        <w:ind w:left="117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3C04E9A8">
      <w:start w:val="1"/>
      <w:numFmt w:val="bullet"/>
      <w:lvlText w:val="▪"/>
      <w:lvlJc w:val="left"/>
      <w:pPr>
        <w:ind w:left="18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7366B372">
      <w:start w:val="1"/>
      <w:numFmt w:val="bullet"/>
      <w:lvlText w:val="•"/>
      <w:lvlJc w:val="left"/>
      <w:pPr>
        <w:ind w:left="261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4D0594A">
      <w:start w:val="1"/>
      <w:numFmt w:val="bullet"/>
      <w:lvlText w:val="o"/>
      <w:lvlJc w:val="left"/>
      <w:pPr>
        <w:ind w:left="333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DDD6E83E">
      <w:start w:val="1"/>
      <w:numFmt w:val="bullet"/>
      <w:lvlText w:val="▪"/>
      <w:lvlJc w:val="left"/>
      <w:pPr>
        <w:ind w:left="405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48DCA42E">
      <w:start w:val="1"/>
      <w:numFmt w:val="bullet"/>
      <w:lvlText w:val="•"/>
      <w:lvlJc w:val="left"/>
      <w:pPr>
        <w:ind w:left="4778"/>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F162D338">
      <w:start w:val="1"/>
      <w:numFmt w:val="bullet"/>
      <w:lvlText w:val="o"/>
      <w:lvlJc w:val="left"/>
      <w:pPr>
        <w:ind w:left="549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8376C374">
      <w:start w:val="1"/>
      <w:numFmt w:val="bullet"/>
      <w:lvlText w:val="▪"/>
      <w:lvlJc w:val="left"/>
      <w:pPr>
        <w:ind w:left="6218"/>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5" w15:restartNumberingAfterBreak="0">
    <w:nsid w:val="46003839"/>
    <w:multiLevelType w:val="hybridMultilevel"/>
    <w:tmpl w:val="694630B4"/>
    <w:lvl w:ilvl="0" w:tplc="BBF6637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9AA7EE">
      <w:start w:val="1"/>
      <w:numFmt w:val="bullet"/>
      <w:lvlText w:val="o"/>
      <w:lvlJc w:val="left"/>
      <w:pPr>
        <w:ind w:left="11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4C66D6A">
      <w:start w:val="1"/>
      <w:numFmt w:val="bullet"/>
      <w:lvlText w:val="▪"/>
      <w:lvlJc w:val="left"/>
      <w:pPr>
        <w:ind w:left="19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C4E209A">
      <w:start w:val="1"/>
      <w:numFmt w:val="bullet"/>
      <w:lvlText w:val="•"/>
      <w:lvlJc w:val="left"/>
      <w:pPr>
        <w:ind w:left="26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9C275D4">
      <w:start w:val="1"/>
      <w:numFmt w:val="bullet"/>
      <w:lvlText w:val="o"/>
      <w:lvlJc w:val="left"/>
      <w:pPr>
        <w:ind w:left="33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8941040">
      <w:start w:val="1"/>
      <w:numFmt w:val="bullet"/>
      <w:lvlText w:val="▪"/>
      <w:lvlJc w:val="left"/>
      <w:pPr>
        <w:ind w:left="40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A5EAA9C0">
      <w:start w:val="1"/>
      <w:numFmt w:val="bullet"/>
      <w:lvlText w:val="•"/>
      <w:lvlJc w:val="left"/>
      <w:pPr>
        <w:ind w:left="47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3404AA4">
      <w:start w:val="1"/>
      <w:numFmt w:val="bullet"/>
      <w:lvlText w:val="o"/>
      <w:lvlJc w:val="left"/>
      <w:pPr>
        <w:ind w:left="55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FC063A14">
      <w:start w:val="1"/>
      <w:numFmt w:val="bullet"/>
      <w:lvlText w:val="▪"/>
      <w:lvlJc w:val="left"/>
      <w:pPr>
        <w:ind w:left="62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7F5C3AFE"/>
    <w:multiLevelType w:val="hybridMultilevel"/>
    <w:tmpl w:val="E780CD38"/>
    <w:lvl w:ilvl="0" w:tplc="5FB88502">
      <w:start w:val="1"/>
      <w:numFmt w:val="decimal"/>
      <w:lvlText w:val="%1."/>
      <w:lvlJc w:val="left"/>
      <w:pPr>
        <w:ind w:left="5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E9CAE">
      <w:start w:val="1"/>
      <w:numFmt w:val="lowerLetter"/>
      <w:lvlText w:val="%2"/>
      <w:lvlJc w:val="left"/>
      <w:pPr>
        <w:ind w:left="12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1FEC320">
      <w:start w:val="1"/>
      <w:numFmt w:val="lowerRoman"/>
      <w:lvlText w:val="%3"/>
      <w:lvlJc w:val="left"/>
      <w:pPr>
        <w:ind w:left="19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0E60292">
      <w:start w:val="1"/>
      <w:numFmt w:val="decimal"/>
      <w:lvlText w:val="%4"/>
      <w:lvlJc w:val="left"/>
      <w:pPr>
        <w:ind w:left="26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9ECB46">
      <w:start w:val="1"/>
      <w:numFmt w:val="lowerLetter"/>
      <w:lvlText w:val="%5"/>
      <w:lvlJc w:val="left"/>
      <w:pPr>
        <w:ind w:left="337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A26A478">
      <w:start w:val="1"/>
      <w:numFmt w:val="lowerRoman"/>
      <w:lvlText w:val="%6"/>
      <w:lvlJc w:val="left"/>
      <w:pPr>
        <w:ind w:left="409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07EA3A6">
      <w:start w:val="1"/>
      <w:numFmt w:val="decimal"/>
      <w:lvlText w:val="%7"/>
      <w:lvlJc w:val="left"/>
      <w:pPr>
        <w:ind w:left="481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2CEE5E">
      <w:start w:val="1"/>
      <w:numFmt w:val="lowerLetter"/>
      <w:lvlText w:val="%8"/>
      <w:lvlJc w:val="left"/>
      <w:pPr>
        <w:ind w:left="553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AA17B4">
      <w:start w:val="1"/>
      <w:numFmt w:val="lowerRoman"/>
      <w:lvlText w:val="%9"/>
      <w:lvlJc w:val="left"/>
      <w:pPr>
        <w:ind w:left="6259"/>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16cid:durableId="1199271282">
    <w:abstractNumId w:val="6"/>
  </w:num>
  <w:num w:numId="2" w16cid:durableId="1798718571">
    <w:abstractNumId w:val="3"/>
  </w:num>
  <w:num w:numId="3" w16cid:durableId="264771760">
    <w:abstractNumId w:val="2"/>
  </w:num>
  <w:num w:numId="4" w16cid:durableId="1544488233">
    <w:abstractNumId w:val="5"/>
  </w:num>
  <w:num w:numId="5" w16cid:durableId="560363125">
    <w:abstractNumId w:val="1"/>
  </w:num>
  <w:num w:numId="6" w16cid:durableId="836849824">
    <w:abstractNumId w:val="0"/>
  </w:num>
  <w:num w:numId="7" w16cid:durableId="15103714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A94"/>
    <w:rsid w:val="005C4A94"/>
    <w:rsid w:val="00B92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8F0CF"/>
  <w15:chartTrackingRefBased/>
  <w15:docId w15:val="{930ED80B-1514-4327-AF97-40EBCFBE8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4A94"/>
    <w:pPr>
      <w:spacing w:after="5" w:line="249" w:lineRule="auto"/>
      <w:ind w:left="130" w:hanging="10"/>
      <w:jc w:val="both"/>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5C4A94"/>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ku.edu/colonnade/colonnaderequirements.php"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ku.edu/colonnade/colonnaderequirements.php" TargetMode="External"/><Relationship Id="rId12" Type="http://schemas.openxmlformats.org/officeDocument/2006/relationships/hyperlink" Target="http://www.epsb.ky.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wku.edu/colonnade/colonnaderequirements.php" TargetMode="External"/><Relationship Id="rId11" Type="http://schemas.openxmlformats.org/officeDocument/2006/relationships/hyperlink" Target="http://www.epsb.ky.gov/" TargetMode="External"/><Relationship Id="rId5" Type="http://schemas.openxmlformats.org/officeDocument/2006/relationships/image" Target="media/image1.jpg"/><Relationship Id="rId15" Type="http://schemas.openxmlformats.org/officeDocument/2006/relationships/header" Target="header3.xml"/><Relationship Id="rId10" Type="http://schemas.openxmlformats.org/officeDocument/2006/relationships/hyperlink" Target="http://www.epsb.ky.gov/" TargetMode="External"/><Relationship Id="rId4" Type="http://schemas.openxmlformats.org/officeDocument/2006/relationships/webSettings" Target="webSettings.xml"/><Relationship Id="rId9" Type="http://schemas.openxmlformats.org/officeDocument/2006/relationships/hyperlink" Target="http://www.epsb.ky.gov/"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1012</Words>
  <Characters>5773</Characters>
  <Application>Microsoft Office Word</Application>
  <DocSecurity>0</DocSecurity>
  <Lines>48</Lines>
  <Paragraphs>13</Paragraphs>
  <ScaleCrop>false</ScaleCrop>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Houchens, Gary</dc:creator>
  <cp:keywords/>
  <dc:description/>
  <cp:lastModifiedBy>Houchens, Gary</cp:lastModifiedBy>
  <cp:revision>1</cp:revision>
  <dcterms:created xsi:type="dcterms:W3CDTF">2022-10-25T18:03:00Z</dcterms:created>
  <dcterms:modified xsi:type="dcterms:W3CDTF">2022-10-25T18:06:00Z</dcterms:modified>
</cp:coreProperties>
</file>