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D5BA" w14:textId="126F03BF" w:rsidR="009D3A2E" w:rsidRDefault="009D3A2E" w:rsidP="009D3A2E">
      <w:pPr>
        <w:jc w:val="right"/>
      </w:pPr>
      <w:bookmarkStart w:id="0" w:name="_GoBack"/>
      <w:bookmarkEnd w:id="0"/>
      <w:r>
        <w:t>Proposal Date:</w:t>
      </w:r>
      <w:r w:rsidR="00227B47">
        <w:t xml:space="preserve"> January 4, 2017</w:t>
      </w:r>
    </w:p>
    <w:p w14:paraId="6F485F85" w14:textId="77777777" w:rsidR="009D3A2E" w:rsidRDefault="009D3A2E" w:rsidP="009D3A2E">
      <w:pPr>
        <w:jc w:val="center"/>
      </w:pPr>
    </w:p>
    <w:p w14:paraId="3D277A02" w14:textId="77777777" w:rsidR="009D3A2E" w:rsidRDefault="0059372A" w:rsidP="009D3A2E">
      <w:pPr>
        <w:jc w:val="center"/>
        <w:rPr>
          <w:b/>
        </w:rPr>
      </w:pPr>
      <w:r>
        <w:rPr>
          <w:b/>
        </w:rPr>
        <w:t xml:space="preserve">Gordon Ford </w:t>
      </w:r>
      <w:r w:rsidR="009D3A2E">
        <w:rPr>
          <w:b/>
        </w:rPr>
        <w:t xml:space="preserve">College </w:t>
      </w:r>
      <w:r>
        <w:rPr>
          <w:b/>
        </w:rPr>
        <w:t>of Business</w:t>
      </w:r>
    </w:p>
    <w:p w14:paraId="1CC6BBB5" w14:textId="13F76B1E" w:rsidR="009D3A2E" w:rsidRDefault="00516286" w:rsidP="009D3A2E">
      <w:pPr>
        <w:jc w:val="center"/>
        <w:rPr>
          <w:b/>
        </w:rPr>
      </w:pPr>
      <w:r>
        <w:rPr>
          <w:b/>
        </w:rPr>
        <w:t xml:space="preserve">Department of </w:t>
      </w:r>
      <w:r w:rsidR="0059372A">
        <w:rPr>
          <w:b/>
        </w:rPr>
        <w:t>Finance</w:t>
      </w:r>
    </w:p>
    <w:p w14:paraId="504FD375" w14:textId="77777777" w:rsidR="009D3A2E" w:rsidRDefault="009D3A2E" w:rsidP="009D3A2E">
      <w:pPr>
        <w:jc w:val="center"/>
        <w:rPr>
          <w:b/>
        </w:rPr>
      </w:pPr>
      <w:r>
        <w:rPr>
          <w:b/>
        </w:rPr>
        <w:t>Proposal to Create a New Course</w:t>
      </w:r>
    </w:p>
    <w:p w14:paraId="361D10A9" w14:textId="77777777" w:rsidR="009D3A2E" w:rsidRDefault="009D3A2E" w:rsidP="009D3A2E">
      <w:pPr>
        <w:jc w:val="center"/>
        <w:rPr>
          <w:b/>
        </w:rPr>
      </w:pPr>
      <w:r>
        <w:rPr>
          <w:b/>
        </w:rPr>
        <w:t>(Action Item)</w:t>
      </w:r>
    </w:p>
    <w:p w14:paraId="142A9377" w14:textId="77777777" w:rsidR="009D3A2E" w:rsidRPr="00156012" w:rsidRDefault="009D3A2E" w:rsidP="009D3A2E">
      <w:pPr>
        <w:rPr>
          <w:b/>
          <w:sz w:val="16"/>
          <w:szCs w:val="16"/>
        </w:rPr>
      </w:pPr>
    </w:p>
    <w:p w14:paraId="6A4190CC" w14:textId="13A560A6" w:rsidR="009D3A2E" w:rsidRPr="00027F01" w:rsidRDefault="77D4550E" w:rsidP="77D4550E">
      <w:pPr>
        <w:spacing w:line="280" w:lineRule="exact"/>
        <w:rPr>
          <w:sz w:val="22"/>
          <w:szCs w:val="22"/>
        </w:rPr>
      </w:pPr>
      <w:r w:rsidRPr="77D4550E">
        <w:rPr>
          <w:sz w:val="22"/>
          <w:szCs w:val="22"/>
        </w:rPr>
        <w:t xml:space="preserve">Contact Person:  </w:t>
      </w:r>
      <w:r>
        <w:t xml:space="preserve">Indudeep Chhachhi </w:t>
      </w:r>
    </w:p>
    <w:p w14:paraId="7D2E212A" w14:textId="27D0435C" w:rsidR="009D3A2E" w:rsidRPr="00027F01" w:rsidRDefault="77D4550E" w:rsidP="77D4550E">
      <w:pPr>
        <w:spacing w:line="280" w:lineRule="exact"/>
        <w:rPr>
          <w:sz w:val="22"/>
          <w:szCs w:val="22"/>
        </w:rPr>
      </w:pPr>
      <w:r>
        <w:t xml:space="preserve">Email: </w:t>
      </w:r>
      <w:hyperlink r:id="rId8">
        <w:r w:rsidRPr="77D4550E">
          <w:rPr>
            <w:rStyle w:val="Hyperlink"/>
          </w:rPr>
          <w:t>indudeep.chhachhi@wku.edu</w:t>
        </w:r>
      </w:hyperlink>
      <w:r>
        <w:t xml:space="preserve"> </w:t>
      </w:r>
    </w:p>
    <w:p w14:paraId="28AB1AE9" w14:textId="76B987E0" w:rsidR="009D3A2E" w:rsidRPr="00027F01" w:rsidRDefault="77D4550E" w:rsidP="77D4550E">
      <w:pPr>
        <w:spacing w:line="280" w:lineRule="exact"/>
        <w:rPr>
          <w:sz w:val="22"/>
          <w:szCs w:val="22"/>
        </w:rPr>
      </w:pPr>
      <w:r>
        <w:t>Office phone: 745-2928</w:t>
      </w:r>
    </w:p>
    <w:p w14:paraId="6AFE9C65" w14:textId="77777777" w:rsidR="009D3A2E" w:rsidRPr="00027F01" w:rsidRDefault="009D3A2E" w:rsidP="0084712B">
      <w:pPr>
        <w:spacing w:line="280" w:lineRule="exact"/>
        <w:rPr>
          <w:sz w:val="22"/>
          <w:szCs w:val="22"/>
        </w:rPr>
      </w:pPr>
    </w:p>
    <w:p w14:paraId="58414817" w14:textId="77777777" w:rsidR="009D3A2E" w:rsidRPr="00027F01" w:rsidRDefault="009D3A2E" w:rsidP="0084712B">
      <w:pPr>
        <w:tabs>
          <w:tab w:val="left" w:pos="360"/>
        </w:tabs>
        <w:spacing w:line="280" w:lineRule="exact"/>
        <w:rPr>
          <w:sz w:val="22"/>
          <w:szCs w:val="22"/>
        </w:rPr>
      </w:pPr>
      <w:r w:rsidRPr="006537BA">
        <w:rPr>
          <w:b/>
          <w:sz w:val="22"/>
          <w:szCs w:val="22"/>
        </w:rPr>
        <w:t>1.</w:t>
      </w:r>
      <w:r w:rsidRPr="00027F01">
        <w:rPr>
          <w:sz w:val="22"/>
          <w:szCs w:val="22"/>
        </w:rPr>
        <w:tab/>
      </w:r>
      <w:r w:rsidRPr="00027F01">
        <w:rPr>
          <w:b/>
          <w:sz w:val="22"/>
          <w:szCs w:val="22"/>
        </w:rPr>
        <w:t>Identification of proposed course:</w:t>
      </w:r>
    </w:p>
    <w:p w14:paraId="7DE881D8" w14:textId="77777777" w:rsidR="009D3A2E" w:rsidRPr="00027F01" w:rsidRDefault="009D3A2E" w:rsidP="0084712B">
      <w:pPr>
        <w:numPr>
          <w:ilvl w:val="1"/>
          <w:numId w:val="11"/>
        </w:numPr>
        <w:spacing w:line="280" w:lineRule="exact"/>
        <w:rPr>
          <w:sz w:val="22"/>
          <w:szCs w:val="22"/>
        </w:rPr>
      </w:pPr>
      <w:r w:rsidRPr="00027F01">
        <w:rPr>
          <w:sz w:val="22"/>
          <w:szCs w:val="22"/>
        </w:rPr>
        <w:t xml:space="preserve">Course prefix (subject area) and number:  </w:t>
      </w:r>
      <w:r w:rsidR="0059372A">
        <w:rPr>
          <w:sz w:val="22"/>
          <w:szCs w:val="22"/>
        </w:rPr>
        <w:t>FIN 300</w:t>
      </w:r>
    </w:p>
    <w:p w14:paraId="793C4F29" w14:textId="42881F62" w:rsidR="009D3A2E" w:rsidRPr="00027F01" w:rsidRDefault="009D3A2E" w:rsidP="0084712B">
      <w:pPr>
        <w:numPr>
          <w:ilvl w:val="1"/>
          <w:numId w:val="11"/>
        </w:numPr>
        <w:spacing w:line="280" w:lineRule="exact"/>
        <w:rPr>
          <w:sz w:val="22"/>
          <w:szCs w:val="22"/>
        </w:rPr>
      </w:pPr>
      <w:r w:rsidRPr="00027F01">
        <w:rPr>
          <w:sz w:val="22"/>
          <w:szCs w:val="22"/>
        </w:rPr>
        <w:t>Course title:</w:t>
      </w:r>
      <w:r w:rsidR="0059372A">
        <w:rPr>
          <w:sz w:val="22"/>
          <w:szCs w:val="22"/>
        </w:rPr>
        <w:t xml:space="preserve"> </w:t>
      </w:r>
      <w:r w:rsidR="0059372A">
        <w:t>Career Readiness</w:t>
      </w:r>
      <w:r w:rsidR="003E5727">
        <w:t xml:space="preserve"> in Finance</w:t>
      </w:r>
    </w:p>
    <w:p w14:paraId="0290B367" w14:textId="77777777" w:rsidR="009D3A2E" w:rsidRPr="00027F01" w:rsidRDefault="009D3A2E" w:rsidP="0084712B">
      <w:pPr>
        <w:numPr>
          <w:ilvl w:val="1"/>
          <w:numId w:val="11"/>
        </w:numPr>
        <w:spacing w:line="280" w:lineRule="exact"/>
        <w:rPr>
          <w:sz w:val="22"/>
          <w:szCs w:val="22"/>
        </w:rPr>
      </w:pPr>
      <w:r w:rsidRPr="00027F01">
        <w:rPr>
          <w:sz w:val="22"/>
          <w:szCs w:val="22"/>
        </w:rPr>
        <w:t>Abbreviated course title:</w:t>
      </w:r>
      <w:r w:rsidR="0059372A">
        <w:rPr>
          <w:sz w:val="22"/>
          <w:szCs w:val="22"/>
        </w:rPr>
        <w:t xml:space="preserve"> Career Readiness</w:t>
      </w:r>
      <w:r w:rsidR="00001D59" w:rsidRPr="00027F01">
        <w:rPr>
          <w:sz w:val="22"/>
          <w:szCs w:val="22"/>
        </w:rPr>
        <w:br/>
        <w:t>(maximum of 30 characters or spaces)</w:t>
      </w:r>
    </w:p>
    <w:p w14:paraId="2FAFA045" w14:textId="77777777" w:rsidR="009D3A2E" w:rsidRPr="00027F01" w:rsidRDefault="009D3A2E" w:rsidP="0084712B">
      <w:pPr>
        <w:numPr>
          <w:ilvl w:val="1"/>
          <w:numId w:val="11"/>
        </w:numPr>
        <w:spacing w:line="280" w:lineRule="exact"/>
        <w:rPr>
          <w:sz w:val="22"/>
          <w:szCs w:val="22"/>
        </w:rPr>
      </w:pPr>
      <w:r w:rsidRPr="00027F01">
        <w:rPr>
          <w:sz w:val="22"/>
          <w:szCs w:val="22"/>
        </w:rPr>
        <w:t>Credit hours:</w:t>
      </w:r>
      <w:r w:rsidR="0059372A">
        <w:rPr>
          <w:sz w:val="22"/>
          <w:szCs w:val="22"/>
        </w:rPr>
        <w:t xml:space="preserve"> 1</w:t>
      </w:r>
      <w:r w:rsidR="000A3453">
        <w:rPr>
          <w:sz w:val="22"/>
          <w:szCs w:val="22"/>
        </w:rPr>
        <w:tab/>
      </w:r>
      <w:r w:rsidR="000A3453">
        <w:rPr>
          <w:sz w:val="22"/>
          <w:szCs w:val="22"/>
        </w:rPr>
        <w:tab/>
      </w:r>
      <w:r w:rsidR="000A3453">
        <w:rPr>
          <w:sz w:val="22"/>
          <w:szCs w:val="22"/>
        </w:rPr>
        <w:tab/>
      </w:r>
      <w:r w:rsidR="000A3453">
        <w:rPr>
          <w:sz w:val="22"/>
          <w:szCs w:val="22"/>
        </w:rPr>
        <w:tab/>
        <w:t xml:space="preserve">Variable credit  </w:t>
      </w:r>
      <w:r w:rsidR="0059372A">
        <w:rPr>
          <w:sz w:val="22"/>
          <w:szCs w:val="22"/>
        </w:rPr>
        <w:t>no</w:t>
      </w:r>
    </w:p>
    <w:p w14:paraId="69530E8D" w14:textId="77777777" w:rsidR="009D3A2E" w:rsidRPr="00027F01" w:rsidRDefault="009D3A2E" w:rsidP="0084712B">
      <w:pPr>
        <w:numPr>
          <w:ilvl w:val="1"/>
          <w:numId w:val="11"/>
        </w:numPr>
        <w:spacing w:line="280" w:lineRule="exact"/>
        <w:rPr>
          <w:sz w:val="22"/>
          <w:szCs w:val="22"/>
        </w:rPr>
      </w:pPr>
      <w:r w:rsidRPr="00027F01">
        <w:rPr>
          <w:sz w:val="22"/>
          <w:szCs w:val="22"/>
        </w:rPr>
        <w:t>Grade type</w:t>
      </w:r>
      <w:r w:rsidR="009E48AF">
        <w:rPr>
          <w:sz w:val="22"/>
          <w:szCs w:val="22"/>
        </w:rPr>
        <w:t>:</w:t>
      </w:r>
      <w:r w:rsidR="0059372A">
        <w:rPr>
          <w:sz w:val="22"/>
          <w:szCs w:val="22"/>
        </w:rPr>
        <w:t xml:space="preserve"> </w:t>
      </w:r>
      <w:r w:rsidR="0059372A">
        <w:t>Standard letter grade</w:t>
      </w:r>
    </w:p>
    <w:p w14:paraId="5667B104" w14:textId="6717D1CF" w:rsidR="009D3A2E" w:rsidRPr="00027F01" w:rsidRDefault="003E32C5" w:rsidP="0084712B">
      <w:pPr>
        <w:numPr>
          <w:ilvl w:val="1"/>
          <w:numId w:val="11"/>
        </w:numPr>
        <w:spacing w:line="280" w:lineRule="exact"/>
        <w:rPr>
          <w:sz w:val="22"/>
          <w:szCs w:val="22"/>
        </w:rPr>
      </w:pPr>
      <w:proofErr w:type="spellStart"/>
      <w:r>
        <w:rPr>
          <w:sz w:val="22"/>
          <w:szCs w:val="22"/>
        </w:rPr>
        <w:t>Corequisite</w:t>
      </w:r>
      <w:proofErr w:type="spellEnd"/>
      <w:r w:rsidR="004738ED">
        <w:rPr>
          <w:sz w:val="22"/>
          <w:szCs w:val="22"/>
        </w:rPr>
        <w:t xml:space="preserve"> /</w:t>
      </w:r>
      <w:proofErr w:type="spellStart"/>
      <w:r w:rsidR="004738ED">
        <w:rPr>
          <w:sz w:val="22"/>
          <w:szCs w:val="22"/>
        </w:rPr>
        <w:t>Prequisite</w:t>
      </w:r>
      <w:proofErr w:type="spellEnd"/>
      <w:r w:rsidR="004738ED">
        <w:rPr>
          <w:sz w:val="22"/>
          <w:szCs w:val="22"/>
        </w:rPr>
        <w:t>: None</w:t>
      </w:r>
    </w:p>
    <w:p w14:paraId="6F733356" w14:textId="3FA178AA" w:rsidR="009D3A2E" w:rsidRPr="00027F01" w:rsidRDefault="003E32C5" w:rsidP="0084712B">
      <w:pPr>
        <w:numPr>
          <w:ilvl w:val="1"/>
          <w:numId w:val="11"/>
        </w:numPr>
        <w:spacing w:line="280" w:lineRule="exact"/>
        <w:rPr>
          <w:sz w:val="22"/>
          <w:szCs w:val="22"/>
        </w:rPr>
      </w:pPr>
      <w:r w:rsidRPr="003E32C5">
        <w:rPr>
          <w:sz w:val="22"/>
          <w:szCs w:val="22"/>
        </w:rPr>
        <w:t xml:space="preserve">Course description: </w:t>
      </w:r>
      <w:r w:rsidRPr="00910B9A">
        <w:t xml:space="preserve">Introduction to </w:t>
      </w:r>
      <w:r w:rsidR="000744C0">
        <w:t>prepar</w:t>
      </w:r>
      <w:r w:rsidR="00227B47">
        <w:t>ation</w:t>
      </w:r>
      <w:r w:rsidR="000744C0">
        <w:t xml:space="preserve"> for </w:t>
      </w:r>
      <w:r w:rsidR="00227B47">
        <w:t xml:space="preserve">a </w:t>
      </w:r>
      <w:r>
        <w:t>career</w:t>
      </w:r>
      <w:r w:rsidRPr="00910B9A">
        <w:t xml:space="preserve"> in Finance including exposure to</w:t>
      </w:r>
      <w:r w:rsidR="00EB3ACC">
        <w:t xml:space="preserve"> careers in finance;</w:t>
      </w:r>
      <w:r w:rsidRPr="00910B9A">
        <w:t xml:space="preserve"> certifications in the profession</w:t>
      </w:r>
      <w:r w:rsidR="00227B47">
        <w:t>;</w:t>
      </w:r>
      <w:r w:rsidRPr="00910B9A">
        <w:t xml:space="preserve"> </w:t>
      </w:r>
      <w:r>
        <w:t xml:space="preserve">development of professional writing skills, professional </w:t>
      </w:r>
      <w:proofErr w:type="spellStart"/>
      <w:r w:rsidRPr="00910B9A">
        <w:t>resumé</w:t>
      </w:r>
      <w:r>
        <w:t>s</w:t>
      </w:r>
      <w:proofErr w:type="spellEnd"/>
      <w:r>
        <w:t xml:space="preserve"> and cover letters</w:t>
      </w:r>
      <w:r w:rsidR="00227B47">
        <w:t>;</w:t>
      </w:r>
      <w:r>
        <w:t xml:space="preserve"> oral communications</w:t>
      </w:r>
      <w:r w:rsidR="00227B47">
        <w:t>;</w:t>
      </w:r>
      <w:r>
        <w:t xml:space="preserve"> </w:t>
      </w:r>
      <w:r w:rsidR="00EB3ACC">
        <w:t xml:space="preserve">interviewing skills; </w:t>
      </w:r>
      <w:r w:rsidR="00227B47">
        <w:t>goal setting;</w:t>
      </w:r>
      <w:r w:rsidR="000744C0">
        <w:t xml:space="preserve"> </w:t>
      </w:r>
      <w:r w:rsidR="00EB3ACC">
        <w:t xml:space="preserve">ethical standards; </w:t>
      </w:r>
      <w:r>
        <w:t>and professional networking.</w:t>
      </w:r>
      <w:r w:rsidRPr="00910B9A">
        <w:t xml:space="preserve"> </w:t>
      </w:r>
      <w:r>
        <w:t xml:space="preserve">This course is limited to juniors and seniors in the Finance program. Assignments may include travel. </w:t>
      </w:r>
    </w:p>
    <w:p w14:paraId="69432447" w14:textId="77777777" w:rsidR="009D3A2E" w:rsidRPr="00027F01" w:rsidRDefault="009D3A2E" w:rsidP="0084712B">
      <w:pPr>
        <w:spacing w:line="280" w:lineRule="exact"/>
        <w:rPr>
          <w:sz w:val="22"/>
          <w:szCs w:val="22"/>
        </w:rPr>
      </w:pPr>
    </w:p>
    <w:p w14:paraId="2C73DE56" w14:textId="77777777" w:rsidR="009D3A2E" w:rsidRPr="00027F01" w:rsidRDefault="009D3A2E" w:rsidP="0084712B">
      <w:pPr>
        <w:tabs>
          <w:tab w:val="left" w:pos="450"/>
        </w:tabs>
        <w:spacing w:line="280" w:lineRule="exact"/>
        <w:rPr>
          <w:b/>
          <w:sz w:val="22"/>
          <w:szCs w:val="22"/>
        </w:rPr>
      </w:pPr>
      <w:r w:rsidRPr="00027F01">
        <w:rPr>
          <w:b/>
          <w:sz w:val="22"/>
          <w:szCs w:val="22"/>
        </w:rPr>
        <w:t>2.</w:t>
      </w:r>
      <w:r w:rsidRPr="00027F01">
        <w:rPr>
          <w:b/>
          <w:sz w:val="22"/>
          <w:szCs w:val="22"/>
        </w:rPr>
        <w:tab/>
        <w:t>Rationale:</w:t>
      </w:r>
    </w:p>
    <w:p w14:paraId="7401F007" w14:textId="662D192F" w:rsidR="009D3A2E" w:rsidRPr="00027F01" w:rsidRDefault="009D3A2E" w:rsidP="0084712B">
      <w:pPr>
        <w:numPr>
          <w:ilvl w:val="1"/>
          <w:numId w:val="12"/>
        </w:numPr>
        <w:spacing w:line="280" w:lineRule="exact"/>
        <w:rPr>
          <w:sz w:val="22"/>
          <w:szCs w:val="22"/>
        </w:rPr>
      </w:pPr>
      <w:r w:rsidRPr="00027F01">
        <w:rPr>
          <w:sz w:val="22"/>
          <w:szCs w:val="22"/>
        </w:rPr>
        <w:t>Reason for developing the proposed course:</w:t>
      </w:r>
      <w:r w:rsidR="00891843">
        <w:rPr>
          <w:sz w:val="22"/>
          <w:szCs w:val="22"/>
        </w:rPr>
        <w:t xml:space="preserve"> </w:t>
      </w:r>
      <w:r w:rsidR="00891843">
        <w:t xml:space="preserve">The department currently requires all graduating seniors to take FIN 499: Senior Assessment. </w:t>
      </w:r>
      <w:r w:rsidR="00475D8E">
        <w:t>FIN 499</w:t>
      </w:r>
      <w:r w:rsidR="00891843">
        <w:t xml:space="preserve"> includes coverage of topics in career development and readiness. The department believes emphasis on career development should more appropriately be required earlier in the program so that students have a longer period of time for personal skill development and to gain knowledge and foresight for securing jobs and internships. Career readiness skills would be introduced in this junior level course and reinforced throughout the remainder of a student’s time in the program. Waiting until the last semester of study (FIN 499 must be taken in a student’s final semester) to provide career readiness skills does not best serve student needs. Overall, making students better prepared and more aware earlier in their program should produce more productive, engaged members of the global society. Emphasizing interpersonal skills will result in a basis of understanding for lifelong learning and personal development. Understanding the impact and importance of classroom preparedness should foster academic excellence.</w:t>
      </w:r>
    </w:p>
    <w:p w14:paraId="370C67FF" w14:textId="7D18144D" w:rsidR="009D3A2E" w:rsidRPr="00027F01" w:rsidRDefault="009D3A2E" w:rsidP="0084712B">
      <w:pPr>
        <w:numPr>
          <w:ilvl w:val="1"/>
          <w:numId w:val="12"/>
        </w:numPr>
        <w:spacing w:line="280" w:lineRule="exact"/>
        <w:rPr>
          <w:sz w:val="22"/>
          <w:szCs w:val="22"/>
        </w:rPr>
      </w:pPr>
      <w:r w:rsidRPr="00027F01">
        <w:rPr>
          <w:sz w:val="22"/>
          <w:szCs w:val="22"/>
        </w:rPr>
        <w:t>Projected enrollment in the proposed course:</w:t>
      </w:r>
      <w:r w:rsidR="00891843">
        <w:rPr>
          <w:sz w:val="22"/>
          <w:szCs w:val="22"/>
        </w:rPr>
        <w:t xml:space="preserve"> </w:t>
      </w:r>
      <w:r w:rsidR="00A82A4A">
        <w:t>35 to 40 students per semester</w:t>
      </w:r>
      <w:r w:rsidR="00891843">
        <w:t xml:space="preserve">. </w:t>
      </w:r>
      <w:proofErr w:type="spellStart"/>
      <w:r w:rsidR="00891843">
        <w:t>Nonmajors</w:t>
      </w:r>
      <w:proofErr w:type="spellEnd"/>
      <w:r w:rsidR="00891843">
        <w:t xml:space="preserve"> are not expected to enroll in this course. CFP</w:t>
      </w:r>
      <w:r w:rsidR="00891843" w:rsidRPr="001A356A">
        <w:rPr>
          <w:vertAlign w:val="superscript"/>
        </w:rPr>
        <w:t>©</w:t>
      </w:r>
      <w:r w:rsidR="00891843">
        <w:t xml:space="preserve"> Financial Planning certificate students will be encouraged to take this course.</w:t>
      </w:r>
    </w:p>
    <w:p w14:paraId="5C1D43E7" w14:textId="402278BD" w:rsidR="009D3A2E" w:rsidRPr="00027F01" w:rsidRDefault="009D3A2E" w:rsidP="0084712B">
      <w:pPr>
        <w:numPr>
          <w:ilvl w:val="1"/>
          <w:numId w:val="12"/>
        </w:numPr>
        <w:spacing w:line="280" w:lineRule="exact"/>
        <w:rPr>
          <w:sz w:val="22"/>
          <w:szCs w:val="22"/>
        </w:rPr>
      </w:pPr>
      <w:r w:rsidRPr="00027F01">
        <w:rPr>
          <w:sz w:val="22"/>
          <w:szCs w:val="22"/>
        </w:rPr>
        <w:lastRenderedPageBreak/>
        <w:t>Relationship of the proposed course to courses now offered by the department:</w:t>
      </w:r>
      <w:r w:rsidR="00EF6D14">
        <w:rPr>
          <w:sz w:val="22"/>
          <w:szCs w:val="22"/>
        </w:rPr>
        <w:t xml:space="preserve"> </w:t>
      </w:r>
      <w:r w:rsidR="00EF6D14">
        <w:t xml:space="preserve">Career readiness topics and activities are currently part of the curriculum in FIN 499, Senior Assessment. The primary focus of the Senior Assessment course, however, is to assess discipline knowledge prior to graduation. The proposed course is expected to be taken at the beginning of </w:t>
      </w:r>
      <w:r w:rsidR="003F596C">
        <w:t>a student’s</w:t>
      </w:r>
      <w:r w:rsidR="00EF6D14">
        <w:t xml:space="preserve"> junior year although students may fulfill the requirement at any time before graduation. Taking this course during the junior year allows reinforcement of readiness in subsequent classes.</w:t>
      </w:r>
    </w:p>
    <w:p w14:paraId="7D70F2BB" w14:textId="77777777" w:rsidR="009D3A2E" w:rsidRDefault="009D3A2E" w:rsidP="0084712B">
      <w:pPr>
        <w:numPr>
          <w:ilvl w:val="1"/>
          <w:numId w:val="12"/>
        </w:numPr>
        <w:spacing w:line="280" w:lineRule="exact"/>
        <w:rPr>
          <w:sz w:val="22"/>
          <w:szCs w:val="22"/>
        </w:rPr>
      </w:pPr>
      <w:r w:rsidRPr="00027F01">
        <w:rPr>
          <w:sz w:val="22"/>
          <w:szCs w:val="22"/>
        </w:rPr>
        <w:t>Relationship of the proposed course to courses offered in other departments:</w:t>
      </w:r>
      <w:r w:rsidR="00C319C5">
        <w:rPr>
          <w:sz w:val="22"/>
          <w:szCs w:val="22"/>
        </w:rPr>
        <w:t xml:space="preserve"> </w:t>
      </w:r>
    </w:p>
    <w:p w14:paraId="4721A36B" w14:textId="7944B079" w:rsidR="00C319C5" w:rsidRPr="00027F01" w:rsidRDefault="00C319C5" w:rsidP="00C319C5">
      <w:pPr>
        <w:ind w:left="1440"/>
        <w:rPr>
          <w:sz w:val="22"/>
          <w:szCs w:val="22"/>
        </w:rPr>
      </w:pPr>
      <w:r>
        <w:t xml:space="preserve">The Gordon Ford College of Business offers an interdisciplinary Certificate in Advanced Professionalism which focuses on competencies needed for career readiness and professional development for transitioning to the business field, including assessment, exploration and experiential components. The certificate is not required by any majors. It is possible that </w:t>
      </w:r>
      <w:r w:rsidR="00475D8E">
        <w:t xml:space="preserve">this proposed </w:t>
      </w:r>
      <w:r>
        <w:t xml:space="preserve">course would </w:t>
      </w:r>
      <w:r w:rsidR="00475D8E">
        <w:t xml:space="preserve">make students aware of the certificate and </w:t>
      </w:r>
      <w:r>
        <w:t xml:space="preserve">feed students into </w:t>
      </w:r>
      <w:r w:rsidR="00475D8E">
        <w:t>pursu</w:t>
      </w:r>
      <w:r>
        <w:t>ing the certificate.</w:t>
      </w:r>
    </w:p>
    <w:p w14:paraId="5AF700C7" w14:textId="77777777" w:rsidR="009D3A2E" w:rsidRDefault="009D3A2E" w:rsidP="0084712B">
      <w:pPr>
        <w:numPr>
          <w:ilvl w:val="1"/>
          <w:numId w:val="12"/>
        </w:numPr>
        <w:spacing w:line="280" w:lineRule="exact"/>
        <w:rPr>
          <w:sz w:val="22"/>
          <w:szCs w:val="22"/>
        </w:rPr>
      </w:pPr>
      <w:r w:rsidRPr="00027F01">
        <w:rPr>
          <w:sz w:val="22"/>
          <w:szCs w:val="22"/>
        </w:rPr>
        <w:t>Relationship of the proposed course to courses offered in other institutions:</w:t>
      </w:r>
    </w:p>
    <w:p w14:paraId="60F3AF32" w14:textId="77777777" w:rsidR="00E978A7" w:rsidRPr="001B21A2" w:rsidRDefault="00E978A7" w:rsidP="00E978A7">
      <w:pPr>
        <w:spacing w:line="280" w:lineRule="exact"/>
        <w:ind w:left="1440"/>
        <w:rPr>
          <w:sz w:val="22"/>
          <w:szCs w:val="22"/>
        </w:rPr>
      </w:pPr>
      <w:r>
        <w:t xml:space="preserve">A search of Benchmark institutions reveals no similar courses being offered. Career readiness services are provided through institutional Career Services departments, but student participation is elective. There do not appear to be any discipline-specific course offerings of this kind. No Kentucky universities offer a similar course. The University of Louisville </w:t>
      </w:r>
      <w:r w:rsidR="00DF6D00">
        <w:t>requires all business majors complete a one-hour course, BA 201 Career Development</w:t>
      </w:r>
      <w:r>
        <w:t>.</w:t>
      </w:r>
      <w:r w:rsidR="001B21A2">
        <w:t xml:space="preserve"> The course description follows: </w:t>
      </w:r>
      <w:r w:rsidR="001B21A2" w:rsidRPr="001B21A2">
        <w:rPr>
          <w:sz w:val="22"/>
          <w:szCs w:val="22"/>
        </w:rPr>
        <w:t>Prerequisite: Admission to College of Business, Sophomore Standing or permission of instructor. To introduce business students to career development, including the importance of career planning.</w:t>
      </w:r>
      <w:r w:rsidR="00782014">
        <w:rPr>
          <w:sz w:val="22"/>
          <w:szCs w:val="22"/>
        </w:rPr>
        <w:t xml:space="preserve"> </w:t>
      </w:r>
      <w:r w:rsidR="00782014">
        <w:t>Eastern Kentucky University requires students to complete a one-day zero credit Professional Skills seminar before graduation. The seminar is a pre-requisite for a 400 level zero credit course</w:t>
      </w:r>
      <w:r w:rsidR="00310000">
        <w:t xml:space="preserve"> required for graduation</w:t>
      </w:r>
      <w:r w:rsidR="00782014">
        <w:t>.</w:t>
      </w:r>
    </w:p>
    <w:p w14:paraId="7D74E76F" w14:textId="77777777" w:rsidR="009D3A2E" w:rsidRPr="00027F01" w:rsidRDefault="009D3A2E" w:rsidP="0084712B">
      <w:pPr>
        <w:spacing w:line="280" w:lineRule="exact"/>
        <w:rPr>
          <w:b/>
          <w:sz w:val="22"/>
          <w:szCs w:val="22"/>
        </w:rPr>
      </w:pPr>
    </w:p>
    <w:p w14:paraId="767B31B0" w14:textId="77777777" w:rsidR="009D3A2E" w:rsidRPr="00027F01" w:rsidRDefault="009D3A2E" w:rsidP="0084712B">
      <w:pPr>
        <w:tabs>
          <w:tab w:val="left" w:pos="450"/>
        </w:tabs>
        <w:spacing w:line="280" w:lineRule="exact"/>
        <w:rPr>
          <w:b/>
          <w:sz w:val="22"/>
          <w:szCs w:val="22"/>
        </w:rPr>
      </w:pPr>
      <w:r w:rsidRPr="00027F01">
        <w:rPr>
          <w:b/>
          <w:sz w:val="22"/>
          <w:szCs w:val="22"/>
        </w:rPr>
        <w:t>3.</w:t>
      </w:r>
      <w:r w:rsidRPr="00027F01">
        <w:rPr>
          <w:b/>
          <w:sz w:val="22"/>
          <w:szCs w:val="22"/>
        </w:rPr>
        <w:tab/>
        <w:t>Discussion of proposed course:</w:t>
      </w:r>
    </w:p>
    <w:p w14:paraId="2189D456" w14:textId="77777777" w:rsidR="009D3A2E" w:rsidRPr="00027F01" w:rsidRDefault="009D3A2E" w:rsidP="0084712B">
      <w:pPr>
        <w:numPr>
          <w:ilvl w:val="1"/>
          <w:numId w:val="13"/>
        </w:numPr>
        <w:spacing w:line="280" w:lineRule="exact"/>
        <w:rPr>
          <w:sz w:val="22"/>
          <w:szCs w:val="22"/>
        </w:rPr>
      </w:pPr>
      <w:r w:rsidRPr="00027F01">
        <w:rPr>
          <w:sz w:val="22"/>
          <w:szCs w:val="22"/>
        </w:rPr>
        <w:t>Schedule type</w:t>
      </w:r>
      <w:r w:rsidR="003E53B0">
        <w:rPr>
          <w:sz w:val="22"/>
          <w:szCs w:val="22"/>
        </w:rPr>
        <w:t>:</w:t>
      </w:r>
      <w:r w:rsidR="00BE190C">
        <w:rPr>
          <w:sz w:val="22"/>
          <w:szCs w:val="22"/>
        </w:rPr>
        <w:t xml:space="preserve"> </w:t>
      </w:r>
      <w:r w:rsidR="00EB2C9F">
        <w:rPr>
          <w:sz w:val="22"/>
          <w:szCs w:val="22"/>
        </w:rPr>
        <w:t>Lecture</w:t>
      </w:r>
      <w:r w:rsidR="00240BDD">
        <w:rPr>
          <w:sz w:val="22"/>
          <w:szCs w:val="22"/>
        </w:rPr>
        <w:t xml:space="preserve"> (L)</w:t>
      </w:r>
    </w:p>
    <w:p w14:paraId="1CC52C64" w14:textId="77777777" w:rsidR="009D3A2E" w:rsidRDefault="005A0275" w:rsidP="0084712B">
      <w:pPr>
        <w:numPr>
          <w:ilvl w:val="1"/>
          <w:numId w:val="13"/>
        </w:numPr>
        <w:spacing w:line="280" w:lineRule="exact"/>
        <w:rPr>
          <w:sz w:val="22"/>
          <w:szCs w:val="22"/>
        </w:rPr>
      </w:pPr>
      <w:r w:rsidRPr="00C11023">
        <w:rPr>
          <w:sz w:val="22"/>
          <w:szCs w:val="22"/>
        </w:rPr>
        <w:t>Learning Outcomes</w:t>
      </w:r>
      <w:r w:rsidR="009D3A2E" w:rsidRPr="00C11023">
        <w:rPr>
          <w:sz w:val="22"/>
          <w:szCs w:val="22"/>
        </w:rPr>
        <w:t>:</w:t>
      </w:r>
    </w:p>
    <w:p w14:paraId="43151891" w14:textId="77777777" w:rsidR="00BE190C" w:rsidRDefault="00BE190C" w:rsidP="00BE190C">
      <w:pPr>
        <w:ind w:left="1440"/>
      </w:pPr>
      <w:r>
        <w:t>By the end of this course, Finance students should be able to</w:t>
      </w:r>
    </w:p>
    <w:p w14:paraId="03A6C02C" w14:textId="2F270BB0" w:rsidR="00BC1375" w:rsidRDefault="00BC1375" w:rsidP="00BE190C">
      <w:pPr>
        <w:pStyle w:val="ListParagraph"/>
        <w:numPr>
          <w:ilvl w:val="0"/>
          <w:numId w:val="36"/>
        </w:numPr>
        <w:spacing w:line="276" w:lineRule="auto"/>
      </w:pPr>
      <w:r>
        <w:t>Identify viable careers in the field and know the skills necessary for that field</w:t>
      </w:r>
    </w:p>
    <w:p w14:paraId="662D82C1" w14:textId="17D8DC00" w:rsidR="00BE190C" w:rsidRDefault="00BE190C" w:rsidP="00BE190C">
      <w:pPr>
        <w:pStyle w:val="ListParagraph"/>
        <w:numPr>
          <w:ilvl w:val="0"/>
          <w:numId w:val="36"/>
        </w:numPr>
        <w:spacing w:line="276" w:lineRule="auto"/>
      </w:pPr>
      <w:r>
        <w:t>Identify the benefits of certifications in the field</w:t>
      </w:r>
      <w:r w:rsidR="004738ED">
        <w:t xml:space="preserve"> and the ethical standards of the certifying body</w:t>
      </w:r>
    </w:p>
    <w:p w14:paraId="07F81F28" w14:textId="54CFE831" w:rsidR="00BC1375" w:rsidRDefault="00BC1375" w:rsidP="00BE190C">
      <w:pPr>
        <w:pStyle w:val="ListParagraph"/>
        <w:numPr>
          <w:ilvl w:val="0"/>
          <w:numId w:val="36"/>
        </w:numPr>
        <w:spacing w:line="276" w:lineRule="auto"/>
      </w:pPr>
      <w:r>
        <w:t>Apply advanced Excel skills</w:t>
      </w:r>
    </w:p>
    <w:p w14:paraId="23B8BDB3" w14:textId="77777777" w:rsidR="00BE190C" w:rsidRDefault="00BE190C" w:rsidP="00BE190C">
      <w:pPr>
        <w:pStyle w:val="ListParagraph"/>
        <w:numPr>
          <w:ilvl w:val="0"/>
          <w:numId w:val="36"/>
        </w:numPr>
        <w:spacing w:line="276" w:lineRule="auto"/>
      </w:pPr>
      <w:r>
        <w:t>Produce a professional cover letter and resume</w:t>
      </w:r>
    </w:p>
    <w:p w14:paraId="6931BDF9" w14:textId="77777777" w:rsidR="00BE190C" w:rsidRDefault="00BE190C" w:rsidP="00BE190C">
      <w:pPr>
        <w:pStyle w:val="ListParagraph"/>
        <w:numPr>
          <w:ilvl w:val="0"/>
          <w:numId w:val="36"/>
        </w:numPr>
        <w:spacing w:line="276" w:lineRule="auto"/>
      </w:pPr>
      <w:r>
        <w:t>Apply best practices in job interviews</w:t>
      </w:r>
    </w:p>
    <w:p w14:paraId="250C019E" w14:textId="77777777" w:rsidR="00BE190C" w:rsidRDefault="00BE190C" w:rsidP="00BE190C">
      <w:pPr>
        <w:pStyle w:val="ListParagraph"/>
        <w:numPr>
          <w:ilvl w:val="0"/>
          <w:numId w:val="36"/>
        </w:numPr>
        <w:spacing w:line="276" w:lineRule="auto"/>
      </w:pPr>
      <w:r>
        <w:t>Identify the need for and be able to execute good networking skills</w:t>
      </w:r>
    </w:p>
    <w:p w14:paraId="1F8B037B" w14:textId="77777777" w:rsidR="00BE190C" w:rsidRDefault="00BE190C" w:rsidP="00BE190C">
      <w:pPr>
        <w:pStyle w:val="ListParagraph"/>
        <w:numPr>
          <w:ilvl w:val="0"/>
          <w:numId w:val="36"/>
        </w:numPr>
        <w:spacing w:line="276" w:lineRule="auto"/>
      </w:pPr>
      <w:r>
        <w:t>Set short- and long-term SMART goals</w:t>
      </w:r>
    </w:p>
    <w:p w14:paraId="0BEC5412" w14:textId="77777777" w:rsidR="00BE190C" w:rsidRDefault="00BE190C" w:rsidP="00BE190C">
      <w:pPr>
        <w:pStyle w:val="ListParagraph"/>
        <w:numPr>
          <w:ilvl w:val="0"/>
          <w:numId w:val="36"/>
        </w:numPr>
        <w:spacing w:line="276" w:lineRule="auto"/>
      </w:pPr>
      <w:r>
        <w:lastRenderedPageBreak/>
        <w:t>Deliver a professional presentation</w:t>
      </w:r>
    </w:p>
    <w:p w14:paraId="0B1315B6" w14:textId="77777777" w:rsidR="00BE190C" w:rsidRDefault="00BE190C" w:rsidP="00BE190C">
      <w:pPr>
        <w:pStyle w:val="ListParagraph"/>
        <w:numPr>
          <w:ilvl w:val="0"/>
          <w:numId w:val="36"/>
        </w:numPr>
        <w:spacing w:line="276" w:lineRule="auto"/>
      </w:pPr>
      <w:r>
        <w:t>Be able to meet and communicate with Finance professionals</w:t>
      </w:r>
    </w:p>
    <w:p w14:paraId="1091260C" w14:textId="77777777" w:rsidR="00BE190C" w:rsidRPr="00C11023" w:rsidRDefault="00BE190C" w:rsidP="00BE190C">
      <w:pPr>
        <w:spacing w:line="280" w:lineRule="exact"/>
        <w:ind w:left="1440"/>
        <w:rPr>
          <w:sz w:val="22"/>
          <w:szCs w:val="22"/>
        </w:rPr>
      </w:pPr>
    </w:p>
    <w:p w14:paraId="5FACA81F" w14:textId="77777777" w:rsidR="009D3A2E" w:rsidRDefault="009D3A2E" w:rsidP="0084712B">
      <w:pPr>
        <w:numPr>
          <w:ilvl w:val="1"/>
          <w:numId w:val="13"/>
        </w:numPr>
        <w:spacing w:line="280" w:lineRule="exact"/>
        <w:rPr>
          <w:sz w:val="22"/>
          <w:szCs w:val="22"/>
        </w:rPr>
      </w:pPr>
      <w:r w:rsidRPr="00027F01">
        <w:rPr>
          <w:sz w:val="22"/>
          <w:szCs w:val="22"/>
        </w:rPr>
        <w:t>Content outline:</w:t>
      </w:r>
    </w:p>
    <w:p w14:paraId="040E6485" w14:textId="77777777" w:rsidR="00BE190C" w:rsidRDefault="00BE190C" w:rsidP="00BE190C">
      <w:pPr>
        <w:ind w:left="720" w:firstLine="720"/>
      </w:pPr>
      <w:r>
        <w:t>Module 1 - Foundations</w:t>
      </w:r>
    </w:p>
    <w:p w14:paraId="5EBD3BD8" w14:textId="77777777" w:rsidR="00BE190C" w:rsidRDefault="00BE190C" w:rsidP="00BE190C">
      <w:pPr>
        <w:pStyle w:val="ListParagraph"/>
        <w:numPr>
          <w:ilvl w:val="0"/>
          <w:numId w:val="37"/>
        </w:numPr>
        <w:spacing w:line="276" w:lineRule="auto"/>
      </w:pPr>
      <w:r>
        <w:t>What employers look for in new hires</w:t>
      </w:r>
    </w:p>
    <w:p w14:paraId="470B9583" w14:textId="4A5301F7" w:rsidR="00BC1375" w:rsidRDefault="00BC1375" w:rsidP="00BE190C">
      <w:pPr>
        <w:pStyle w:val="ListParagraph"/>
        <w:numPr>
          <w:ilvl w:val="0"/>
          <w:numId w:val="37"/>
        </w:numPr>
        <w:spacing w:line="276" w:lineRule="auto"/>
      </w:pPr>
      <w:r>
        <w:t>Excel in the work place</w:t>
      </w:r>
    </w:p>
    <w:p w14:paraId="5A3AB5DF" w14:textId="77777777" w:rsidR="00BE190C" w:rsidRDefault="00BE190C" w:rsidP="00BE190C">
      <w:pPr>
        <w:pStyle w:val="ListParagraph"/>
        <w:numPr>
          <w:ilvl w:val="0"/>
          <w:numId w:val="37"/>
        </w:numPr>
        <w:spacing w:line="276" w:lineRule="auto"/>
      </w:pPr>
      <w:r>
        <w:t>Personal development and growth in the field</w:t>
      </w:r>
    </w:p>
    <w:p w14:paraId="2E605128" w14:textId="77777777" w:rsidR="00BE190C" w:rsidRDefault="00BE190C" w:rsidP="00BE190C">
      <w:pPr>
        <w:pStyle w:val="ListParagraph"/>
        <w:numPr>
          <w:ilvl w:val="0"/>
          <w:numId w:val="37"/>
        </w:numPr>
        <w:spacing w:line="276" w:lineRule="auto"/>
      </w:pPr>
      <w:r>
        <w:t>Setting SMART goals</w:t>
      </w:r>
    </w:p>
    <w:p w14:paraId="70DE56F2" w14:textId="77777777" w:rsidR="00BE190C" w:rsidRDefault="00BE190C" w:rsidP="00BE190C">
      <w:pPr>
        <w:pStyle w:val="ListParagraph"/>
        <w:numPr>
          <w:ilvl w:val="1"/>
          <w:numId w:val="37"/>
        </w:numPr>
        <w:spacing w:line="276" w:lineRule="auto"/>
      </w:pPr>
      <w:r>
        <w:t>At WKU</w:t>
      </w:r>
    </w:p>
    <w:p w14:paraId="3DDDEB75" w14:textId="77777777" w:rsidR="00BE190C" w:rsidRDefault="00BE190C" w:rsidP="00BE190C">
      <w:pPr>
        <w:pStyle w:val="ListParagraph"/>
        <w:numPr>
          <w:ilvl w:val="1"/>
          <w:numId w:val="37"/>
        </w:numPr>
        <w:spacing w:line="276" w:lineRule="auto"/>
      </w:pPr>
      <w:r>
        <w:t>For life</w:t>
      </w:r>
    </w:p>
    <w:p w14:paraId="202C59E1" w14:textId="77777777" w:rsidR="00BE190C" w:rsidRDefault="00BE190C" w:rsidP="00BE190C">
      <w:pPr>
        <w:ind w:left="1440"/>
      </w:pPr>
      <w:r>
        <w:t>Module 2 – Job Search</w:t>
      </w:r>
    </w:p>
    <w:p w14:paraId="26C677FC" w14:textId="77777777" w:rsidR="00BE190C" w:rsidRDefault="00BE190C" w:rsidP="00BE190C">
      <w:pPr>
        <w:pStyle w:val="ListParagraph"/>
        <w:numPr>
          <w:ilvl w:val="0"/>
          <w:numId w:val="38"/>
        </w:numPr>
        <w:spacing w:line="276" w:lineRule="auto"/>
      </w:pPr>
      <w:r>
        <w:t>The why and how of finding an internship</w:t>
      </w:r>
    </w:p>
    <w:p w14:paraId="0A6D2293" w14:textId="77777777" w:rsidR="00BE190C" w:rsidRDefault="00BE190C" w:rsidP="00BE190C">
      <w:pPr>
        <w:pStyle w:val="ListParagraph"/>
        <w:numPr>
          <w:ilvl w:val="0"/>
          <w:numId w:val="38"/>
        </w:numPr>
        <w:spacing w:line="276" w:lineRule="auto"/>
      </w:pPr>
      <w:r>
        <w:t>Job search techniques and sites</w:t>
      </w:r>
    </w:p>
    <w:p w14:paraId="64CF0B72" w14:textId="77777777" w:rsidR="00BE190C" w:rsidRDefault="00BE190C" w:rsidP="00BE190C">
      <w:pPr>
        <w:pStyle w:val="ListParagraph"/>
        <w:numPr>
          <w:ilvl w:val="0"/>
          <w:numId w:val="38"/>
        </w:numPr>
        <w:spacing w:line="276" w:lineRule="auto"/>
      </w:pPr>
      <w:r>
        <w:t>Network</w:t>
      </w:r>
    </w:p>
    <w:p w14:paraId="69A47A3F" w14:textId="77777777" w:rsidR="00BE190C" w:rsidRDefault="00BE190C" w:rsidP="00BE190C">
      <w:pPr>
        <w:pStyle w:val="ListParagraph"/>
        <w:numPr>
          <w:ilvl w:val="0"/>
          <w:numId w:val="38"/>
        </w:numPr>
        <w:spacing w:line="276" w:lineRule="auto"/>
      </w:pPr>
      <w:r>
        <w:t>Professional associations</w:t>
      </w:r>
    </w:p>
    <w:p w14:paraId="7AF650B3" w14:textId="77777777" w:rsidR="00BE190C" w:rsidRDefault="00BE190C" w:rsidP="00BE190C">
      <w:pPr>
        <w:pStyle w:val="ListParagraph"/>
        <w:numPr>
          <w:ilvl w:val="0"/>
          <w:numId w:val="38"/>
        </w:numPr>
        <w:spacing w:line="276" w:lineRule="auto"/>
      </w:pPr>
      <w:r>
        <w:t>Career development resources</w:t>
      </w:r>
    </w:p>
    <w:p w14:paraId="4523F16D" w14:textId="77777777" w:rsidR="00BE190C" w:rsidRDefault="00BE190C" w:rsidP="00BE190C">
      <w:pPr>
        <w:pStyle w:val="ListParagraph"/>
        <w:numPr>
          <w:ilvl w:val="0"/>
          <w:numId w:val="38"/>
        </w:numPr>
        <w:spacing w:line="276" w:lineRule="auto"/>
      </w:pPr>
      <w:r>
        <w:t>Using social media</w:t>
      </w:r>
    </w:p>
    <w:p w14:paraId="5A88FE02" w14:textId="77777777" w:rsidR="00BE190C" w:rsidRDefault="00BE190C" w:rsidP="00BE190C">
      <w:pPr>
        <w:pStyle w:val="ListParagraph"/>
        <w:numPr>
          <w:ilvl w:val="0"/>
          <w:numId w:val="38"/>
        </w:numPr>
        <w:spacing w:line="276" w:lineRule="auto"/>
      </w:pPr>
      <w:r>
        <w:t>Career skills</w:t>
      </w:r>
    </w:p>
    <w:p w14:paraId="65F391D2" w14:textId="77777777" w:rsidR="00BE190C" w:rsidRDefault="00BE190C" w:rsidP="00BE190C">
      <w:pPr>
        <w:pStyle w:val="ListParagraph"/>
        <w:numPr>
          <w:ilvl w:val="0"/>
          <w:numId w:val="38"/>
        </w:numPr>
        <w:spacing w:line="276" w:lineRule="auto"/>
      </w:pPr>
      <w:r>
        <w:t>Job shadowing/Mentors</w:t>
      </w:r>
    </w:p>
    <w:p w14:paraId="71D76CC9" w14:textId="77777777" w:rsidR="00BE190C" w:rsidRDefault="00BE190C" w:rsidP="00BE190C">
      <w:pPr>
        <w:ind w:left="1440"/>
      </w:pPr>
      <w:r>
        <w:t>Module 3 – Written Business Communication</w:t>
      </w:r>
    </w:p>
    <w:p w14:paraId="7605D696" w14:textId="77777777" w:rsidR="00BE190C" w:rsidRDefault="00BE190C" w:rsidP="00BE190C">
      <w:pPr>
        <w:pStyle w:val="ListParagraph"/>
        <w:numPr>
          <w:ilvl w:val="0"/>
          <w:numId w:val="39"/>
        </w:numPr>
        <w:spacing w:line="276" w:lineRule="auto"/>
      </w:pPr>
      <w:r>
        <w:t>Business reports</w:t>
      </w:r>
    </w:p>
    <w:p w14:paraId="41CFBAED" w14:textId="77777777" w:rsidR="00BE190C" w:rsidRDefault="00BE190C" w:rsidP="00BE190C">
      <w:pPr>
        <w:pStyle w:val="ListParagraph"/>
        <w:numPr>
          <w:ilvl w:val="0"/>
          <w:numId w:val="39"/>
        </w:numPr>
        <w:spacing w:line="276" w:lineRule="auto"/>
      </w:pPr>
      <w:r>
        <w:t>Cover letters</w:t>
      </w:r>
    </w:p>
    <w:p w14:paraId="6F5C2442" w14:textId="77777777" w:rsidR="00BE190C" w:rsidRDefault="00BE190C" w:rsidP="00BE190C">
      <w:pPr>
        <w:pStyle w:val="ListParagraph"/>
        <w:numPr>
          <w:ilvl w:val="0"/>
          <w:numId w:val="39"/>
        </w:numPr>
        <w:spacing w:line="276" w:lineRule="auto"/>
      </w:pPr>
      <w:r>
        <w:t>Professional resume</w:t>
      </w:r>
    </w:p>
    <w:p w14:paraId="38A82939" w14:textId="77777777" w:rsidR="00BE190C" w:rsidRDefault="00BE190C" w:rsidP="00BE190C">
      <w:pPr>
        <w:pStyle w:val="ListParagraph"/>
        <w:numPr>
          <w:ilvl w:val="0"/>
          <w:numId w:val="39"/>
        </w:numPr>
        <w:spacing w:line="276" w:lineRule="auto"/>
      </w:pPr>
      <w:r>
        <w:t>Email etiquette</w:t>
      </w:r>
    </w:p>
    <w:p w14:paraId="1DAF61C6" w14:textId="77777777" w:rsidR="00BE190C" w:rsidRDefault="00BE190C" w:rsidP="00BE190C">
      <w:pPr>
        <w:pStyle w:val="ListParagraph"/>
        <w:numPr>
          <w:ilvl w:val="0"/>
          <w:numId w:val="39"/>
        </w:numPr>
        <w:spacing w:line="276" w:lineRule="auto"/>
      </w:pPr>
      <w:r>
        <w:t>Thank you notes</w:t>
      </w:r>
    </w:p>
    <w:p w14:paraId="07214693" w14:textId="77777777" w:rsidR="00BE190C" w:rsidRDefault="00BE190C" w:rsidP="00BE190C">
      <w:pPr>
        <w:ind w:left="1440"/>
      </w:pPr>
      <w:r>
        <w:t>Module 4 – Oral Business Communication</w:t>
      </w:r>
    </w:p>
    <w:p w14:paraId="4E397001" w14:textId="77777777" w:rsidR="00BE190C" w:rsidRDefault="00BE190C" w:rsidP="00BE190C">
      <w:pPr>
        <w:pStyle w:val="ListParagraph"/>
        <w:numPr>
          <w:ilvl w:val="0"/>
          <w:numId w:val="40"/>
        </w:numPr>
        <w:spacing w:line="276" w:lineRule="auto"/>
      </w:pPr>
      <w:r>
        <w:t>Interviewing for the job</w:t>
      </w:r>
    </w:p>
    <w:p w14:paraId="152C2F86" w14:textId="77777777" w:rsidR="00BE190C" w:rsidRDefault="00BE190C" w:rsidP="00BE190C">
      <w:pPr>
        <w:pStyle w:val="ListParagraph"/>
        <w:numPr>
          <w:ilvl w:val="0"/>
          <w:numId w:val="40"/>
        </w:numPr>
        <w:spacing w:line="276" w:lineRule="auto"/>
      </w:pPr>
      <w:r>
        <w:t>How to network</w:t>
      </w:r>
    </w:p>
    <w:p w14:paraId="17BAFF17" w14:textId="77777777" w:rsidR="00BE190C" w:rsidRDefault="00BE190C" w:rsidP="00BE190C">
      <w:pPr>
        <w:pStyle w:val="ListParagraph"/>
        <w:numPr>
          <w:ilvl w:val="0"/>
          <w:numId w:val="40"/>
        </w:numPr>
        <w:spacing w:line="276" w:lineRule="auto"/>
      </w:pPr>
      <w:r>
        <w:t>Developing contacts</w:t>
      </w:r>
    </w:p>
    <w:p w14:paraId="55839176" w14:textId="77777777" w:rsidR="00BE190C" w:rsidRDefault="00BE190C" w:rsidP="00BE190C">
      <w:pPr>
        <w:pStyle w:val="ListParagraph"/>
        <w:numPr>
          <w:ilvl w:val="0"/>
          <w:numId w:val="40"/>
        </w:numPr>
        <w:spacing w:line="276" w:lineRule="auto"/>
      </w:pPr>
      <w:r>
        <w:t>The art of small talk</w:t>
      </w:r>
    </w:p>
    <w:p w14:paraId="195EF56D" w14:textId="77777777" w:rsidR="00BE190C" w:rsidRPr="007F045B" w:rsidRDefault="00BE190C" w:rsidP="00BE190C">
      <w:pPr>
        <w:pStyle w:val="ListParagraph"/>
        <w:numPr>
          <w:ilvl w:val="0"/>
          <w:numId w:val="40"/>
        </w:numPr>
        <w:spacing w:line="276" w:lineRule="auto"/>
        <w:rPr>
          <w:b/>
        </w:rPr>
      </w:pPr>
      <w:r w:rsidRPr="007F045B">
        <w:t>How to make an effective presentation</w:t>
      </w:r>
    </w:p>
    <w:p w14:paraId="0AA39EA7" w14:textId="77777777" w:rsidR="00BE190C" w:rsidRPr="00027F01" w:rsidRDefault="00BE190C" w:rsidP="00BE190C">
      <w:pPr>
        <w:spacing w:line="280" w:lineRule="exact"/>
        <w:ind w:left="1440"/>
        <w:rPr>
          <w:sz w:val="22"/>
          <w:szCs w:val="22"/>
        </w:rPr>
      </w:pPr>
    </w:p>
    <w:p w14:paraId="49C80B12" w14:textId="4F787525" w:rsidR="009D3A2E" w:rsidRPr="00027F01" w:rsidRDefault="009D3A2E" w:rsidP="0084712B">
      <w:pPr>
        <w:numPr>
          <w:ilvl w:val="1"/>
          <w:numId w:val="13"/>
        </w:numPr>
        <w:spacing w:line="280" w:lineRule="exact"/>
        <w:rPr>
          <w:sz w:val="22"/>
          <w:szCs w:val="22"/>
        </w:rPr>
      </w:pPr>
      <w:r w:rsidRPr="00027F01">
        <w:rPr>
          <w:sz w:val="22"/>
          <w:szCs w:val="22"/>
        </w:rPr>
        <w:t>Student expectations and requirements:</w:t>
      </w:r>
      <w:r w:rsidR="00EB2C9F">
        <w:rPr>
          <w:sz w:val="22"/>
          <w:szCs w:val="22"/>
        </w:rPr>
        <w:t xml:space="preserve"> </w:t>
      </w:r>
      <w:r w:rsidR="007B1B09">
        <w:rPr>
          <w:sz w:val="22"/>
          <w:szCs w:val="22"/>
        </w:rPr>
        <w:t xml:space="preserve">This is an experiential course where students will be assessed </w:t>
      </w:r>
      <w:r w:rsidR="00BC1375">
        <w:rPr>
          <w:sz w:val="22"/>
          <w:szCs w:val="22"/>
        </w:rPr>
        <w:t xml:space="preserve">by </w:t>
      </w:r>
      <w:r w:rsidR="007B1B09">
        <w:rPr>
          <w:sz w:val="22"/>
          <w:szCs w:val="22"/>
        </w:rPr>
        <w:t xml:space="preserve">demonstrating effective application of professional requirements identified throughout the course. Applications include but are not limited to: </w:t>
      </w:r>
      <w:r w:rsidR="00BC1375">
        <w:rPr>
          <w:sz w:val="22"/>
          <w:szCs w:val="22"/>
        </w:rPr>
        <w:t xml:space="preserve">executing a realistic analysis using Excel, </w:t>
      </w:r>
      <w:r w:rsidR="007B1B09">
        <w:rPr>
          <w:sz w:val="22"/>
          <w:szCs w:val="22"/>
        </w:rPr>
        <w:t>the development of professional documents, executing a professional interview, developing appropriate SMART goals, taking part in job shadowing and reporting on the experience, completing personal comfort zone exercises</w:t>
      </w:r>
      <w:r w:rsidR="00317B6D">
        <w:rPr>
          <w:sz w:val="22"/>
          <w:szCs w:val="22"/>
        </w:rPr>
        <w:t>, executing networking skills, and making a professional presentation.</w:t>
      </w:r>
    </w:p>
    <w:p w14:paraId="1A5047B4" w14:textId="6BA1FFC9" w:rsidR="009D3A2E" w:rsidRPr="00027F01" w:rsidRDefault="009D3A2E" w:rsidP="0084712B">
      <w:pPr>
        <w:numPr>
          <w:ilvl w:val="1"/>
          <w:numId w:val="13"/>
        </w:numPr>
        <w:spacing w:line="280" w:lineRule="exact"/>
        <w:rPr>
          <w:sz w:val="22"/>
          <w:szCs w:val="22"/>
        </w:rPr>
      </w:pPr>
      <w:r w:rsidRPr="00027F01">
        <w:rPr>
          <w:sz w:val="22"/>
          <w:szCs w:val="22"/>
        </w:rPr>
        <w:lastRenderedPageBreak/>
        <w:t>Tentative texts and course materials:</w:t>
      </w:r>
      <w:r w:rsidR="00A82A4A">
        <w:rPr>
          <w:sz w:val="22"/>
          <w:szCs w:val="22"/>
        </w:rPr>
        <w:t xml:space="preserve"> There is no required text for this course. Materials will be drawn from current professional finance publications</w:t>
      </w:r>
      <w:r w:rsidR="00A459AF">
        <w:rPr>
          <w:sz w:val="22"/>
          <w:szCs w:val="22"/>
        </w:rPr>
        <w:t xml:space="preserve"> and internet resources.</w:t>
      </w:r>
    </w:p>
    <w:p w14:paraId="6386DF44" w14:textId="77777777" w:rsidR="009D3A2E" w:rsidRPr="00027F01" w:rsidRDefault="009D3A2E" w:rsidP="0084712B">
      <w:pPr>
        <w:spacing w:line="280" w:lineRule="exact"/>
        <w:ind w:left="720" w:hanging="720"/>
        <w:contextualSpacing/>
        <w:rPr>
          <w:sz w:val="22"/>
          <w:szCs w:val="22"/>
        </w:rPr>
      </w:pPr>
    </w:p>
    <w:p w14:paraId="5E300E91" w14:textId="77777777" w:rsidR="009D3A2E" w:rsidRPr="00027F01" w:rsidRDefault="009D3A2E" w:rsidP="0084712B">
      <w:pPr>
        <w:tabs>
          <w:tab w:val="left" w:pos="450"/>
        </w:tabs>
        <w:spacing w:line="280" w:lineRule="exact"/>
        <w:rPr>
          <w:b/>
          <w:sz w:val="22"/>
          <w:szCs w:val="22"/>
        </w:rPr>
      </w:pPr>
      <w:r w:rsidRPr="00027F01">
        <w:rPr>
          <w:b/>
          <w:sz w:val="22"/>
          <w:szCs w:val="22"/>
        </w:rPr>
        <w:t>4.</w:t>
      </w:r>
      <w:r w:rsidRPr="00027F01">
        <w:rPr>
          <w:b/>
          <w:sz w:val="22"/>
          <w:szCs w:val="22"/>
        </w:rPr>
        <w:tab/>
        <w:t>Resources:</w:t>
      </w:r>
    </w:p>
    <w:p w14:paraId="1BE2B84A" w14:textId="77777777" w:rsidR="009D3A2E" w:rsidRPr="00027F01" w:rsidRDefault="009D3A2E" w:rsidP="0084712B">
      <w:pPr>
        <w:numPr>
          <w:ilvl w:val="1"/>
          <w:numId w:val="14"/>
        </w:numPr>
        <w:spacing w:line="280" w:lineRule="exact"/>
        <w:rPr>
          <w:sz w:val="22"/>
          <w:szCs w:val="22"/>
        </w:rPr>
      </w:pPr>
      <w:r w:rsidRPr="00027F01">
        <w:rPr>
          <w:sz w:val="22"/>
          <w:szCs w:val="22"/>
        </w:rPr>
        <w:t>Library resources:</w:t>
      </w:r>
      <w:r w:rsidR="00513A06">
        <w:rPr>
          <w:sz w:val="22"/>
          <w:szCs w:val="22"/>
        </w:rPr>
        <w:t xml:space="preserve"> </w:t>
      </w:r>
      <w:r w:rsidR="00513A06">
        <w:t>No additional library resources are required.</w:t>
      </w:r>
    </w:p>
    <w:p w14:paraId="145547E8" w14:textId="77777777" w:rsidR="009D3A2E" w:rsidRPr="00027F01" w:rsidRDefault="009D3A2E" w:rsidP="0084712B">
      <w:pPr>
        <w:numPr>
          <w:ilvl w:val="1"/>
          <w:numId w:val="14"/>
        </w:numPr>
        <w:spacing w:line="280" w:lineRule="exact"/>
        <w:rPr>
          <w:sz w:val="22"/>
          <w:szCs w:val="22"/>
        </w:rPr>
      </w:pPr>
      <w:r w:rsidRPr="00027F01">
        <w:rPr>
          <w:sz w:val="22"/>
          <w:szCs w:val="22"/>
        </w:rPr>
        <w:t>Computer resources:</w:t>
      </w:r>
      <w:r w:rsidR="00513A06">
        <w:rPr>
          <w:sz w:val="22"/>
          <w:szCs w:val="22"/>
        </w:rPr>
        <w:t xml:space="preserve"> </w:t>
      </w:r>
      <w:r w:rsidR="00513A06">
        <w:t>No additional resources are required.</w:t>
      </w:r>
    </w:p>
    <w:p w14:paraId="32FE037A" w14:textId="77777777" w:rsidR="009D3A2E" w:rsidRPr="00027F01" w:rsidRDefault="009D3A2E" w:rsidP="0084712B">
      <w:pPr>
        <w:spacing w:line="280" w:lineRule="exact"/>
        <w:rPr>
          <w:b/>
          <w:sz w:val="22"/>
          <w:szCs w:val="22"/>
        </w:rPr>
      </w:pPr>
    </w:p>
    <w:p w14:paraId="7D60080E" w14:textId="77777777" w:rsidR="009D3A2E" w:rsidRPr="00027F01" w:rsidRDefault="009D3A2E" w:rsidP="0084712B">
      <w:pPr>
        <w:tabs>
          <w:tab w:val="left" w:pos="450"/>
        </w:tabs>
        <w:spacing w:line="280" w:lineRule="exact"/>
        <w:rPr>
          <w:b/>
          <w:sz w:val="22"/>
          <w:szCs w:val="22"/>
        </w:rPr>
      </w:pPr>
      <w:r w:rsidRPr="00027F01">
        <w:rPr>
          <w:b/>
          <w:sz w:val="22"/>
          <w:szCs w:val="22"/>
        </w:rPr>
        <w:t>5.</w:t>
      </w:r>
      <w:r w:rsidRPr="00027F01">
        <w:rPr>
          <w:b/>
          <w:sz w:val="22"/>
          <w:szCs w:val="22"/>
        </w:rPr>
        <w:tab/>
        <w:t>Budget implications:</w:t>
      </w:r>
    </w:p>
    <w:p w14:paraId="23363CDC" w14:textId="77777777" w:rsidR="009D3A2E" w:rsidRPr="00027F01" w:rsidRDefault="009D3A2E" w:rsidP="0084712B">
      <w:pPr>
        <w:numPr>
          <w:ilvl w:val="1"/>
          <w:numId w:val="15"/>
        </w:numPr>
        <w:spacing w:line="280" w:lineRule="exact"/>
        <w:rPr>
          <w:sz w:val="22"/>
          <w:szCs w:val="22"/>
        </w:rPr>
      </w:pPr>
      <w:r w:rsidRPr="00027F01">
        <w:rPr>
          <w:sz w:val="22"/>
          <w:szCs w:val="22"/>
        </w:rPr>
        <w:t>Proposed method of staffing:</w:t>
      </w:r>
      <w:r w:rsidR="00513A06">
        <w:rPr>
          <w:sz w:val="22"/>
          <w:szCs w:val="22"/>
        </w:rPr>
        <w:t xml:space="preserve"> </w:t>
      </w:r>
      <w:r w:rsidR="00176619">
        <w:t>Current staffing is sufficient.</w:t>
      </w:r>
    </w:p>
    <w:p w14:paraId="18C15243" w14:textId="77777777" w:rsidR="009D3A2E" w:rsidRPr="00027F01" w:rsidRDefault="009D3A2E" w:rsidP="0084712B">
      <w:pPr>
        <w:numPr>
          <w:ilvl w:val="1"/>
          <w:numId w:val="15"/>
        </w:numPr>
        <w:spacing w:line="280" w:lineRule="exact"/>
        <w:rPr>
          <w:sz w:val="22"/>
          <w:szCs w:val="22"/>
        </w:rPr>
      </w:pPr>
      <w:r w:rsidRPr="00027F01">
        <w:rPr>
          <w:sz w:val="22"/>
          <w:szCs w:val="22"/>
        </w:rPr>
        <w:t>Special equipment needed:</w:t>
      </w:r>
      <w:r w:rsidR="00176619">
        <w:rPr>
          <w:sz w:val="22"/>
          <w:szCs w:val="22"/>
        </w:rPr>
        <w:t xml:space="preserve"> Not needed.</w:t>
      </w:r>
    </w:p>
    <w:p w14:paraId="6A18A9D4" w14:textId="77777777" w:rsidR="009D3A2E" w:rsidRPr="00027F01" w:rsidRDefault="009D3A2E" w:rsidP="0084712B">
      <w:pPr>
        <w:numPr>
          <w:ilvl w:val="1"/>
          <w:numId w:val="15"/>
        </w:numPr>
        <w:spacing w:line="280" w:lineRule="exact"/>
        <w:rPr>
          <w:sz w:val="22"/>
          <w:szCs w:val="22"/>
        </w:rPr>
      </w:pPr>
      <w:r w:rsidRPr="00027F01">
        <w:rPr>
          <w:sz w:val="22"/>
          <w:szCs w:val="22"/>
        </w:rPr>
        <w:t>Expendable materials needed:</w:t>
      </w:r>
      <w:r w:rsidR="00176619">
        <w:rPr>
          <w:sz w:val="22"/>
          <w:szCs w:val="22"/>
        </w:rPr>
        <w:t xml:space="preserve"> Not needed.</w:t>
      </w:r>
    </w:p>
    <w:p w14:paraId="2315C3BD" w14:textId="77777777" w:rsidR="009D3A2E" w:rsidRPr="00027F01" w:rsidRDefault="009D3A2E" w:rsidP="0084712B">
      <w:pPr>
        <w:numPr>
          <w:ilvl w:val="1"/>
          <w:numId w:val="15"/>
        </w:numPr>
        <w:spacing w:line="280" w:lineRule="exact"/>
        <w:rPr>
          <w:sz w:val="22"/>
          <w:szCs w:val="22"/>
        </w:rPr>
      </w:pPr>
      <w:r w:rsidRPr="00027F01">
        <w:rPr>
          <w:sz w:val="22"/>
          <w:szCs w:val="22"/>
        </w:rPr>
        <w:t>Laboratory materials needed:</w:t>
      </w:r>
      <w:r w:rsidR="00176619">
        <w:rPr>
          <w:sz w:val="22"/>
          <w:szCs w:val="22"/>
        </w:rPr>
        <w:t xml:space="preserve"> Not needed.</w:t>
      </w:r>
    </w:p>
    <w:p w14:paraId="5D488D8E" w14:textId="77777777" w:rsidR="009D3A2E" w:rsidRPr="00027F01" w:rsidRDefault="009D3A2E" w:rsidP="0084712B">
      <w:pPr>
        <w:spacing w:line="280" w:lineRule="exact"/>
        <w:rPr>
          <w:sz w:val="22"/>
          <w:szCs w:val="22"/>
        </w:rPr>
      </w:pPr>
    </w:p>
    <w:p w14:paraId="4FB4B9B4" w14:textId="77777777" w:rsidR="009D3A2E" w:rsidRPr="00176619" w:rsidRDefault="009D3A2E" w:rsidP="0084712B">
      <w:pPr>
        <w:tabs>
          <w:tab w:val="left" w:pos="450"/>
        </w:tabs>
        <w:spacing w:line="280" w:lineRule="exact"/>
        <w:contextualSpacing/>
        <w:rPr>
          <w:sz w:val="22"/>
          <w:szCs w:val="22"/>
        </w:rPr>
      </w:pPr>
      <w:r w:rsidRPr="00027F01">
        <w:rPr>
          <w:b/>
          <w:sz w:val="22"/>
          <w:szCs w:val="22"/>
        </w:rPr>
        <w:t>6.</w:t>
      </w:r>
      <w:r w:rsidRPr="00027F01">
        <w:rPr>
          <w:b/>
          <w:sz w:val="22"/>
          <w:szCs w:val="22"/>
        </w:rPr>
        <w:tab/>
        <w:t>Proposed term for implementation:</w:t>
      </w:r>
      <w:r w:rsidR="00176619">
        <w:rPr>
          <w:b/>
          <w:sz w:val="22"/>
          <w:szCs w:val="22"/>
        </w:rPr>
        <w:t xml:space="preserve"> </w:t>
      </w:r>
      <w:r w:rsidR="00176619">
        <w:rPr>
          <w:sz w:val="22"/>
          <w:szCs w:val="22"/>
        </w:rPr>
        <w:t>Fall 2017</w:t>
      </w:r>
    </w:p>
    <w:p w14:paraId="59709E51" w14:textId="77777777" w:rsidR="0084712B" w:rsidRDefault="0084712B" w:rsidP="0084712B">
      <w:pPr>
        <w:spacing w:line="280" w:lineRule="exact"/>
        <w:rPr>
          <w:b/>
          <w:sz w:val="22"/>
          <w:szCs w:val="22"/>
        </w:rPr>
      </w:pPr>
    </w:p>
    <w:p w14:paraId="6B37320D" w14:textId="77777777" w:rsidR="00D126E9" w:rsidRPr="00027F01" w:rsidRDefault="009D3A2E" w:rsidP="0084712B">
      <w:pPr>
        <w:tabs>
          <w:tab w:val="left" w:pos="360"/>
        </w:tabs>
        <w:spacing w:line="280" w:lineRule="exact"/>
        <w:rPr>
          <w:b/>
          <w:sz w:val="22"/>
          <w:szCs w:val="22"/>
        </w:rPr>
      </w:pPr>
      <w:r w:rsidRPr="00027F01">
        <w:rPr>
          <w:b/>
          <w:sz w:val="22"/>
          <w:szCs w:val="22"/>
        </w:rPr>
        <w:t>7.</w:t>
      </w:r>
      <w:r w:rsidRPr="00027F01">
        <w:rPr>
          <w:b/>
          <w:sz w:val="22"/>
          <w:szCs w:val="22"/>
        </w:rPr>
        <w:tab/>
        <w:t>Dates of prior committee approvals:</w:t>
      </w:r>
    </w:p>
    <w:p w14:paraId="5E94CC45" w14:textId="77777777" w:rsidR="00D126E9" w:rsidRPr="00027F01" w:rsidRDefault="00D126E9" w:rsidP="0084712B">
      <w:pPr>
        <w:tabs>
          <w:tab w:val="left" w:pos="360"/>
        </w:tabs>
        <w:spacing w:line="280" w:lineRule="exact"/>
        <w:rPr>
          <w:b/>
          <w:sz w:val="22"/>
          <w:szCs w:val="22"/>
        </w:rPr>
      </w:pPr>
    </w:p>
    <w:tbl>
      <w:tblPr>
        <w:tblStyle w:val="TableGrid"/>
        <w:tblW w:w="0" w:type="auto"/>
        <w:tblInd w:w="360" w:type="dxa"/>
        <w:tblCellMar>
          <w:left w:w="0" w:type="dxa"/>
          <w:right w:w="115" w:type="dxa"/>
        </w:tblCellMar>
        <w:tblLook w:val="04A0" w:firstRow="1" w:lastRow="0" w:firstColumn="1" w:lastColumn="0" w:noHBand="0" w:noVBand="1"/>
      </w:tblPr>
      <w:tblGrid>
        <w:gridCol w:w="5571"/>
        <w:gridCol w:w="2709"/>
      </w:tblGrid>
      <w:tr w:rsidR="00D126E9" w:rsidRPr="00027F01" w14:paraId="0EA8BFF7" w14:textId="77777777" w:rsidTr="00176619">
        <w:trPr>
          <w:trHeight w:val="374"/>
        </w:trPr>
        <w:tc>
          <w:tcPr>
            <w:tcW w:w="5571" w:type="dxa"/>
            <w:tcBorders>
              <w:top w:val="nil"/>
              <w:left w:val="nil"/>
              <w:bottom w:val="nil"/>
              <w:right w:val="nil"/>
            </w:tcBorders>
            <w:vAlign w:val="bottom"/>
          </w:tcPr>
          <w:p w14:paraId="3F186FCB" w14:textId="77777777" w:rsidR="00D126E9" w:rsidRPr="00027F01" w:rsidRDefault="00D126E9" w:rsidP="00D126E9">
            <w:pPr>
              <w:rPr>
                <w:sz w:val="22"/>
                <w:szCs w:val="22"/>
              </w:rPr>
            </w:pPr>
            <w:r w:rsidRPr="00027F01">
              <w:rPr>
                <w:sz w:val="22"/>
                <w:szCs w:val="22"/>
              </w:rPr>
              <w:t>Department</w:t>
            </w:r>
            <w:r w:rsidR="00F61172">
              <w:rPr>
                <w:sz w:val="22"/>
                <w:szCs w:val="22"/>
              </w:rPr>
              <w:t>/</w:t>
            </w:r>
            <w:r w:rsidR="00A105D7">
              <w:rPr>
                <w:sz w:val="22"/>
                <w:szCs w:val="22"/>
              </w:rPr>
              <w:t xml:space="preserve"> </w:t>
            </w:r>
            <w:r w:rsidR="00F61172">
              <w:rPr>
                <w:sz w:val="22"/>
                <w:szCs w:val="22"/>
              </w:rPr>
              <w:t xml:space="preserve">Unit   </w:t>
            </w:r>
            <w:r w:rsidR="00176619">
              <w:rPr>
                <w:sz w:val="22"/>
                <w:szCs w:val="22"/>
              </w:rPr>
              <w:t>Finance</w:t>
            </w:r>
          </w:p>
        </w:tc>
        <w:tc>
          <w:tcPr>
            <w:tcW w:w="2709" w:type="dxa"/>
            <w:tcBorders>
              <w:top w:val="nil"/>
              <w:left w:val="nil"/>
              <w:bottom w:val="single" w:sz="4" w:space="0" w:color="auto"/>
              <w:right w:val="nil"/>
            </w:tcBorders>
          </w:tcPr>
          <w:p w14:paraId="2DB396B1" w14:textId="14D87A36" w:rsidR="00D126E9" w:rsidRPr="007C07E1" w:rsidRDefault="00B749B7" w:rsidP="00D126E9">
            <w:pPr>
              <w:rPr>
                <w:sz w:val="22"/>
                <w:szCs w:val="22"/>
              </w:rPr>
            </w:pPr>
            <w:r w:rsidRPr="007C07E1">
              <w:rPr>
                <w:sz w:val="22"/>
                <w:szCs w:val="22"/>
              </w:rPr>
              <w:t>January 9, 2017</w:t>
            </w:r>
          </w:p>
        </w:tc>
      </w:tr>
      <w:tr w:rsidR="00D126E9" w:rsidRPr="00027F01" w14:paraId="461192B9" w14:textId="77777777" w:rsidTr="00176619">
        <w:trPr>
          <w:trHeight w:val="374"/>
        </w:trPr>
        <w:tc>
          <w:tcPr>
            <w:tcW w:w="5571" w:type="dxa"/>
            <w:tcBorders>
              <w:top w:val="nil"/>
              <w:left w:val="nil"/>
              <w:bottom w:val="nil"/>
              <w:right w:val="nil"/>
            </w:tcBorders>
            <w:vAlign w:val="bottom"/>
          </w:tcPr>
          <w:p w14:paraId="4A1C9924" w14:textId="77777777" w:rsidR="00D126E9" w:rsidRPr="00027F01" w:rsidRDefault="00176619" w:rsidP="00D126E9">
            <w:pPr>
              <w:rPr>
                <w:sz w:val="22"/>
                <w:szCs w:val="22"/>
              </w:rPr>
            </w:pPr>
            <w:r>
              <w:rPr>
                <w:sz w:val="22"/>
                <w:szCs w:val="22"/>
              </w:rPr>
              <w:t xml:space="preserve">Gordon Ford </w:t>
            </w:r>
            <w:r w:rsidR="00D126E9" w:rsidRPr="00027F01">
              <w:rPr>
                <w:sz w:val="22"/>
                <w:szCs w:val="22"/>
              </w:rPr>
              <w:t xml:space="preserve">College </w:t>
            </w:r>
            <w:r w:rsidR="00EC2D15">
              <w:rPr>
                <w:sz w:val="22"/>
                <w:szCs w:val="22"/>
              </w:rPr>
              <w:t xml:space="preserve">of Business </w:t>
            </w:r>
            <w:r>
              <w:rPr>
                <w:sz w:val="22"/>
                <w:szCs w:val="22"/>
              </w:rPr>
              <w:t xml:space="preserve">Undergraduate </w:t>
            </w:r>
            <w:r w:rsidR="00D126E9" w:rsidRPr="00027F01">
              <w:rPr>
                <w:sz w:val="22"/>
                <w:szCs w:val="22"/>
              </w:rPr>
              <w:t xml:space="preserve">Curriculum Committee </w:t>
            </w:r>
          </w:p>
        </w:tc>
        <w:tc>
          <w:tcPr>
            <w:tcW w:w="2709" w:type="dxa"/>
            <w:tcBorders>
              <w:top w:val="single" w:sz="4" w:space="0" w:color="auto"/>
              <w:left w:val="nil"/>
              <w:bottom w:val="single" w:sz="4" w:space="0" w:color="auto"/>
              <w:right w:val="nil"/>
            </w:tcBorders>
          </w:tcPr>
          <w:p w14:paraId="1BB6F173" w14:textId="77777777" w:rsidR="00D126E9" w:rsidRPr="00027F01" w:rsidRDefault="00D126E9" w:rsidP="00D126E9">
            <w:pPr>
              <w:rPr>
                <w:b/>
                <w:sz w:val="22"/>
                <w:szCs w:val="22"/>
                <w:u w:val="single"/>
              </w:rPr>
            </w:pPr>
          </w:p>
        </w:tc>
      </w:tr>
      <w:tr w:rsidR="00D126E9" w:rsidRPr="00027F01" w14:paraId="57E8FCD2" w14:textId="77777777" w:rsidTr="00176619">
        <w:trPr>
          <w:trHeight w:val="374"/>
        </w:trPr>
        <w:tc>
          <w:tcPr>
            <w:tcW w:w="5571" w:type="dxa"/>
            <w:tcBorders>
              <w:top w:val="nil"/>
              <w:left w:val="nil"/>
              <w:bottom w:val="nil"/>
              <w:right w:val="nil"/>
            </w:tcBorders>
            <w:vAlign w:val="bottom"/>
          </w:tcPr>
          <w:p w14:paraId="41FD4659" w14:textId="77777777" w:rsidR="00D126E9" w:rsidRPr="00027F01" w:rsidRDefault="00D126E9" w:rsidP="00A105D7">
            <w:pPr>
              <w:rPr>
                <w:sz w:val="22"/>
                <w:szCs w:val="22"/>
              </w:rPr>
            </w:pPr>
            <w:r w:rsidRPr="00027F01">
              <w:rPr>
                <w:sz w:val="22"/>
                <w:szCs w:val="22"/>
              </w:rPr>
              <w:t xml:space="preserve">Undergraduate Curriculum Committee </w:t>
            </w:r>
          </w:p>
        </w:tc>
        <w:tc>
          <w:tcPr>
            <w:tcW w:w="2709" w:type="dxa"/>
            <w:tcBorders>
              <w:top w:val="single" w:sz="4" w:space="0" w:color="auto"/>
              <w:left w:val="nil"/>
              <w:bottom w:val="single" w:sz="4" w:space="0" w:color="auto"/>
              <w:right w:val="nil"/>
            </w:tcBorders>
          </w:tcPr>
          <w:p w14:paraId="7CED1DF1" w14:textId="77777777" w:rsidR="00D126E9" w:rsidRPr="00027F01" w:rsidRDefault="00D126E9" w:rsidP="00D126E9">
            <w:pPr>
              <w:rPr>
                <w:b/>
                <w:sz w:val="22"/>
                <w:szCs w:val="22"/>
                <w:u w:val="single"/>
              </w:rPr>
            </w:pPr>
          </w:p>
        </w:tc>
      </w:tr>
      <w:tr w:rsidR="00D126E9" w:rsidRPr="00027F01" w14:paraId="1083CBD7" w14:textId="77777777" w:rsidTr="00176619">
        <w:trPr>
          <w:trHeight w:val="374"/>
        </w:trPr>
        <w:tc>
          <w:tcPr>
            <w:tcW w:w="5571" w:type="dxa"/>
            <w:tcBorders>
              <w:top w:val="nil"/>
              <w:left w:val="nil"/>
              <w:bottom w:val="nil"/>
              <w:right w:val="nil"/>
            </w:tcBorders>
            <w:vAlign w:val="bottom"/>
          </w:tcPr>
          <w:p w14:paraId="450E8659" w14:textId="77777777" w:rsidR="00D126E9" w:rsidRPr="00027F01" w:rsidRDefault="00D126E9" w:rsidP="00D126E9">
            <w:pPr>
              <w:rPr>
                <w:sz w:val="22"/>
                <w:szCs w:val="22"/>
              </w:rPr>
            </w:pPr>
            <w:r w:rsidRPr="00027F01">
              <w:rPr>
                <w:sz w:val="22"/>
                <w:szCs w:val="22"/>
              </w:rPr>
              <w:t>University Senate</w:t>
            </w:r>
          </w:p>
        </w:tc>
        <w:tc>
          <w:tcPr>
            <w:tcW w:w="2709" w:type="dxa"/>
            <w:tcBorders>
              <w:top w:val="single" w:sz="4" w:space="0" w:color="auto"/>
              <w:left w:val="nil"/>
              <w:bottom w:val="single" w:sz="4" w:space="0" w:color="auto"/>
              <w:right w:val="nil"/>
            </w:tcBorders>
          </w:tcPr>
          <w:p w14:paraId="16A55211" w14:textId="77777777" w:rsidR="00D126E9" w:rsidRPr="00027F01" w:rsidRDefault="00D126E9" w:rsidP="00D126E9">
            <w:pPr>
              <w:rPr>
                <w:b/>
                <w:sz w:val="22"/>
                <w:szCs w:val="22"/>
                <w:u w:val="single"/>
              </w:rPr>
            </w:pPr>
          </w:p>
        </w:tc>
      </w:tr>
    </w:tbl>
    <w:p w14:paraId="1B5AC57C" w14:textId="77777777" w:rsidR="00C052D8" w:rsidRPr="00027F01" w:rsidRDefault="00C052D8" w:rsidP="00027F01">
      <w:pPr>
        <w:rPr>
          <w:b/>
          <w:sz w:val="22"/>
          <w:szCs w:val="22"/>
        </w:rPr>
      </w:pPr>
    </w:p>
    <w:sectPr w:rsidR="00C052D8" w:rsidRPr="00027F01" w:rsidSect="0084712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28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2A883" w14:textId="77777777" w:rsidR="00151485" w:rsidRDefault="00151485" w:rsidP="00027F01">
      <w:r>
        <w:separator/>
      </w:r>
    </w:p>
  </w:endnote>
  <w:endnote w:type="continuationSeparator" w:id="0">
    <w:p w14:paraId="71CD1B85" w14:textId="77777777" w:rsidR="00151485" w:rsidRDefault="00151485" w:rsidP="0002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C270C" w14:textId="77777777" w:rsidR="003F596C" w:rsidRDefault="003F59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389C3" w14:textId="77777777" w:rsidR="00027F01" w:rsidRPr="00027F01" w:rsidRDefault="00027F01" w:rsidP="00027F01">
    <w:pPr>
      <w:pStyle w:val="Footer"/>
      <w:jc w:val="right"/>
      <w:rPr>
        <w:sz w:val="16"/>
        <w:szCs w:val="16"/>
      </w:rPr>
    </w:pPr>
    <w:r>
      <w:rPr>
        <w:sz w:val="16"/>
        <w:szCs w:val="16"/>
      </w:rPr>
      <w:t>Format</w:t>
    </w:r>
    <w:r w:rsidRPr="00027F01">
      <w:rPr>
        <w:sz w:val="16"/>
        <w:szCs w:val="16"/>
      </w:rPr>
      <w:t xml:space="preserve"> effective </w:t>
    </w:r>
    <w:r w:rsidR="00C11023">
      <w:rPr>
        <w:sz w:val="16"/>
        <w:szCs w:val="16"/>
      </w:rPr>
      <w:t xml:space="preserve">May </w:t>
    </w:r>
    <w:r w:rsidRPr="00027F01">
      <w:rPr>
        <w:sz w:val="16"/>
        <w:szCs w:val="16"/>
      </w:rPr>
      <w:t>2013</w:t>
    </w:r>
  </w:p>
  <w:p w14:paraId="4EA12FED" w14:textId="77777777" w:rsidR="00027F01" w:rsidRDefault="00027F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13B8" w14:textId="77777777" w:rsidR="003F596C" w:rsidRDefault="003F59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E0E14" w14:textId="77777777" w:rsidR="00151485" w:rsidRDefault="00151485" w:rsidP="00027F01">
      <w:r>
        <w:separator/>
      </w:r>
    </w:p>
  </w:footnote>
  <w:footnote w:type="continuationSeparator" w:id="0">
    <w:p w14:paraId="5FC52BE1" w14:textId="77777777" w:rsidR="00151485" w:rsidRDefault="00151485" w:rsidP="0002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E94C5" w14:textId="77777777" w:rsidR="003F596C" w:rsidRDefault="003F59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00EFD" w14:textId="77777777" w:rsidR="003F596C" w:rsidRDefault="003F59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D06F4" w14:textId="77777777" w:rsidR="003F596C" w:rsidRDefault="003F59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5185"/>
    <w:multiLevelType w:val="hybridMultilevel"/>
    <w:tmpl w:val="3C70DED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5CD44EA"/>
    <w:multiLevelType w:val="hybridMultilevel"/>
    <w:tmpl w:val="20829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87C2D"/>
    <w:multiLevelType w:val="multilevel"/>
    <w:tmpl w:val="46FA7C1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DE365BC"/>
    <w:multiLevelType w:val="multilevel"/>
    <w:tmpl w:val="A4DAE2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DF777C1"/>
    <w:multiLevelType w:val="multilevel"/>
    <w:tmpl w:val="B0B0ED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23B0D30"/>
    <w:multiLevelType w:val="multilevel"/>
    <w:tmpl w:val="56E89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279BD"/>
    <w:multiLevelType w:val="multilevel"/>
    <w:tmpl w:val="451A501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A7ECC"/>
    <w:multiLevelType w:val="hybridMultilevel"/>
    <w:tmpl w:val="620853E0"/>
    <w:lvl w:ilvl="0" w:tplc="43B6390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709AA"/>
    <w:multiLevelType w:val="multilevel"/>
    <w:tmpl w:val="D8500A9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B39227B"/>
    <w:multiLevelType w:val="multilevel"/>
    <w:tmpl w:val="FABEE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B92EC9"/>
    <w:multiLevelType w:val="hybridMultilevel"/>
    <w:tmpl w:val="3A0C5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FD362B"/>
    <w:multiLevelType w:val="hybridMultilevel"/>
    <w:tmpl w:val="7FAEC37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A1947E7"/>
    <w:multiLevelType w:val="multilevel"/>
    <w:tmpl w:val="4484E97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A7734A"/>
    <w:multiLevelType w:val="hybridMultilevel"/>
    <w:tmpl w:val="7D4E9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EC77F8"/>
    <w:multiLevelType w:val="hybridMultilevel"/>
    <w:tmpl w:val="8BDAC2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69120A0"/>
    <w:multiLevelType w:val="hybridMultilevel"/>
    <w:tmpl w:val="BE5C66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97C7E2A"/>
    <w:multiLevelType w:val="hybridMultilevel"/>
    <w:tmpl w:val="E1AAEE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B463BC8"/>
    <w:multiLevelType w:val="multilevel"/>
    <w:tmpl w:val="7514EFD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41AB0C8E"/>
    <w:multiLevelType w:val="multilevel"/>
    <w:tmpl w:val="956E1D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1BE4B59"/>
    <w:multiLevelType w:val="multilevel"/>
    <w:tmpl w:val="D7FEE8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31EE7"/>
    <w:multiLevelType w:val="multilevel"/>
    <w:tmpl w:val="56D82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9621F"/>
    <w:multiLevelType w:val="multilevel"/>
    <w:tmpl w:val="F4FAE200"/>
    <w:lvl w:ilvl="0">
      <w:start w:val="1"/>
      <w:numFmt w:val="decimal"/>
      <w:lvlText w:val="%1"/>
      <w:lvlJc w:val="left"/>
      <w:pPr>
        <w:ind w:left="72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6810671"/>
    <w:multiLevelType w:val="multilevel"/>
    <w:tmpl w:val="A1943B1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EE50AB"/>
    <w:multiLevelType w:val="multilevel"/>
    <w:tmpl w:val="02B650C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642F87"/>
    <w:multiLevelType w:val="hybridMultilevel"/>
    <w:tmpl w:val="315E64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C0B0763"/>
    <w:multiLevelType w:val="multilevel"/>
    <w:tmpl w:val="381CD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D05A5"/>
    <w:multiLevelType w:val="hybridMultilevel"/>
    <w:tmpl w:val="953208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F36D7"/>
    <w:multiLevelType w:val="multilevel"/>
    <w:tmpl w:val="4664C58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5A61D2"/>
    <w:multiLevelType w:val="multilevel"/>
    <w:tmpl w:val="E8049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435B17"/>
    <w:multiLevelType w:val="hybridMultilevel"/>
    <w:tmpl w:val="9648C4F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58E65EC"/>
    <w:multiLevelType w:val="multilevel"/>
    <w:tmpl w:val="C14C004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1D34CB"/>
    <w:multiLevelType w:val="multilevel"/>
    <w:tmpl w:val="1BC8335C"/>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63087850"/>
    <w:multiLevelType w:val="multilevel"/>
    <w:tmpl w:val="AEC64C9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649047D4"/>
    <w:multiLevelType w:val="multilevel"/>
    <w:tmpl w:val="CB226A5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7835275"/>
    <w:multiLevelType w:val="multilevel"/>
    <w:tmpl w:val="3918A95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3485C9F"/>
    <w:multiLevelType w:val="multilevel"/>
    <w:tmpl w:val="0D3AB82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765D1DC2"/>
    <w:multiLevelType w:val="hybridMultilevel"/>
    <w:tmpl w:val="6D04B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6A0691"/>
    <w:multiLevelType w:val="multilevel"/>
    <w:tmpl w:val="2C285C7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9C61A7"/>
    <w:multiLevelType w:val="multilevel"/>
    <w:tmpl w:val="153AD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AA182C"/>
    <w:multiLevelType w:val="hybridMultilevel"/>
    <w:tmpl w:val="1AB62A5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36"/>
  </w:num>
  <w:num w:numId="3">
    <w:abstractNumId w:val="26"/>
  </w:num>
  <w:num w:numId="4">
    <w:abstractNumId w:val="29"/>
  </w:num>
  <w:num w:numId="5">
    <w:abstractNumId w:val="39"/>
  </w:num>
  <w:num w:numId="6">
    <w:abstractNumId w:val="11"/>
  </w:num>
  <w:num w:numId="7">
    <w:abstractNumId w:val="19"/>
  </w:num>
  <w:num w:numId="8">
    <w:abstractNumId w:val="32"/>
  </w:num>
  <w:num w:numId="9">
    <w:abstractNumId w:val="28"/>
  </w:num>
  <w:num w:numId="10">
    <w:abstractNumId w:val="8"/>
  </w:num>
  <w:num w:numId="11">
    <w:abstractNumId w:val="3"/>
  </w:num>
  <w:num w:numId="12">
    <w:abstractNumId w:val="35"/>
  </w:num>
  <w:num w:numId="13">
    <w:abstractNumId w:val="33"/>
  </w:num>
  <w:num w:numId="14">
    <w:abstractNumId w:val="17"/>
  </w:num>
  <w:num w:numId="15">
    <w:abstractNumId w:val="18"/>
  </w:num>
  <w:num w:numId="16">
    <w:abstractNumId w:val="20"/>
  </w:num>
  <w:num w:numId="17">
    <w:abstractNumId w:val="10"/>
  </w:num>
  <w:num w:numId="18">
    <w:abstractNumId w:val="13"/>
  </w:num>
  <w:num w:numId="19">
    <w:abstractNumId w:val="5"/>
  </w:num>
  <w:num w:numId="20">
    <w:abstractNumId w:val="30"/>
  </w:num>
  <w:num w:numId="21">
    <w:abstractNumId w:val="31"/>
  </w:num>
  <w:num w:numId="22">
    <w:abstractNumId w:val="9"/>
  </w:num>
  <w:num w:numId="23">
    <w:abstractNumId w:val="37"/>
  </w:num>
  <w:num w:numId="24">
    <w:abstractNumId w:val="7"/>
  </w:num>
  <w:num w:numId="25">
    <w:abstractNumId w:val="6"/>
  </w:num>
  <w:num w:numId="26">
    <w:abstractNumId w:val="25"/>
  </w:num>
  <w:num w:numId="27">
    <w:abstractNumId w:val="12"/>
  </w:num>
  <w:num w:numId="28">
    <w:abstractNumId w:val="38"/>
  </w:num>
  <w:num w:numId="29">
    <w:abstractNumId w:val="27"/>
  </w:num>
  <w:num w:numId="30">
    <w:abstractNumId w:val="2"/>
  </w:num>
  <w:num w:numId="31">
    <w:abstractNumId w:val="34"/>
  </w:num>
  <w:num w:numId="32">
    <w:abstractNumId w:val="23"/>
  </w:num>
  <w:num w:numId="33">
    <w:abstractNumId w:val="22"/>
  </w:num>
  <w:num w:numId="34">
    <w:abstractNumId w:val="1"/>
  </w:num>
  <w:num w:numId="35">
    <w:abstractNumId w:val="21"/>
  </w:num>
  <w:num w:numId="36">
    <w:abstractNumId w:val="14"/>
  </w:num>
  <w:num w:numId="37">
    <w:abstractNumId w:val="0"/>
  </w:num>
  <w:num w:numId="38">
    <w:abstractNumId w:val="15"/>
  </w:num>
  <w:num w:numId="39">
    <w:abstractNumId w:val="1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72"/>
    <w:rsid w:val="00001D59"/>
    <w:rsid w:val="00027F01"/>
    <w:rsid w:val="000316EE"/>
    <w:rsid w:val="000744C0"/>
    <w:rsid w:val="0008577F"/>
    <w:rsid w:val="00095EB8"/>
    <w:rsid w:val="000A3453"/>
    <w:rsid w:val="000B005D"/>
    <w:rsid w:val="000E5401"/>
    <w:rsid w:val="00103790"/>
    <w:rsid w:val="00141D42"/>
    <w:rsid w:val="00151485"/>
    <w:rsid w:val="00156012"/>
    <w:rsid w:val="00176619"/>
    <w:rsid w:val="001B21A2"/>
    <w:rsid w:val="001D2A38"/>
    <w:rsid w:val="00212A87"/>
    <w:rsid w:val="00227B47"/>
    <w:rsid w:val="00240BDD"/>
    <w:rsid w:val="00267AB7"/>
    <w:rsid w:val="0027268F"/>
    <w:rsid w:val="0028503A"/>
    <w:rsid w:val="002860AA"/>
    <w:rsid w:val="002B58F3"/>
    <w:rsid w:val="002C7D9F"/>
    <w:rsid w:val="00310000"/>
    <w:rsid w:val="00317B6D"/>
    <w:rsid w:val="00362BF9"/>
    <w:rsid w:val="003A34F0"/>
    <w:rsid w:val="003E07A3"/>
    <w:rsid w:val="003E32C5"/>
    <w:rsid w:val="003E53B0"/>
    <w:rsid w:val="003E5727"/>
    <w:rsid w:val="003F596C"/>
    <w:rsid w:val="003F7554"/>
    <w:rsid w:val="00404E71"/>
    <w:rsid w:val="00467C45"/>
    <w:rsid w:val="004738ED"/>
    <w:rsid w:val="00475D8E"/>
    <w:rsid w:val="00507F2A"/>
    <w:rsid w:val="00513A06"/>
    <w:rsid w:val="00516286"/>
    <w:rsid w:val="00532D51"/>
    <w:rsid w:val="005402D2"/>
    <w:rsid w:val="00551D0C"/>
    <w:rsid w:val="00555ACC"/>
    <w:rsid w:val="00570BC1"/>
    <w:rsid w:val="0059372A"/>
    <w:rsid w:val="00595B61"/>
    <w:rsid w:val="005A0275"/>
    <w:rsid w:val="005D4C8E"/>
    <w:rsid w:val="005E3546"/>
    <w:rsid w:val="006537BA"/>
    <w:rsid w:val="00757814"/>
    <w:rsid w:val="00782014"/>
    <w:rsid w:val="007B1B09"/>
    <w:rsid w:val="007C07E1"/>
    <w:rsid w:val="007E0432"/>
    <w:rsid w:val="0084712B"/>
    <w:rsid w:val="00847B0B"/>
    <w:rsid w:val="00872FF9"/>
    <w:rsid w:val="00891843"/>
    <w:rsid w:val="008A0705"/>
    <w:rsid w:val="008A55F1"/>
    <w:rsid w:val="008F5EFF"/>
    <w:rsid w:val="00924F34"/>
    <w:rsid w:val="009378CE"/>
    <w:rsid w:val="00962E56"/>
    <w:rsid w:val="00984338"/>
    <w:rsid w:val="00987F72"/>
    <w:rsid w:val="009B4C2F"/>
    <w:rsid w:val="009C4436"/>
    <w:rsid w:val="009D3A2E"/>
    <w:rsid w:val="009E48AF"/>
    <w:rsid w:val="00A105D7"/>
    <w:rsid w:val="00A459AF"/>
    <w:rsid w:val="00A82A4A"/>
    <w:rsid w:val="00AD1C17"/>
    <w:rsid w:val="00B7468B"/>
    <w:rsid w:val="00B749B7"/>
    <w:rsid w:val="00BC1375"/>
    <w:rsid w:val="00BD4649"/>
    <w:rsid w:val="00BD49AE"/>
    <w:rsid w:val="00BE190C"/>
    <w:rsid w:val="00C052D8"/>
    <w:rsid w:val="00C11023"/>
    <w:rsid w:val="00C319C5"/>
    <w:rsid w:val="00C40078"/>
    <w:rsid w:val="00C5228E"/>
    <w:rsid w:val="00C93EB5"/>
    <w:rsid w:val="00CD636E"/>
    <w:rsid w:val="00D126E9"/>
    <w:rsid w:val="00D86695"/>
    <w:rsid w:val="00DB0E9C"/>
    <w:rsid w:val="00DC39E5"/>
    <w:rsid w:val="00DF6D00"/>
    <w:rsid w:val="00E819B0"/>
    <w:rsid w:val="00E95989"/>
    <w:rsid w:val="00E978A7"/>
    <w:rsid w:val="00EB2C9F"/>
    <w:rsid w:val="00EB3ACC"/>
    <w:rsid w:val="00EC2D15"/>
    <w:rsid w:val="00ED43CE"/>
    <w:rsid w:val="00EF6D14"/>
    <w:rsid w:val="00F5125A"/>
    <w:rsid w:val="00F61172"/>
    <w:rsid w:val="00F82748"/>
    <w:rsid w:val="00FE51BC"/>
    <w:rsid w:val="77D45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CA407"/>
  <w15:docId w15:val="{DF7F31E3-F61B-4DE0-AACE-D9D8A1265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BalloonText">
    <w:name w:val="Balloon Text"/>
    <w:basedOn w:val="Normal"/>
    <w:link w:val="BalloonTextChar"/>
    <w:uiPriority w:val="99"/>
    <w:semiHidden/>
    <w:unhideWhenUsed/>
    <w:rsid w:val="002C7D9F"/>
    <w:rPr>
      <w:rFonts w:ascii="Tahoma" w:hAnsi="Tahoma" w:cs="Tahoma"/>
      <w:sz w:val="16"/>
      <w:szCs w:val="16"/>
    </w:rPr>
  </w:style>
  <w:style w:type="character" w:customStyle="1" w:styleId="BalloonTextChar">
    <w:name w:val="Balloon Text Char"/>
    <w:basedOn w:val="DefaultParagraphFont"/>
    <w:link w:val="BalloonText"/>
    <w:uiPriority w:val="99"/>
    <w:semiHidden/>
    <w:rsid w:val="002C7D9F"/>
    <w:rPr>
      <w:rFonts w:ascii="Tahoma" w:hAnsi="Tahoma" w:cs="Tahoma"/>
      <w:sz w:val="16"/>
      <w:szCs w:val="16"/>
    </w:rPr>
  </w:style>
  <w:style w:type="table" w:styleId="TableGrid">
    <w:name w:val="Table Grid"/>
    <w:basedOn w:val="TableNormal"/>
    <w:uiPriority w:val="59"/>
    <w:rsid w:val="00C05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7F01"/>
    <w:pPr>
      <w:tabs>
        <w:tab w:val="center" w:pos="4680"/>
        <w:tab w:val="right" w:pos="9360"/>
      </w:tabs>
    </w:pPr>
  </w:style>
  <w:style w:type="character" w:customStyle="1" w:styleId="HeaderChar">
    <w:name w:val="Header Char"/>
    <w:basedOn w:val="DefaultParagraphFont"/>
    <w:link w:val="Header"/>
    <w:uiPriority w:val="99"/>
    <w:rsid w:val="00027F01"/>
    <w:rPr>
      <w:sz w:val="24"/>
      <w:szCs w:val="24"/>
    </w:rPr>
  </w:style>
  <w:style w:type="paragraph" w:styleId="Footer">
    <w:name w:val="footer"/>
    <w:basedOn w:val="Normal"/>
    <w:link w:val="FooterChar"/>
    <w:uiPriority w:val="99"/>
    <w:unhideWhenUsed/>
    <w:rsid w:val="00027F01"/>
    <w:pPr>
      <w:tabs>
        <w:tab w:val="center" w:pos="4680"/>
        <w:tab w:val="right" w:pos="9360"/>
      </w:tabs>
    </w:pPr>
  </w:style>
  <w:style w:type="character" w:customStyle="1" w:styleId="FooterChar">
    <w:name w:val="Footer Char"/>
    <w:basedOn w:val="DefaultParagraphFont"/>
    <w:link w:val="Footer"/>
    <w:uiPriority w:val="99"/>
    <w:rsid w:val="00027F01"/>
    <w:rPr>
      <w:sz w:val="24"/>
      <w:szCs w:val="24"/>
    </w:rPr>
  </w:style>
  <w:style w:type="character" w:styleId="CommentReference">
    <w:name w:val="annotation reference"/>
    <w:basedOn w:val="DefaultParagraphFont"/>
    <w:uiPriority w:val="99"/>
    <w:semiHidden/>
    <w:unhideWhenUsed/>
    <w:rsid w:val="00570BC1"/>
    <w:rPr>
      <w:sz w:val="16"/>
      <w:szCs w:val="16"/>
    </w:rPr>
  </w:style>
  <w:style w:type="paragraph" w:styleId="CommentText">
    <w:name w:val="annotation text"/>
    <w:basedOn w:val="Normal"/>
    <w:link w:val="CommentTextChar"/>
    <w:uiPriority w:val="99"/>
    <w:semiHidden/>
    <w:unhideWhenUsed/>
    <w:rsid w:val="00570BC1"/>
    <w:rPr>
      <w:sz w:val="20"/>
      <w:szCs w:val="20"/>
    </w:rPr>
  </w:style>
  <w:style w:type="character" w:customStyle="1" w:styleId="CommentTextChar">
    <w:name w:val="Comment Text Char"/>
    <w:basedOn w:val="DefaultParagraphFont"/>
    <w:link w:val="CommentText"/>
    <w:uiPriority w:val="99"/>
    <w:semiHidden/>
    <w:rsid w:val="00570BC1"/>
  </w:style>
  <w:style w:type="paragraph" w:styleId="CommentSubject">
    <w:name w:val="annotation subject"/>
    <w:basedOn w:val="CommentText"/>
    <w:next w:val="CommentText"/>
    <w:link w:val="CommentSubjectChar"/>
    <w:uiPriority w:val="99"/>
    <w:semiHidden/>
    <w:unhideWhenUsed/>
    <w:rsid w:val="00570BC1"/>
    <w:rPr>
      <w:b/>
      <w:bCs/>
    </w:rPr>
  </w:style>
  <w:style w:type="character" w:customStyle="1" w:styleId="CommentSubjectChar">
    <w:name w:val="Comment Subject Char"/>
    <w:basedOn w:val="CommentTextChar"/>
    <w:link w:val="CommentSubject"/>
    <w:uiPriority w:val="99"/>
    <w:semiHidden/>
    <w:rsid w:val="00570BC1"/>
    <w:rPr>
      <w:b/>
      <w:bCs/>
    </w:rPr>
  </w:style>
  <w:style w:type="paragraph" w:styleId="ListParagraph">
    <w:name w:val="List Paragraph"/>
    <w:basedOn w:val="Normal"/>
    <w:uiPriority w:val="34"/>
    <w:qFormat/>
    <w:rsid w:val="00467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udeep.chhachhi@wku.ed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00AE6-FBDC-4770-B398-A5B2A1A5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Untitled Document</vt:lpstr>
    </vt:vector>
  </TitlesOfParts>
  <Company>Western Kentucky University</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c:title>
  <dc:creator>Bowling Green Community College</dc:creator>
  <cp:lastModifiedBy>Sparks, Nicola</cp:lastModifiedBy>
  <cp:revision>2</cp:revision>
  <cp:lastPrinted>2013-04-11T15:11:00Z</cp:lastPrinted>
  <dcterms:created xsi:type="dcterms:W3CDTF">2017-01-11T17:01:00Z</dcterms:created>
  <dcterms:modified xsi:type="dcterms:W3CDTF">2017-01-11T17:01:00Z</dcterms:modified>
</cp:coreProperties>
</file>